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0"/>
        <w:gridCol w:w="1309"/>
        <w:gridCol w:w="3227"/>
      </w:tblGrid>
      <w:tr w:rsidR="00AE41A6" w:rsidRPr="008148A3" w:rsidTr="00D525C0">
        <w:trPr>
          <w:trHeight w:val="416"/>
        </w:trPr>
        <w:tc>
          <w:tcPr>
            <w:tcW w:w="5670" w:type="dxa"/>
            <w:tcBorders>
              <w:right w:val="single" w:sz="4" w:space="0" w:color="auto"/>
            </w:tcBorders>
          </w:tcPr>
          <w:p w:rsidR="00AE41A6" w:rsidRPr="008148A3" w:rsidRDefault="00AE41A6" w:rsidP="00D92509">
            <w:pPr>
              <w:spacing w:line="240" w:lineRule="auto"/>
              <w:ind w:left="-57"/>
              <w:rPr>
                <w:rFonts w:asciiTheme="minorHAnsi" w:hAnsiTheme="minorHAnsi"/>
                <w:b/>
                <w:color w:val="002060"/>
                <w:sz w:val="24"/>
                <w:szCs w:val="24"/>
              </w:rPr>
            </w:pPr>
            <w:r w:rsidRPr="008148A3">
              <w:rPr>
                <w:rFonts w:asciiTheme="minorHAnsi" w:hAnsiTheme="minorHAnsi"/>
                <w:noProof/>
                <w:lang w:val="ru-RU" w:eastAsia="ru-RU"/>
              </w:rPr>
              <w:drawing>
                <wp:inline distT="0" distB="0" distL="0" distR="0">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952000" cy="552683"/>
                          </a:xfrm>
                          <a:prstGeom prst="rect">
                            <a:avLst/>
                          </a:prstGeom>
                        </pic:spPr>
                      </pic:pic>
                    </a:graphicData>
                  </a:graphic>
                </wp:inline>
              </w:drawing>
            </w:r>
          </w:p>
        </w:tc>
        <w:tc>
          <w:tcPr>
            <w:tcW w:w="1309" w:type="dxa"/>
            <w:tcBorders>
              <w:top w:val="single" w:sz="4" w:space="0" w:color="auto"/>
              <w:left w:val="single" w:sz="4" w:space="0" w:color="auto"/>
              <w:bottom w:val="single" w:sz="4" w:space="0" w:color="auto"/>
              <w:right w:val="single" w:sz="4" w:space="0" w:color="auto"/>
            </w:tcBorders>
            <w:vAlign w:val="center"/>
          </w:tcPr>
          <w:p w:rsidR="00AE41A6" w:rsidRPr="008148A3" w:rsidRDefault="00AE41A6" w:rsidP="00AE41A6">
            <w:pPr>
              <w:spacing w:line="240" w:lineRule="auto"/>
              <w:ind w:left="-71"/>
              <w:jc w:val="center"/>
              <w:rPr>
                <w:rFonts w:asciiTheme="minorHAnsi" w:hAnsiTheme="minorHAnsi"/>
                <w:b/>
                <w:color w:val="0070C0"/>
                <w:sz w:val="24"/>
                <w:szCs w:val="24"/>
              </w:rPr>
            </w:pPr>
          </w:p>
        </w:tc>
        <w:tc>
          <w:tcPr>
            <w:tcW w:w="3227" w:type="dxa"/>
            <w:tcBorders>
              <w:left w:val="single" w:sz="4" w:space="0" w:color="auto"/>
            </w:tcBorders>
            <w:vAlign w:val="center"/>
          </w:tcPr>
          <w:p w:rsidR="00AE41A6" w:rsidRPr="008148A3" w:rsidRDefault="00E73A97" w:rsidP="001E2803">
            <w:pPr>
              <w:spacing w:line="240" w:lineRule="auto"/>
              <w:rPr>
                <w:rFonts w:asciiTheme="minorHAnsi" w:hAnsiTheme="minorHAnsi"/>
                <w:b/>
                <w:color w:val="0070C0"/>
                <w:sz w:val="24"/>
                <w:szCs w:val="24"/>
              </w:rPr>
            </w:pPr>
            <w:r>
              <w:rPr>
                <w:rFonts w:asciiTheme="minorHAnsi" w:hAnsiTheme="minorHAnsi"/>
                <w:b/>
                <w:color w:val="0070C0"/>
                <w:sz w:val="24"/>
                <w:szCs w:val="24"/>
              </w:rPr>
              <w:t xml:space="preserve">Кафедра </w:t>
            </w:r>
            <w:r w:rsidR="001E2803">
              <w:rPr>
                <w:rFonts w:asciiTheme="minorHAnsi" w:hAnsiTheme="minorHAnsi"/>
                <w:b/>
                <w:color w:val="0070C0"/>
                <w:sz w:val="24"/>
                <w:szCs w:val="24"/>
              </w:rPr>
              <w:t xml:space="preserve">органічної хімії та технології </w:t>
            </w:r>
            <w:r>
              <w:rPr>
                <w:rFonts w:asciiTheme="minorHAnsi" w:hAnsiTheme="minorHAnsi"/>
                <w:b/>
                <w:color w:val="0070C0"/>
                <w:sz w:val="24"/>
                <w:szCs w:val="24"/>
              </w:rPr>
              <w:t>органічних речовин</w:t>
            </w:r>
          </w:p>
        </w:tc>
      </w:tr>
      <w:tr w:rsidR="007E3190" w:rsidRPr="008148A3" w:rsidTr="00D525C0">
        <w:trPr>
          <w:trHeight w:val="628"/>
        </w:trPr>
        <w:tc>
          <w:tcPr>
            <w:tcW w:w="10206" w:type="dxa"/>
            <w:gridSpan w:val="3"/>
          </w:tcPr>
          <w:p w:rsidR="007E3190" w:rsidRDefault="001E2803" w:rsidP="00D525C0">
            <w:pPr>
              <w:spacing w:before="120"/>
              <w:jc w:val="center"/>
              <w:rPr>
                <w:rFonts w:asciiTheme="minorHAnsi" w:hAnsiTheme="minorHAnsi"/>
                <w:b/>
                <w:color w:val="002060"/>
                <w:sz w:val="48"/>
                <w:szCs w:val="48"/>
              </w:rPr>
            </w:pPr>
            <w:r>
              <w:rPr>
                <w:rFonts w:asciiTheme="minorHAnsi" w:hAnsiTheme="minorHAnsi"/>
                <w:b/>
                <w:color w:val="002060"/>
                <w:sz w:val="48"/>
                <w:szCs w:val="48"/>
              </w:rPr>
              <w:t xml:space="preserve">Основи </w:t>
            </w:r>
            <w:r w:rsidR="00CD5005">
              <w:rPr>
                <w:rFonts w:asciiTheme="minorHAnsi" w:hAnsiTheme="minorHAnsi"/>
                <w:b/>
                <w:color w:val="002060"/>
                <w:sz w:val="48"/>
                <w:szCs w:val="48"/>
              </w:rPr>
              <w:t>молекулярної спектроскопії</w:t>
            </w:r>
          </w:p>
          <w:p w:rsidR="007E3190" w:rsidRPr="00C32BA6" w:rsidRDefault="007E3190" w:rsidP="004A6336">
            <w:pPr>
              <w:jc w:val="center"/>
              <w:rPr>
                <w:rFonts w:asciiTheme="minorHAnsi" w:hAnsiTheme="minorHAnsi"/>
                <w:b/>
                <w:color w:val="002060"/>
                <w:sz w:val="36"/>
                <w:szCs w:val="36"/>
              </w:rPr>
            </w:pPr>
            <w:r w:rsidRPr="00C32BA6">
              <w:rPr>
                <w:rFonts w:asciiTheme="minorHAnsi" w:hAnsiTheme="minorHAnsi"/>
                <w:b/>
                <w:color w:val="002060"/>
                <w:sz w:val="36"/>
                <w:szCs w:val="36"/>
              </w:rPr>
              <w:t>Робоча програма навчальної дисципліни</w:t>
            </w:r>
            <w:r w:rsidR="00D82DA7" w:rsidRPr="00C32BA6">
              <w:rPr>
                <w:rFonts w:asciiTheme="minorHAnsi" w:hAnsiTheme="minorHAnsi"/>
                <w:b/>
                <w:color w:val="002060"/>
                <w:sz w:val="36"/>
                <w:szCs w:val="36"/>
              </w:rPr>
              <w:t xml:space="preserve"> (</w:t>
            </w:r>
            <w:proofErr w:type="spellStart"/>
            <w:r w:rsidR="00D82DA7" w:rsidRPr="00C32BA6">
              <w:rPr>
                <w:rFonts w:asciiTheme="minorHAnsi" w:hAnsiTheme="minorHAnsi"/>
                <w:b/>
                <w:color w:val="002060"/>
                <w:sz w:val="36"/>
                <w:szCs w:val="36"/>
              </w:rPr>
              <w:t>Силабус</w:t>
            </w:r>
            <w:proofErr w:type="spellEnd"/>
            <w:r w:rsidR="00D82DA7" w:rsidRPr="00C32BA6">
              <w:rPr>
                <w:rFonts w:asciiTheme="minorHAnsi" w:hAnsiTheme="minorHAnsi"/>
                <w:b/>
                <w:color w:val="002060"/>
                <w:sz w:val="36"/>
                <w:szCs w:val="36"/>
              </w:rPr>
              <w:t>)</w:t>
            </w:r>
          </w:p>
        </w:tc>
      </w:tr>
    </w:tbl>
    <w:p w:rsidR="00AA6B23" w:rsidRPr="004472C0" w:rsidRDefault="00AA6B23" w:rsidP="00AA6B23">
      <w:pPr>
        <w:pStyle w:val="1"/>
        <w:numPr>
          <w:ilvl w:val="0"/>
          <w:numId w:val="0"/>
        </w:numPr>
        <w:shd w:val="clear" w:color="auto" w:fill="BFBFBF" w:themeFill="background1" w:themeFillShade="BF"/>
        <w:spacing w:line="240" w:lineRule="auto"/>
        <w:jc w:val="center"/>
      </w:pPr>
      <w:r>
        <w:t>Реквізити</w:t>
      </w:r>
      <w:r w:rsidRPr="00AA6B23">
        <w:t xml:space="preserve"> </w:t>
      </w:r>
      <w:r>
        <w:t>навчальної дисципліни</w:t>
      </w:r>
    </w:p>
    <w:tbl>
      <w:tblPr>
        <w:tblStyle w:val="GridTable2-Accent11"/>
        <w:tblW w:w="10206" w:type="dxa"/>
        <w:tblInd w:w="108" w:type="dxa"/>
        <w:tblLook w:val="04A0"/>
      </w:tblPr>
      <w:tblGrid>
        <w:gridCol w:w="2694"/>
        <w:gridCol w:w="7512"/>
      </w:tblGrid>
      <w:tr w:rsidR="004A6336" w:rsidRPr="005251A5" w:rsidTr="00D525C0">
        <w:trPr>
          <w:cnfStyle w:val="1000000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Рівень вищої освіти</w:t>
            </w:r>
          </w:p>
        </w:tc>
        <w:tc>
          <w:tcPr>
            <w:tcW w:w="7512" w:type="dxa"/>
          </w:tcPr>
          <w:p w:rsidR="004A6336" w:rsidRPr="00A2798C" w:rsidRDefault="004A6336" w:rsidP="00E73A97">
            <w:pPr>
              <w:spacing w:before="20" w:after="20" w:line="240" w:lineRule="auto"/>
              <w:cnfStyle w:val="100000000000"/>
              <w:rPr>
                <w:rFonts w:asciiTheme="minorHAnsi" w:hAnsiTheme="minorHAnsi"/>
                <w:i/>
                <w:sz w:val="22"/>
                <w:szCs w:val="22"/>
              </w:rPr>
            </w:pPr>
            <w:r w:rsidRPr="00A2798C">
              <w:rPr>
                <w:rFonts w:asciiTheme="minorHAnsi" w:hAnsiTheme="minorHAnsi"/>
                <w:i/>
                <w:color w:val="0070C0"/>
                <w:sz w:val="22"/>
                <w:szCs w:val="22"/>
              </w:rPr>
              <w:t>Перший (бакалаврський)</w:t>
            </w:r>
          </w:p>
        </w:tc>
      </w:tr>
      <w:tr w:rsidR="004A6336"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Галузь знань</w:t>
            </w:r>
          </w:p>
        </w:tc>
        <w:tc>
          <w:tcPr>
            <w:tcW w:w="7512" w:type="dxa"/>
          </w:tcPr>
          <w:p w:rsidR="004A6336" w:rsidRPr="00A2798C" w:rsidRDefault="00E73A97" w:rsidP="00E73A97">
            <w:pPr>
              <w:spacing w:before="20" w:after="20" w:line="240" w:lineRule="auto"/>
              <w:cnfStyle w:val="000000100000"/>
              <w:rPr>
                <w:rFonts w:asciiTheme="minorHAnsi" w:hAnsiTheme="minorHAnsi"/>
                <w:i/>
                <w:color w:val="0070C0"/>
                <w:sz w:val="22"/>
                <w:szCs w:val="22"/>
              </w:rPr>
            </w:pPr>
            <w:r>
              <w:rPr>
                <w:rFonts w:asciiTheme="minorHAnsi" w:hAnsiTheme="minorHAnsi"/>
                <w:i/>
                <w:color w:val="0070C0"/>
                <w:sz w:val="22"/>
                <w:szCs w:val="22"/>
              </w:rPr>
              <w:t>16</w:t>
            </w:r>
            <w:r w:rsidR="00AB05C9" w:rsidRPr="00A2798C">
              <w:rPr>
                <w:rFonts w:asciiTheme="minorHAnsi" w:hAnsiTheme="minorHAnsi"/>
                <w:i/>
                <w:color w:val="0070C0"/>
                <w:sz w:val="22"/>
                <w:szCs w:val="22"/>
              </w:rPr>
              <w:t xml:space="preserve"> </w:t>
            </w:r>
            <w:r>
              <w:rPr>
                <w:rFonts w:asciiTheme="minorHAnsi" w:hAnsiTheme="minorHAnsi"/>
                <w:i/>
                <w:color w:val="0070C0"/>
                <w:sz w:val="22"/>
                <w:szCs w:val="22"/>
              </w:rPr>
              <w:t>Хімічна та біоінженерія</w:t>
            </w:r>
          </w:p>
        </w:tc>
      </w:tr>
      <w:tr w:rsidR="004A6336" w:rsidRPr="00C301EF" w:rsidTr="00D525C0">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Спеціальність</w:t>
            </w:r>
          </w:p>
        </w:tc>
        <w:tc>
          <w:tcPr>
            <w:tcW w:w="7512" w:type="dxa"/>
          </w:tcPr>
          <w:p w:rsidR="004A6336" w:rsidRPr="00A2798C" w:rsidRDefault="00E73A97" w:rsidP="006757B0">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161 Хімічні технології та інженерія</w:t>
            </w:r>
          </w:p>
        </w:tc>
      </w:tr>
      <w:tr w:rsidR="004A6336"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Освітня програма</w:t>
            </w:r>
          </w:p>
        </w:tc>
        <w:tc>
          <w:tcPr>
            <w:tcW w:w="7512" w:type="dxa"/>
          </w:tcPr>
          <w:p w:rsidR="00341ADD" w:rsidRPr="00A2798C" w:rsidRDefault="00403711" w:rsidP="00201528">
            <w:pPr>
              <w:spacing w:before="20" w:after="20" w:line="240" w:lineRule="auto"/>
              <w:cnfStyle w:val="000000100000"/>
              <w:rPr>
                <w:rFonts w:asciiTheme="minorHAnsi" w:hAnsiTheme="minorHAnsi"/>
                <w:i/>
                <w:color w:val="0070C0"/>
                <w:sz w:val="22"/>
                <w:szCs w:val="22"/>
              </w:rPr>
            </w:pPr>
            <w:r>
              <w:rPr>
                <w:rFonts w:asciiTheme="minorHAnsi" w:hAnsiTheme="minorHAnsi"/>
                <w:i/>
                <w:color w:val="0070C0"/>
                <w:sz w:val="22"/>
                <w:szCs w:val="22"/>
              </w:rPr>
              <w:t>Для освітн</w:t>
            </w:r>
            <w:r w:rsidR="00201528">
              <w:rPr>
                <w:rFonts w:asciiTheme="minorHAnsi" w:hAnsiTheme="minorHAnsi"/>
                <w:i/>
                <w:color w:val="0070C0"/>
                <w:sz w:val="22"/>
                <w:szCs w:val="22"/>
              </w:rPr>
              <w:t>ьої</w:t>
            </w:r>
            <w:r>
              <w:rPr>
                <w:rFonts w:asciiTheme="minorHAnsi" w:hAnsiTheme="minorHAnsi"/>
                <w:i/>
                <w:color w:val="0070C0"/>
                <w:sz w:val="22"/>
                <w:szCs w:val="22"/>
              </w:rPr>
              <w:t xml:space="preserve"> програм</w:t>
            </w:r>
            <w:r w:rsidR="00201528">
              <w:rPr>
                <w:rFonts w:asciiTheme="minorHAnsi" w:hAnsiTheme="minorHAnsi"/>
                <w:i/>
                <w:color w:val="0070C0"/>
                <w:sz w:val="22"/>
                <w:szCs w:val="22"/>
              </w:rPr>
              <w:t>и Хімічні технології органічних речовин</w:t>
            </w:r>
            <w:r>
              <w:rPr>
                <w:rFonts w:asciiTheme="minorHAnsi" w:hAnsiTheme="minorHAnsi"/>
                <w:i/>
                <w:color w:val="0070C0"/>
                <w:sz w:val="22"/>
                <w:szCs w:val="22"/>
              </w:rPr>
              <w:t xml:space="preserve"> спеціальності 161 Хімічні технології та інженерія</w:t>
            </w:r>
          </w:p>
        </w:tc>
      </w:tr>
      <w:tr w:rsidR="004A6336" w:rsidRPr="005251A5" w:rsidTr="00D525C0">
        <w:tc>
          <w:tcPr>
            <w:cnfStyle w:val="001000000000"/>
            <w:tcW w:w="2694" w:type="dxa"/>
          </w:tcPr>
          <w:p w:rsidR="004A6336" w:rsidRPr="005251A5" w:rsidRDefault="00AB05C9" w:rsidP="003D35CF">
            <w:pPr>
              <w:spacing w:before="20" w:after="20" w:line="240" w:lineRule="auto"/>
              <w:rPr>
                <w:rFonts w:asciiTheme="minorHAnsi" w:hAnsiTheme="minorHAnsi"/>
                <w:sz w:val="22"/>
                <w:szCs w:val="22"/>
              </w:rPr>
            </w:pPr>
            <w:r w:rsidRPr="005251A5">
              <w:rPr>
                <w:rFonts w:asciiTheme="minorHAnsi" w:hAnsiTheme="minorHAnsi"/>
                <w:sz w:val="22"/>
                <w:szCs w:val="22"/>
              </w:rPr>
              <w:t xml:space="preserve">Статус </w:t>
            </w:r>
            <w:r w:rsidR="003D35CF">
              <w:rPr>
                <w:rFonts w:asciiTheme="minorHAnsi" w:hAnsiTheme="minorHAnsi"/>
                <w:sz w:val="22"/>
                <w:szCs w:val="22"/>
              </w:rPr>
              <w:t>дисципліни</w:t>
            </w:r>
          </w:p>
        </w:tc>
        <w:tc>
          <w:tcPr>
            <w:tcW w:w="7512" w:type="dxa"/>
          </w:tcPr>
          <w:p w:rsidR="004A6336" w:rsidRPr="00A2798C" w:rsidRDefault="00201528" w:rsidP="007244E1">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Нормативна</w:t>
            </w:r>
          </w:p>
        </w:tc>
      </w:tr>
      <w:tr w:rsidR="00894491" w:rsidRPr="005251A5" w:rsidTr="00D525C0">
        <w:trPr>
          <w:cnfStyle w:val="000000100000"/>
        </w:trPr>
        <w:tc>
          <w:tcPr>
            <w:cnfStyle w:val="001000000000"/>
            <w:tcW w:w="2694" w:type="dxa"/>
          </w:tcPr>
          <w:p w:rsidR="00894491" w:rsidRPr="005251A5" w:rsidRDefault="00894491" w:rsidP="00001006">
            <w:pPr>
              <w:spacing w:before="20" w:after="20" w:line="240" w:lineRule="auto"/>
              <w:rPr>
                <w:rFonts w:asciiTheme="minorHAnsi" w:hAnsiTheme="minorHAnsi"/>
                <w:sz w:val="22"/>
                <w:szCs w:val="22"/>
              </w:rPr>
            </w:pPr>
            <w:r w:rsidRPr="005251A5">
              <w:rPr>
                <w:rFonts w:asciiTheme="minorHAnsi" w:hAnsiTheme="minorHAnsi"/>
                <w:sz w:val="22"/>
                <w:szCs w:val="22"/>
              </w:rPr>
              <w:t>Форма навчання</w:t>
            </w:r>
          </w:p>
        </w:tc>
        <w:tc>
          <w:tcPr>
            <w:tcW w:w="7512" w:type="dxa"/>
          </w:tcPr>
          <w:p w:rsidR="00894491" w:rsidRPr="00A2798C" w:rsidRDefault="00201528" w:rsidP="00001006">
            <w:pPr>
              <w:spacing w:before="20" w:after="20" w:line="240" w:lineRule="auto"/>
              <w:cnfStyle w:val="000000100000"/>
              <w:rPr>
                <w:rFonts w:asciiTheme="minorHAnsi" w:hAnsiTheme="minorHAnsi"/>
                <w:i/>
                <w:color w:val="0070C0"/>
                <w:sz w:val="22"/>
                <w:szCs w:val="22"/>
              </w:rPr>
            </w:pPr>
            <w:r>
              <w:rPr>
                <w:rFonts w:asciiTheme="minorHAnsi" w:hAnsiTheme="minorHAnsi"/>
                <w:i/>
                <w:color w:val="0070C0"/>
                <w:sz w:val="22"/>
                <w:szCs w:val="22"/>
              </w:rPr>
              <w:t>денна</w:t>
            </w:r>
          </w:p>
        </w:tc>
      </w:tr>
      <w:tr w:rsidR="007244E1" w:rsidRPr="005251A5" w:rsidTr="00D525C0">
        <w:tc>
          <w:tcPr>
            <w:cnfStyle w:val="001000000000"/>
            <w:tcW w:w="2694" w:type="dxa"/>
          </w:tcPr>
          <w:p w:rsidR="007244E1" w:rsidRPr="005251A5" w:rsidRDefault="007244E1" w:rsidP="00001006">
            <w:pPr>
              <w:spacing w:before="20" w:after="20" w:line="240" w:lineRule="auto"/>
              <w:rPr>
                <w:rFonts w:asciiTheme="minorHAnsi" w:hAnsiTheme="minorHAnsi"/>
                <w:sz w:val="22"/>
                <w:szCs w:val="22"/>
              </w:rPr>
            </w:pPr>
            <w:r w:rsidRPr="005251A5">
              <w:rPr>
                <w:rFonts w:asciiTheme="minorHAnsi" w:hAnsiTheme="minorHAnsi"/>
                <w:sz w:val="22"/>
                <w:szCs w:val="22"/>
              </w:rPr>
              <w:t>Рік підготовки, семестр</w:t>
            </w:r>
          </w:p>
        </w:tc>
        <w:tc>
          <w:tcPr>
            <w:tcW w:w="7512" w:type="dxa"/>
          </w:tcPr>
          <w:p w:rsidR="007244E1" w:rsidRPr="00A2798C" w:rsidRDefault="00341ADD" w:rsidP="00E71921">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2</w:t>
            </w:r>
            <w:r w:rsidR="007244E1" w:rsidRPr="00A2798C">
              <w:rPr>
                <w:rFonts w:asciiTheme="minorHAnsi" w:hAnsiTheme="minorHAnsi"/>
                <w:i/>
                <w:color w:val="0070C0"/>
                <w:sz w:val="22"/>
                <w:szCs w:val="22"/>
              </w:rPr>
              <w:t xml:space="preserve"> курс, </w:t>
            </w:r>
            <w:r w:rsidR="00E71921">
              <w:rPr>
                <w:rFonts w:asciiTheme="minorHAnsi" w:hAnsiTheme="minorHAnsi"/>
                <w:i/>
                <w:color w:val="0070C0"/>
                <w:sz w:val="22"/>
                <w:szCs w:val="22"/>
              </w:rPr>
              <w:t>весняний</w:t>
            </w:r>
            <w:r w:rsidR="007244E1" w:rsidRPr="00A2798C">
              <w:rPr>
                <w:rFonts w:asciiTheme="minorHAnsi" w:hAnsiTheme="minorHAnsi"/>
                <w:i/>
                <w:color w:val="0070C0"/>
                <w:sz w:val="22"/>
                <w:szCs w:val="22"/>
              </w:rPr>
              <w:t xml:space="preserve"> семестр</w:t>
            </w:r>
          </w:p>
        </w:tc>
      </w:tr>
      <w:tr w:rsidR="004A6336" w:rsidRPr="005251A5" w:rsidTr="00D525C0">
        <w:trPr>
          <w:cnfStyle w:val="000000100000"/>
        </w:trPr>
        <w:tc>
          <w:tcPr>
            <w:cnfStyle w:val="001000000000"/>
            <w:tcW w:w="2694" w:type="dxa"/>
          </w:tcPr>
          <w:p w:rsidR="004A6336" w:rsidRPr="005251A5" w:rsidRDefault="006F5C29" w:rsidP="006757B0">
            <w:pPr>
              <w:spacing w:before="20" w:after="20" w:line="240" w:lineRule="auto"/>
              <w:rPr>
                <w:rFonts w:asciiTheme="minorHAnsi" w:hAnsiTheme="minorHAnsi"/>
                <w:sz w:val="22"/>
                <w:szCs w:val="22"/>
              </w:rPr>
            </w:pPr>
            <w:r w:rsidRPr="006F5C29">
              <w:rPr>
                <w:rFonts w:asciiTheme="minorHAnsi" w:hAnsiTheme="minorHAnsi"/>
                <w:sz w:val="22"/>
                <w:szCs w:val="22"/>
              </w:rPr>
              <w:t>Обсяг дисципліни</w:t>
            </w:r>
          </w:p>
        </w:tc>
        <w:tc>
          <w:tcPr>
            <w:tcW w:w="7512" w:type="dxa"/>
          </w:tcPr>
          <w:p w:rsidR="004A6336" w:rsidRPr="00A2798C" w:rsidRDefault="001C4C17" w:rsidP="006757B0">
            <w:pPr>
              <w:spacing w:before="20" w:after="20" w:line="240" w:lineRule="auto"/>
              <w:cnfStyle w:val="000000100000"/>
              <w:rPr>
                <w:rFonts w:asciiTheme="minorHAnsi" w:hAnsiTheme="minorHAnsi"/>
                <w:i/>
                <w:color w:val="0070C0"/>
                <w:sz w:val="22"/>
                <w:szCs w:val="22"/>
              </w:rPr>
            </w:pPr>
            <w:r>
              <w:rPr>
                <w:rFonts w:asciiTheme="minorHAnsi" w:hAnsiTheme="minorHAnsi"/>
                <w:i/>
                <w:color w:val="0070C0"/>
                <w:sz w:val="22"/>
                <w:szCs w:val="22"/>
              </w:rPr>
              <w:t>6</w:t>
            </w:r>
            <w:r w:rsidR="00341ADD">
              <w:rPr>
                <w:rFonts w:asciiTheme="minorHAnsi" w:hAnsiTheme="minorHAnsi"/>
                <w:i/>
                <w:color w:val="0070C0"/>
                <w:sz w:val="22"/>
                <w:szCs w:val="22"/>
              </w:rPr>
              <w:t xml:space="preserve"> кредитів</w:t>
            </w:r>
          </w:p>
        </w:tc>
      </w:tr>
      <w:tr w:rsidR="007244E1" w:rsidRPr="005251A5" w:rsidTr="00D525C0">
        <w:tc>
          <w:tcPr>
            <w:cnfStyle w:val="001000000000"/>
            <w:tcW w:w="2694" w:type="dxa"/>
          </w:tcPr>
          <w:p w:rsidR="007244E1" w:rsidRPr="005251A5" w:rsidRDefault="007244E1" w:rsidP="00001006">
            <w:pPr>
              <w:spacing w:before="20" w:after="20" w:line="240" w:lineRule="auto"/>
              <w:rPr>
                <w:rFonts w:asciiTheme="minorHAnsi" w:hAnsiTheme="minorHAnsi"/>
                <w:sz w:val="22"/>
                <w:szCs w:val="22"/>
              </w:rPr>
            </w:pPr>
            <w:r>
              <w:rPr>
                <w:rFonts w:asciiTheme="minorHAnsi" w:hAnsiTheme="minorHAnsi"/>
                <w:sz w:val="22"/>
                <w:szCs w:val="22"/>
              </w:rPr>
              <w:t>Семестровий контроль/ контрольні заходи</w:t>
            </w:r>
          </w:p>
        </w:tc>
        <w:tc>
          <w:tcPr>
            <w:tcW w:w="7512" w:type="dxa"/>
          </w:tcPr>
          <w:p w:rsidR="007244E1" w:rsidRPr="00341ADD" w:rsidRDefault="00341ADD" w:rsidP="00341ADD">
            <w:pPr>
              <w:spacing w:before="20" w:after="20" w:line="240" w:lineRule="auto"/>
              <w:cnfStyle w:val="000000000000"/>
              <w:rPr>
                <w:rFonts w:asciiTheme="minorHAnsi" w:hAnsiTheme="minorHAnsi"/>
                <w:i/>
                <w:sz w:val="22"/>
                <w:szCs w:val="22"/>
              </w:rPr>
            </w:pPr>
            <w:r w:rsidRPr="00E515B7">
              <w:rPr>
                <w:rFonts w:asciiTheme="minorHAnsi" w:hAnsiTheme="minorHAnsi"/>
                <w:i/>
                <w:color w:val="0070C0"/>
                <w:sz w:val="22"/>
                <w:szCs w:val="22"/>
              </w:rPr>
              <w:t>Екзамен письмовий</w:t>
            </w:r>
          </w:p>
        </w:tc>
      </w:tr>
      <w:tr w:rsidR="007E3190"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Розклад занять</w:t>
            </w:r>
          </w:p>
        </w:tc>
        <w:tc>
          <w:tcPr>
            <w:tcW w:w="7512" w:type="dxa"/>
          </w:tcPr>
          <w:p w:rsidR="004A6336" w:rsidRPr="001E2803" w:rsidRDefault="00403711" w:rsidP="001C4C17">
            <w:pPr>
              <w:spacing w:before="20" w:after="20" w:line="240" w:lineRule="auto"/>
              <w:cnfStyle w:val="000000100000"/>
              <w:rPr>
                <w:rFonts w:asciiTheme="minorHAnsi" w:hAnsiTheme="minorHAnsi"/>
                <w:i/>
                <w:sz w:val="22"/>
                <w:szCs w:val="22"/>
                <w:lang w:val="ru-RU"/>
              </w:rPr>
            </w:pPr>
            <w:r w:rsidRPr="00403711">
              <w:rPr>
                <w:rFonts w:asciiTheme="minorHAnsi" w:hAnsiTheme="minorHAnsi"/>
                <w:i/>
                <w:color w:val="0070C0"/>
                <w:sz w:val="22"/>
                <w:szCs w:val="22"/>
              </w:rPr>
              <w:t xml:space="preserve">Лекція </w:t>
            </w:r>
            <w:r w:rsidR="00E71921">
              <w:rPr>
                <w:rFonts w:asciiTheme="minorHAnsi" w:hAnsiTheme="minorHAnsi"/>
                <w:i/>
                <w:color w:val="0070C0"/>
                <w:sz w:val="22"/>
                <w:szCs w:val="22"/>
              </w:rPr>
              <w:t>2</w:t>
            </w:r>
            <w:r w:rsidRPr="00403711">
              <w:rPr>
                <w:rFonts w:asciiTheme="minorHAnsi" w:hAnsiTheme="minorHAnsi"/>
                <w:i/>
                <w:color w:val="0070C0"/>
                <w:sz w:val="22"/>
                <w:szCs w:val="22"/>
              </w:rPr>
              <w:t xml:space="preserve"> години на тиждень (</w:t>
            </w:r>
            <w:r w:rsidR="00E71921">
              <w:rPr>
                <w:rFonts w:asciiTheme="minorHAnsi" w:hAnsiTheme="minorHAnsi"/>
                <w:i/>
                <w:color w:val="0070C0"/>
                <w:sz w:val="22"/>
                <w:szCs w:val="22"/>
              </w:rPr>
              <w:t>1</w:t>
            </w:r>
            <w:r w:rsidRPr="00403711">
              <w:rPr>
                <w:rFonts w:asciiTheme="minorHAnsi" w:hAnsiTheme="minorHAnsi"/>
                <w:i/>
                <w:color w:val="0070C0"/>
                <w:sz w:val="22"/>
                <w:szCs w:val="22"/>
              </w:rPr>
              <w:t xml:space="preserve"> пар</w:t>
            </w:r>
            <w:r w:rsidR="00E71921">
              <w:rPr>
                <w:rFonts w:asciiTheme="minorHAnsi" w:hAnsiTheme="minorHAnsi"/>
                <w:i/>
                <w:color w:val="0070C0"/>
                <w:sz w:val="22"/>
                <w:szCs w:val="22"/>
              </w:rPr>
              <w:t>а</w:t>
            </w:r>
            <w:r w:rsidRPr="00403711">
              <w:rPr>
                <w:rFonts w:asciiTheme="minorHAnsi" w:hAnsiTheme="minorHAnsi"/>
                <w:i/>
                <w:color w:val="0070C0"/>
                <w:sz w:val="22"/>
                <w:szCs w:val="22"/>
              </w:rPr>
              <w:t xml:space="preserve">), </w:t>
            </w:r>
            <w:r w:rsidR="001E2803">
              <w:rPr>
                <w:rFonts w:asciiTheme="minorHAnsi" w:hAnsiTheme="minorHAnsi"/>
                <w:i/>
                <w:color w:val="0070C0"/>
                <w:sz w:val="22"/>
                <w:szCs w:val="22"/>
              </w:rPr>
              <w:t>практичне заняття</w:t>
            </w:r>
            <w:r w:rsidRPr="00403711">
              <w:rPr>
                <w:rFonts w:asciiTheme="minorHAnsi" w:hAnsiTheme="minorHAnsi"/>
                <w:i/>
                <w:color w:val="0070C0"/>
                <w:sz w:val="22"/>
                <w:szCs w:val="22"/>
              </w:rPr>
              <w:t xml:space="preserve"> </w:t>
            </w:r>
            <w:r w:rsidR="001C4C17">
              <w:rPr>
                <w:rFonts w:asciiTheme="minorHAnsi" w:hAnsiTheme="minorHAnsi"/>
                <w:i/>
                <w:color w:val="0070C0"/>
                <w:sz w:val="22"/>
                <w:szCs w:val="22"/>
              </w:rPr>
              <w:t>2</w:t>
            </w:r>
            <w:r w:rsidRPr="00403711">
              <w:rPr>
                <w:rFonts w:asciiTheme="minorHAnsi" w:hAnsiTheme="minorHAnsi"/>
                <w:i/>
                <w:color w:val="0070C0"/>
                <w:sz w:val="22"/>
                <w:szCs w:val="22"/>
              </w:rPr>
              <w:t xml:space="preserve"> годин</w:t>
            </w:r>
            <w:r w:rsidR="001C4C17">
              <w:rPr>
                <w:rFonts w:asciiTheme="minorHAnsi" w:hAnsiTheme="minorHAnsi"/>
                <w:i/>
                <w:color w:val="0070C0"/>
                <w:sz w:val="22"/>
                <w:szCs w:val="22"/>
              </w:rPr>
              <w:t>и</w:t>
            </w:r>
            <w:r w:rsidRPr="00403711">
              <w:rPr>
                <w:rFonts w:asciiTheme="minorHAnsi" w:hAnsiTheme="minorHAnsi"/>
                <w:i/>
                <w:color w:val="0070C0"/>
                <w:sz w:val="22"/>
                <w:szCs w:val="22"/>
              </w:rPr>
              <w:t xml:space="preserve"> на тиждень (1 пара) за розкладом на </w:t>
            </w:r>
            <w:proofErr w:type="spellStart"/>
            <w:r w:rsidRPr="00403711">
              <w:rPr>
                <w:rFonts w:asciiTheme="minorHAnsi" w:hAnsiTheme="minorHAnsi"/>
                <w:i/>
                <w:color w:val="0070C0"/>
                <w:sz w:val="22"/>
                <w:szCs w:val="22"/>
              </w:rPr>
              <w:t>rozklad.kpi.ua</w:t>
            </w:r>
            <w:proofErr w:type="spellEnd"/>
            <w:r w:rsidRPr="001E2803">
              <w:rPr>
                <w:rFonts w:asciiTheme="minorHAnsi" w:hAnsiTheme="minorHAnsi"/>
                <w:i/>
                <w:sz w:val="22"/>
                <w:szCs w:val="22"/>
                <w:lang w:val="ru-RU"/>
              </w:rPr>
              <w:t xml:space="preserve"> </w:t>
            </w:r>
          </w:p>
        </w:tc>
      </w:tr>
      <w:tr w:rsidR="004A6336" w:rsidRPr="005251A5" w:rsidTr="00D525C0">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Мова викладання</w:t>
            </w:r>
          </w:p>
        </w:tc>
        <w:tc>
          <w:tcPr>
            <w:tcW w:w="7512" w:type="dxa"/>
          </w:tcPr>
          <w:p w:rsidR="004A6336" w:rsidRPr="00A2798C" w:rsidRDefault="00306C33" w:rsidP="001E2803">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Українська</w:t>
            </w:r>
          </w:p>
        </w:tc>
      </w:tr>
      <w:tr w:rsidR="004A6336" w:rsidRPr="005251A5" w:rsidTr="00D525C0">
        <w:trPr>
          <w:cnfStyle w:val="000000100000"/>
        </w:trPr>
        <w:tc>
          <w:tcPr>
            <w:cnfStyle w:val="001000000000"/>
            <w:tcW w:w="2694" w:type="dxa"/>
          </w:tcPr>
          <w:p w:rsidR="004A6336" w:rsidRPr="005251A5" w:rsidRDefault="006F5C29" w:rsidP="006757B0">
            <w:pPr>
              <w:spacing w:before="20" w:after="20" w:line="240" w:lineRule="auto"/>
              <w:rPr>
                <w:rFonts w:asciiTheme="minorHAnsi" w:hAnsiTheme="minorHAnsi"/>
                <w:sz w:val="22"/>
                <w:szCs w:val="22"/>
              </w:rPr>
            </w:pPr>
            <w:r>
              <w:rPr>
                <w:rFonts w:asciiTheme="minorHAnsi" w:hAnsiTheme="minorHAnsi"/>
                <w:sz w:val="22"/>
                <w:szCs w:val="22"/>
              </w:rPr>
              <w:t xml:space="preserve">Інформація про </w:t>
            </w:r>
            <w:r>
              <w:rPr>
                <w:rFonts w:asciiTheme="minorHAnsi" w:hAnsiTheme="minorHAnsi"/>
                <w:sz w:val="22"/>
                <w:szCs w:val="22"/>
              </w:rPr>
              <w:br/>
            </w:r>
            <w:r>
              <w:rPr>
                <w:rFonts w:asciiTheme="minorHAnsi" w:hAnsiTheme="minorHAnsi"/>
                <w:sz w:val="22"/>
                <w:szCs w:val="22"/>
                <w:lang w:val="ru-RU"/>
              </w:rPr>
              <w:t>к</w:t>
            </w:r>
            <w:proofErr w:type="spellStart"/>
            <w:r w:rsidR="00D82DA7" w:rsidRPr="005251A5">
              <w:rPr>
                <w:rFonts w:asciiTheme="minorHAnsi" w:hAnsiTheme="minorHAnsi"/>
                <w:sz w:val="22"/>
                <w:szCs w:val="22"/>
              </w:rPr>
              <w:t>ерівник</w:t>
            </w:r>
            <w:r>
              <w:rPr>
                <w:rFonts w:asciiTheme="minorHAnsi" w:hAnsiTheme="minorHAnsi"/>
                <w:sz w:val="22"/>
                <w:szCs w:val="22"/>
              </w:rPr>
              <w:t>а</w:t>
            </w:r>
            <w:proofErr w:type="spellEnd"/>
            <w:r w:rsidR="00D82DA7" w:rsidRPr="005251A5">
              <w:rPr>
                <w:rFonts w:asciiTheme="minorHAnsi" w:hAnsiTheme="minorHAnsi"/>
                <w:sz w:val="22"/>
                <w:szCs w:val="22"/>
              </w:rPr>
              <w:t xml:space="preserve"> курсу / викладачі</w:t>
            </w:r>
            <w:r w:rsidR="007244E1">
              <w:rPr>
                <w:rFonts w:asciiTheme="minorHAnsi" w:hAnsiTheme="minorHAnsi"/>
                <w:sz w:val="22"/>
                <w:szCs w:val="22"/>
              </w:rPr>
              <w:t>в</w:t>
            </w:r>
          </w:p>
        </w:tc>
        <w:tc>
          <w:tcPr>
            <w:tcW w:w="7512" w:type="dxa"/>
          </w:tcPr>
          <w:p w:rsidR="00341ADD" w:rsidRDefault="00D82DA7" w:rsidP="006757B0">
            <w:pPr>
              <w:spacing w:before="20" w:after="20" w:line="240" w:lineRule="auto"/>
              <w:cnfStyle w:val="000000100000"/>
              <w:rPr>
                <w:rFonts w:asciiTheme="minorHAnsi" w:hAnsiTheme="minorHAnsi"/>
                <w:sz w:val="22"/>
                <w:szCs w:val="22"/>
              </w:rPr>
            </w:pPr>
            <w:r w:rsidRPr="005251A5">
              <w:rPr>
                <w:rFonts w:asciiTheme="minorHAnsi" w:hAnsiTheme="minorHAnsi"/>
                <w:sz w:val="22"/>
                <w:szCs w:val="22"/>
              </w:rPr>
              <w:t>Лектор</w:t>
            </w:r>
            <w:r w:rsidR="004A6336" w:rsidRPr="005251A5">
              <w:rPr>
                <w:rFonts w:asciiTheme="minorHAnsi" w:hAnsiTheme="minorHAnsi"/>
                <w:sz w:val="22"/>
                <w:szCs w:val="22"/>
              </w:rPr>
              <w:t>:</w:t>
            </w:r>
          </w:p>
          <w:p w:rsidR="004A6336" w:rsidRDefault="00341ADD" w:rsidP="006757B0">
            <w:pPr>
              <w:spacing w:before="20" w:after="20" w:line="240" w:lineRule="auto"/>
              <w:cnfStyle w:val="000000100000"/>
              <w:rPr>
                <w:rFonts w:asciiTheme="minorHAnsi" w:hAnsiTheme="minorHAnsi"/>
                <w:i/>
                <w:color w:val="0070C0"/>
                <w:sz w:val="22"/>
                <w:szCs w:val="22"/>
              </w:rPr>
            </w:pPr>
            <w:proofErr w:type="spellStart"/>
            <w:r>
              <w:rPr>
                <w:rFonts w:asciiTheme="minorHAnsi" w:hAnsiTheme="minorHAnsi"/>
                <w:i/>
                <w:color w:val="0070C0"/>
                <w:sz w:val="22"/>
                <w:szCs w:val="22"/>
              </w:rPr>
              <w:t>к.</w:t>
            </w:r>
            <w:r w:rsidR="001E2803">
              <w:rPr>
                <w:rFonts w:asciiTheme="minorHAnsi" w:hAnsiTheme="minorHAnsi"/>
                <w:i/>
                <w:color w:val="0070C0"/>
                <w:sz w:val="22"/>
                <w:szCs w:val="22"/>
              </w:rPr>
              <w:t>х</w:t>
            </w:r>
            <w:r>
              <w:rPr>
                <w:rFonts w:asciiTheme="minorHAnsi" w:hAnsiTheme="minorHAnsi"/>
                <w:i/>
                <w:color w:val="0070C0"/>
                <w:sz w:val="22"/>
                <w:szCs w:val="22"/>
              </w:rPr>
              <w:t>.н</w:t>
            </w:r>
            <w:proofErr w:type="spellEnd"/>
            <w:r>
              <w:rPr>
                <w:rFonts w:asciiTheme="minorHAnsi" w:hAnsiTheme="minorHAnsi"/>
                <w:i/>
                <w:color w:val="0070C0"/>
                <w:sz w:val="22"/>
                <w:szCs w:val="22"/>
              </w:rPr>
              <w:t>.</w:t>
            </w:r>
            <w:r w:rsidR="004A6336" w:rsidRPr="00A2798C">
              <w:rPr>
                <w:rFonts w:asciiTheme="minorHAnsi" w:hAnsiTheme="minorHAnsi"/>
                <w:i/>
                <w:color w:val="0070C0"/>
                <w:sz w:val="22"/>
                <w:szCs w:val="22"/>
              </w:rPr>
              <w:t xml:space="preserve">, </w:t>
            </w:r>
            <w:r>
              <w:rPr>
                <w:rFonts w:asciiTheme="minorHAnsi" w:hAnsiTheme="minorHAnsi"/>
                <w:i/>
                <w:color w:val="0070C0"/>
                <w:sz w:val="22"/>
                <w:szCs w:val="22"/>
              </w:rPr>
              <w:t>доцент</w:t>
            </w:r>
            <w:r w:rsidR="004A6336" w:rsidRPr="00A2798C">
              <w:rPr>
                <w:rFonts w:asciiTheme="minorHAnsi" w:hAnsiTheme="minorHAnsi"/>
                <w:i/>
                <w:color w:val="0070C0"/>
                <w:sz w:val="22"/>
                <w:szCs w:val="22"/>
              </w:rPr>
              <w:t xml:space="preserve"> </w:t>
            </w:r>
            <w:r w:rsidR="001E2803">
              <w:rPr>
                <w:rFonts w:asciiTheme="minorHAnsi" w:hAnsiTheme="minorHAnsi"/>
                <w:i/>
                <w:color w:val="0070C0"/>
                <w:sz w:val="22"/>
                <w:szCs w:val="22"/>
              </w:rPr>
              <w:t>Родіонов Володимир</w:t>
            </w:r>
            <w:r w:rsidR="00DF421C">
              <w:rPr>
                <w:rFonts w:asciiTheme="minorHAnsi" w:hAnsiTheme="minorHAnsi"/>
                <w:i/>
                <w:color w:val="0070C0"/>
                <w:sz w:val="22"/>
                <w:szCs w:val="22"/>
              </w:rPr>
              <w:t xml:space="preserve"> Миколайович</w:t>
            </w:r>
            <w:r w:rsidR="006F5C29" w:rsidRPr="00A2798C">
              <w:rPr>
                <w:rFonts w:asciiTheme="minorHAnsi" w:hAnsiTheme="minorHAnsi"/>
                <w:i/>
                <w:color w:val="0070C0"/>
                <w:sz w:val="22"/>
                <w:szCs w:val="22"/>
              </w:rPr>
              <w:t xml:space="preserve">, </w:t>
            </w:r>
            <w:proofErr w:type="spellStart"/>
            <w:r w:rsidR="0062011A">
              <w:rPr>
                <w:rFonts w:asciiTheme="minorHAnsi" w:hAnsiTheme="minorHAnsi"/>
                <w:i/>
                <w:color w:val="0070C0"/>
                <w:sz w:val="22"/>
                <w:szCs w:val="22"/>
                <w:lang w:val="en-US"/>
              </w:rPr>
              <w:t>vnr</w:t>
            </w:r>
            <w:proofErr w:type="spellEnd"/>
            <w:r w:rsidRPr="00341ADD">
              <w:rPr>
                <w:rFonts w:asciiTheme="minorHAnsi" w:hAnsiTheme="minorHAnsi"/>
                <w:i/>
                <w:color w:val="0070C0"/>
                <w:sz w:val="22"/>
                <w:szCs w:val="22"/>
              </w:rPr>
              <w:t>@</w:t>
            </w:r>
            <w:proofErr w:type="spellStart"/>
            <w:r w:rsidR="0062011A">
              <w:rPr>
                <w:rFonts w:asciiTheme="minorHAnsi" w:hAnsiTheme="minorHAnsi"/>
                <w:i/>
                <w:color w:val="0070C0"/>
                <w:sz w:val="22"/>
                <w:szCs w:val="22"/>
                <w:lang w:val="en-US"/>
              </w:rPr>
              <w:t>xtf</w:t>
            </w:r>
            <w:proofErr w:type="spellEnd"/>
            <w:r w:rsidRPr="00341ADD">
              <w:rPr>
                <w:rFonts w:asciiTheme="minorHAnsi" w:hAnsiTheme="minorHAnsi"/>
                <w:i/>
                <w:color w:val="0070C0"/>
                <w:sz w:val="22"/>
                <w:szCs w:val="22"/>
              </w:rPr>
              <w:t>.</w:t>
            </w:r>
            <w:proofErr w:type="spellStart"/>
            <w:r w:rsidR="0062011A">
              <w:rPr>
                <w:rFonts w:asciiTheme="minorHAnsi" w:hAnsiTheme="minorHAnsi"/>
                <w:i/>
                <w:color w:val="0070C0"/>
                <w:sz w:val="22"/>
                <w:szCs w:val="22"/>
                <w:lang w:val="en-US"/>
              </w:rPr>
              <w:t>kpi</w:t>
            </w:r>
            <w:proofErr w:type="spellEnd"/>
            <w:r w:rsidR="0062011A" w:rsidRPr="0062011A">
              <w:rPr>
                <w:rFonts w:asciiTheme="minorHAnsi" w:hAnsiTheme="minorHAnsi"/>
                <w:i/>
                <w:color w:val="0070C0"/>
                <w:sz w:val="22"/>
                <w:szCs w:val="22"/>
                <w:lang w:val="ru-RU"/>
              </w:rPr>
              <w:t>.</w:t>
            </w:r>
            <w:proofErr w:type="spellStart"/>
            <w:r w:rsidRPr="00341ADD">
              <w:rPr>
                <w:rFonts w:asciiTheme="minorHAnsi" w:hAnsiTheme="minorHAnsi"/>
                <w:i/>
                <w:color w:val="0070C0"/>
                <w:sz w:val="22"/>
                <w:szCs w:val="22"/>
              </w:rPr>
              <w:t>ua</w:t>
            </w:r>
            <w:proofErr w:type="spellEnd"/>
            <w:r w:rsidRPr="00341ADD">
              <w:rPr>
                <w:rStyle w:val="af0"/>
                <w:rFonts w:asciiTheme="minorHAnsi" w:hAnsiTheme="minorHAnsi"/>
                <w:i/>
                <w:color w:val="0070C0"/>
                <w:sz w:val="22"/>
                <w:szCs w:val="22"/>
                <w:vertAlign w:val="baseline"/>
              </w:rPr>
              <w:t xml:space="preserve"> </w:t>
            </w:r>
            <w:r w:rsidR="009F69B9" w:rsidRPr="00A2798C">
              <w:rPr>
                <w:rStyle w:val="af0"/>
                <w:rFonts w:asciiTheme="minorHAnsi" w:hAnsiTheme="minorHAnsi"/>
                <w:i/>
                <w:color w:val="0070C0"/>
                <w:sz w:val="22"/>
                <w:szCs w:val="22"/>
              </w:rPr>
              <w:footnoteReference w:id="1"/>
            </w:r>
          </w:p>
          <w:p w:rsidR="00E515B7" w:rsidRDefault="0062011A" w:rsidP="00341ADD">
            <w:pPr>
              <w:spacing w:before="20" w:after="20" w:line="240" w:lineRule="auto"/>
              <w:cnfStyle w:val="000000100000"/>
              <w:rPr>
                <w:rFonts w:asciiTheme="minorHAnsi" w:hAnsiTheme="minorHAnsi"/>
                <w:sz w:val="22"/>
                <w:szCs w:val="22"/>
              </w:rPr>
            </w:pPr>
            <w:proofErr w:type="spellStart"/>
            <w:r w:rsidRPr="00C52160">
              <w:rPr>
                <w:rFonts w:asciiTheme="minorHAnsi" w:hAnsiTheme="minorHAnsi"/>
                <w:sz w:val="22"/>
                <w:szCs w:val="22"/>
                <w:lang w:val="ru-RU"/>
              </w:rPr>
              <w:t>Практичні</w:t>
            </w:r>
            <w:proofErr w:type="spellEnd"/>
            <w:r w:rsidRPr="00C52160">
              <w:rPr>
                <w:rFonts w:asciiTheme="minorHAnsi" w:hAnsiTheme="minorHAnsi"/>
                <w:sz w:val="22"/>
                <w:szCs w:val="22"/>
                <w:lang w:val="ru-RU"/>
              </w:rPr>
              <w:t xml:space="preserve"> </w:t>
            </w:r>
            <w:proofErr w:type="spellStart"/>
            <w:r w:rsidRPr="00C52160">
              <w:rPr>
                <w:rFonts w:asciiTheme="minorHAnsi" w:hAnsiTheme="minorHAnsi"/>
                <w:sz w:val="22"/>
                <w:szCs w:val="22"/>
                <w:lang w:val="ru-RU"/>
              </w:rPr>
              <w:t>заняття</w:t>
            </w:r>
            <w:proofErr w:type="spellEnd"/>
            <w:r w:rsidR="004A6336" w:rsidRPr="005251A5">
              <w:rPr>
                <w:rFonts w:asciiTheme="minorHAnsi" w:hAnsiTheme="minorHAnsi"/>
                <w:sz w:val="22"/>
                <w:szCs w:val="22"/>
              </w:rPr>
              <w:t>:</w:t>
            </w:r>
          </w:p>
          <w:p w:rsidR="0062011A" w:rsidRDefault="0062011A" w:rsidP="0062011A">
            <w:pPr>
              <w:spacing w:before="20" w:after="20" w:line="240" w:lineRule="auto"/>
              <w:cnfStyle w:val="000000100000"/>
              <w:rPr>
                <w:rFonts w:asciiTheme="minorHAnsi" w:hAnsiTheme="minorHAnsi"/>
                <w:i/>
                <w:color w:val="0070C0"/>
                <w:sz w:val="22"/>
                <w:szCs w:val="22"/>
              </w:rPr>
            </w:pPr>
            <w:proofErr w:type="spellStart"/>
            <w:r>
              <w:rPr>
                <w:rFonts w:asciiTheme="minorHAnsi" w:hAnsiTheme="minorHAnsi"/>
                <w:i/>
                <w:color w:val="0070C0"/>
                <w:sz w:val="22"/>
                <w:szCs w:val="22"/>
              </w:rPr>
              <w:t>к.х.н</w:t>
            </w:r>
            <w:proofErr w:type="spellEnd"/>
            <w:r>
              <w:rPr>
                <w:rFonts w:asciiTheme="minorHAnsi" w:hAnsiTheme="minorHAnsi"/>
                <w:i/>
                <w:color w:val="0070C0"/>
                <w:sz w:val="22"/>
                <w:szCs w:val="22"/>
              </w:rPr>
              <w:t>.</w:t>
            </w:r>
            <w:r w:rsidRPr="00A2798C">
              <w:rPr>
                <w:rFonts w:asciiTheme="minorHAnsi" w:hAnsiTheme="minorHAnsi"/>
                <w:i/>
                <w:color w:val="0070C0"/>
                <w:sz w:val="22"/>
                <w:szCs w:val="22"/>
              </w:rPr>
              <w:t xml:space="preserve">, </w:t>
            </w:r>
            <w:r>
              <w:rPr>
                <w:rFonts w:asciiTheme="minorHAnsi" w:hAnsiTheme="minorHAnsi"/>
                <w:i/>
                <w:color w:val="0070C0"/>
                <w:sz w:val="22"/>
                <w:szCs w:val="22"/>
              </w:rPr>
              <w:t>доцент</w:t>
            </w:r>
            <w:r w:rsidRPr="00A2798C">
              <w:rPr>
                <w:rFonts w:asciiTheme="minorHAnsi" w:hAnsiTheme="minorHAnsi"/>
                <w:i/>
                <w:color w:val="0070C0"/>
                <w:sz w:val="22"/>
                <w:szCs w:val="22"/>
              </w:rPr>
              <w:t xml:space="preserve"> </w:t>
            </w:r>
            <w:r>
              <w:rPr>
                <w:rFonts w:asciiTheme="minorHAnsi" w:hAnsiTheme="minorHAnsi"/>
                <w:i/>
                <w:color w:val="0070C0"/>
                <w:sz w:val="22"/>
                <w:szCs w:val="22"/>
              </w:rPr>
              <w:t>Родіонов Володимир Миколайович</w:t>
            </w:r>
            <w:r w:rsidRPr="00A2798C">
              <w:rPr>
                <w:rFonts w:asciiTheme="minorHAnsi" w:hAnsiTheme="minorHAnsi"/>
                <w:i/>
                <w:color w:val="0070C0"/>
                <w:sz w:val="22"/>
                <w:szCs w:val="22"/>
              </w:rPr>
              <w:t xml:space="preserve">, </w:t>
            </w:r>
            <w:proofErr w:type="spellStart"/>
            <w:r>
              <w:rPr>
                <w:rFonts w:asciiTheme="minorHAnsi" w:hAnsiTheme="minorHAnsi"/>
                <w:i/>
                <w:color w:val="0070C0"/>
                <w:sz w:val="22"/>
                <w:szCs w:val="22"/>
                <w:lang w:val="en-US"/>
              </w:rPr>
              <w:t>vnr</w:t>
            </w:r>
            <w:proofErr w:type="spellEnd"/>
            <w:r w:rsidRPr="00341ADD">
              <w:rPr>
                <w:rFonts w:asciiTheme="minorHAnsi" w:hAnsiTheme="minorHAnsi"/>
                <w:i/>
                <w:color w:val="0070C0"/>
                <w:sz w:val="22"/>
                <w:szCs w:val="22"/>
              </w:rPr>
              <w:t>@</w:t>
            </w:r>
            <w:proofErr w:type="spellStart"/>
            <w:r>
              <w:rPr>
                <w:rFonts w:asciiTheme="minorHAnsi" w:hAnsiTheme="minorHAnsi"/>
                <w:i/>
                <w:color w:val="0070C0"/>
                <w:sz w:val="22"/>
                <w:szCs w:val="22"/>
                <w:lang w:val="en-US"/>
              </w:rPr>
              <w:t>xtf</w:t>
            </w:r>
            <w:proofErr w:type="spellEnd"/>
            <w:r w:rsidRPr="00341ADD">
              <w:rPr>
                <w:rFonts w:asciiTheme="minorHAnsi" w:hAnsiTheme="minorHAnsi"/>
                <w:i/>
                <w:color w:val="0070C0"/>
                <w:sz w:val="22"/>
                <w:szCs w:val="22"/>
              </w:rPr>
              <w:t>.</w:t>
            </w:r>
            <w:proofErr w:type="spellStart"/>
            <w:r>
              <w:rPr>
                <w:rFonts w:asciiTheme="minorHAnsi" w:hAnsiTheme="minorHAnsi"/>
                <w:i/>
                <w:color w:val="0070C0"/>
                <w:sz w:val="22"/>
                <w:szCs w:val="22"/>
                <w:lang w:val="en-US"/>
              </w:rPr>
              <w:t>kpi</w:t>
            </w:r>
            <w:proofErr w:type="spellEnd"/>
            <w:r w:rsidRPr="0062011A">
              <w:rPr>
                <w:rFonts w:asciiTheme="minorHAnsi" w:hAnsiTheme="minorHAnsi"/>
                <w:i/>
                <w:color w:val="0070C0"/>
                <w:sz w:val="22"/>
                <w:szCs w:val="22"/>
                <w:lang w:val="ru-RU"/>
              </w:rPr>
              <w:t>.</w:t>
            </w:r>
            <w:proofErr w:type="spellStart"/>
            <w:r w:rsidRPr="00341ADD">
              <w:rPr>
                <w:rFonts w:asciiTheme="minorHAnsi" w:hAnsiTheme="minorHAnsi"/>
                <w:i/>
                <w:color w:val="0070C0"/>
                <w:sz w:val="22"/>
                <w:szCs w:val="22"/>
              </w:rPr>
              <w:t>ua</w:t>
            </w:r>
            <w:proofErr w:type="spellEnd"/>
            <w:r w:rsidRPr="00341ADD">
              <w:rPr>
                <w:rStyle w:val="af0"/>
                <w:rFonts w:asciiTheme="minorHAnsi" w:hAnsiTheme="minorHAnsi"/>
                <w:i/>
                <w:color w:val="0070C0"/>
                <w:sz w:val="22"/>
                <w:szCs w:val="22"/>
                <w:vertAlign w:val="baseline"/>
              </w:rPr>
              <w:t xml:space="preserve"> </w:t>
            </w:r>
            <w:r w:rsidRPr="00A2798C">
              <w:rPr>
                <w:rStyle w:val="af0"/>
                <w:rFonts w:asciiTheme="minorHAnsi" w:hAnsiTheme="minorHAnsi"/>
                <w:i/>
                <w:color w:val="0070C0"/>
                <w:sz w:val="22"/>
                <w:szCs w:val="22"/>
              </w:rPr>
              <w:footnoteReference w:id="2"/>
            </w:r>
          </w:p>
          <w:p w:rsidR="004A6336" w:rsidRPr="005251A5" w:rsidRDefault="004A6336" w:rsidP="00341ADD">
            <w:pPr>
              <w:spacing w:before="20" w:after="20" w:line="240" w:lineRule="auto"/>
              <w:cnfStyle w:val="000000100000"/>
              <w:rPr>
                <w:rFonts w:asciiTheme="minorHAnsi" w:hAnsiTheme="minorHAnsi"/>
                <w:color w:val="0070C0"/>
                <w:sz w:val="22"/>
                <w:szCs w:val="22"/>
              </w:rPr>
            </w:pPr>
          </w:p>
        </w:tc>
      </w:tr>
      <w:tr w:rsidR="004A6336" w:rsidRPr="005251A5" w:rsidTr="00D525C0">
        <w:tc>
          <w:tcPr>
            <w:cnfStyle w:val="001000000000"/>
            <w:tcW w:w="2694" w:type="dxa"/>
          </w:tcPr>
          <w:p w:rsidR="007E3190" w:rsidRPr="005251A5" w:rsidRDefault="006F5C29" w:rsidP="006F5C29">
            <w:pPr>
              <w:spacing w:before="20" w:after="20" w:line="240" w:lineRule="auto"/>
              <w:rPr>
                <w:rFonts w:asciiTheme="minorHAnsi" w:hAnsiTheme="minorHAnsi"/>
                <w:sz w:val="22"/>
                <w:szCs w:val="22"/>
              </w:rPr>
            </w:pPr>
            <w:r>
              <w:rPr>
                <w:rFonts w:asciiTheme="minorHAnsi" w:hAnsiTheme="minorHAnsi"/>
                <w:sz w:val="22"/>
                <w:szCs w:val="22"/>
              </w:rPr>
              <w:t>Розміщення курсу</w:t>
            </w:r>
          </w:p>
        </w:tc>
        <w:tc>
          <w:tcPr>
            <w:tcW w:w="7512" w:type="dxa"/>
          </w:tcPr>
          <w:p w:rsidR="007E3190" w:rsidRPr="005251A5" w:rsidRDefault="00341ADD" w:rsidP="00E515B7">
            <w:pPr>
              <w:spacing w:before="20" w:after="20" w:line="240" w:lineRule="auto"/>
              <w:cnfStyle w:val="000000000000"/>
              <w:rPr>
                <w:rFonts w:asciiTheme="minorHAnsi" w:hAnsiTheme="minorHAnsi"/>
                <w:sz w:val="22"/>
                <w:szCs w:val="22"/>
              </w:rPr>
            </w:pPr>
            <w:proofErr w:type="spellStart"/>
            <w:r w:rsidRPr="00341ADD">
              <w:rPr>
                <w:rFonts w:asciiTheme="minorHAnsi" w:hAnsiTheme="minorHAnsi"/>
                <w:color w:val="0070C0"/>
                <w:sz w:val="22"/>
                <w:szCs w:val="22"/>
              </w:rPr>
              <w:t>Google</w:t>
            </w:r>
            <w:proofErr w:type="spellEnd"/>
            <w:r w:rsidRPr="00341ADD">
              <w:rPr>
                <w:rFonts w:asciiTheme="minorHAnsi" w:hAnsiTheme="minorHAnsi"/>
                <w:color w:val="0070C0"/>
                <w:sz w:val="22"/>
                <w:szCs w:val="22"/>
              </w:rPr>
              <w:t xml:space="preserve"> </w:t>
            </w:r>
            <w:proofErr w:type="spellStart"/>
            <w:r w:rsidRPr="00341ADD">
              <w:rPr>
                <w:rFonts w:asciiTheme="minorHAnsi" w:hAnsiTheme="minorHAnsi"/>
                <w:color w:val="0070C0"/>
                <w:sz w:val="22"/>
                <w:szCs w:val="22"/>
              </w:rPr>
              <w:t>Classroom</w:t>
            </w:r>
            <w:proofErr w:type="spellEnd"/>
            <w:r w:rsidRPr="00341ADD">
              <w:rPr>
                <w:rFonts w:asciiTheme="minorHAnsi" w:hAnsiTheme="minorHAnsi"/>
                <w:color w:val="0070C0"/>
                <w:sz w:val="22"/>
                <w:szCs w:val="22"/>
              </w:rPr>
              <w:t xml:space="preserve"> (</w:t>
            </w:r>
            <w:proofErr w:type="spellStart"/>
            <w:r w:rsidRPr="00341ADD">
              <w:rPr>
                <w:rFonts w:asciiTheme="minorHAnsi" w:hAnsiTheme="minorHAnsi"/>
                <w:color w:val="0070C0"/>
                <w:sz w:val="22"/>
                <w:szCs w:val="22"/>
              </w:rPr>
              <w:t>Google</w:t>
            </w:r>
            <w:proofErr w:type="spellEnd"/>
            <w:r w:rsidRPr="00341ADD">
              <w:rPr>
                <w:rFonts w:asciiTheme="minorHAnsi" w:hAnsiTheme="minorHAnsi"/>
                <w:color w:val="0070C0"/>
                <w:sz w:val="22"/>
                <w:szCs w:val="22"/>
              </w:rPr>
              <w:t xml:space="preserve"> G </w:t>
            </w:r>
            <w:proofErr w:type="spellStart"/>
            <w:r w:rsidRPr="00341ADD">
              <w:rPr>
                <w:rFonts w:asciiTheme="minorHAnsi" w:hAnsiTheme="minorHAnsi"/>
                <w:color w:val="0070C0"/>
                <w:sz w:val="22"/>
                <w:szCs w:val="22"/>
              </w:rPr>
              <w:t>Suite</w:t>
            </w:r>
            <w:proofErr w:type="spellEnd"/>
            <w:r w:rsidRPr="00341ADD">
              <w:rPr>
                <w:rFonts w:asciiTheme="minorHAnsi" w:hAnsiTheme="minorHAnsi"/>
                <w:color w:val="0070C0"/>
                <w:sz w:val="22"/>
                <w:szCs w:val="22"/>
              </w:rPr>
              <w:t xml:space="preserve"> </w:t>
            </w:r>
            <w:proofErr w:type="spellStart"/>
            <w:r w:rsidRPr="00341ADD">
              <w:rPr>
                <w:rFonts w:asciiTheme="minorHAnsi" w:hAnsiTheme="minorHAnsi"/>
                <w:color w:val="0070C0"/>
                <w:sz w:val="22"/>
                <w:szCs w:val="22"/>
              </w:rPr>
              <w:t>for</w:t>
            </w:r>
            <w:proofErr w:type="spellEnd"/>
            <w:r w:rsidRPr="00341ADD">
              <w:rPr>
                <w:rFonts w:asciiTheme="minorHAnsi" w:hAnsiTheme="minorHAnsi"/>
                <w:color w:val="0070C0"/>
                <w:sz w:val="22"/>
                <w:szCs w:val="22"/>
              </w:rPr>
              <w:t xml:space="preserve"> </w:t>
            </w:r>
            <w:proofErr w:type="spellStart"/>
            <w:r w:rsidRPr="00341ADD">
              <w:rPr>
                <w:rFonts w:asciiTheme="minorHAnsi" w:hAnsiTheme="minorHAnsi"/>
                <w:color w:val="0070C0"/>
                <w:sz w:val="22"/>
                <w:szCs w:val="22"/>
              </w:rPr>
              <w:t>Education</w:t>
            </w:r>
            <w:proofErr w:type="spellEnd"/>
            <w:r w:rsidRPr="00341ADD">
              <w:rPr>
                <w:rFonts w:asciiTheme="minorHAnsi" w:hAnsiTheme="minorHAnsi"/>
                <w:color w:val="0070C0"/>
                <w:sz w:val="22"/>
                <w:szCs w:val="22"/>
              </w:rPr>
              <w:t xml:space="preserve">, домен </w:t>
            </w:r>
            <w:proofErr w:type="spellStart"/>
            <w:r w:rsidRPr="00341ADD">
              <w:rPr>
                <w:rFonts w:asciiTheme="minorHAnsi" w:hAnsiTheme="minorHAnsi"/>
                <w:color w:val="0070C0"/>
                <w:sz w:val="22"/>
                <w:szCs w:val="22"/>
              </w:rPr>
              <w:t>LLL.kpi.ua</w:t>
            </w:r>
            <w:proofErr w:type="spellEnd"/>
            <w:r>
              <w:rPr>
                <w:rFonts w:asciiTheme="minorHAnsi" w:hAnsiTheme="minorHAnsi"/>
                <w:color w:val="0070C0"/>
                <w:sz w:val="22"/>
                <w:szCs w:val="22"/>
              </w:rPr>
              <w:t xml:space="preserve">, платформа Sikorsky-distance); </w:t>
            </w:r>
            <w:r w:rsidR="00E515B7">
              <w:rPr>
                <w:rFonts w:asciiTheme="minorHAnsi" w:hAnsiTheme="minorHAnsi"/>
                <w:color w:val="0070C0"/>
                <w:sz w:val="22"/>
                <w:szCs w:val="22"/>
              </w:rPr>
              <w:t>д</w:t>
            </w:r>
            <w:r w:rsidR="00E515B7" w:rsidRPr="00E515B7">
              <w:rPr>
                <w:rFonts w:asciiTheme="minorHAnsi" w:hAnsiTheme="minorHAnsi"/>
                <w:color w:val="0070C0"/>
                <w:sz w:val="22"/>
                <w:szCs w:val="22"/>
              </w:rPr>
              <w:t>оступ за запрошенням викладача</w:t>
            </w:r>
          </w:p>
        </w:tc>
      </w:tr>
    </w:tbl>
    <w:p w:rsidR="004A6336" w:rsidRPr="004472C0" w:rsidRDefault="00AA6B23" w:rsidP="00AA6B23">
      <w:pPr>
        <w:pStyle w:val="1"/>
        <w:numPr>
          <w:ilvl w:val="0"/>
          <w:numId w:val="0"/>
        </w:numPr>
        <w:shd w:val="clear" w:color="auto" w:fill="BFBFBF" w:themeFill="background1" w:themeFillShade="BF"/>
        <w:spacing w:line="240" w:lineRule="auto"/>
        <w:jc w:val="center"/>
      </w:pPr>
      <w:r>
        <w:t>Програма</w:t>
      </w:r>
      <w:r w:rsidRPr="00AA6B23">
        <w:t xml:space="preserve"> </w:t>
      </w:r>
      <w:r>
        <w:t>навчальної дисципліни</w:t>
      </w:r>
    </w:p>
    <w:p w:rsidR="004A6336" w:rsidRPr="00B31385" w:rsidRDefault="004D1575" w:rsidP="006F5C29">
      <w:pPr>
        <w:pStyle w:val="1"/>
      </w:pPr>
      <w:r>
        <w:t>Опис</w:t>
      </w:r>
      <w:r w:rsidR="004A6336" w:rsidRPr="00B31385">
        <w:t xml:space="preserve"> </w:t>
      </w:r>
      <w:r w:rsidR="00AA6B23">
        <w:t xml:space="preserve">навчальної </w:t>
      </w:r>
      <w:r w:rsidR="004A6336" w:rsidRPr="00B31385">
        <w:t>дисципліни</w:t>
      </w:r>
      <w:r w:rsidR="006F5C29">
        <w:t xml:space="preserve">, </w:t>
      </w:r>
      <w:r w:rsidR="006F5C29" w:rsidRPr="006F5C29">
        <w:t xml:space="preserve">її мета, </w:t>
      </w:r>
      <w:r w:rsidR="006F5C29">
        <w:t>предмет вивчання та результати навчання</w:t>
      </w:r>
    </w:p>
    <w:p w:rsidR="004A6336" w:rsidRPr="008E5C5E" w:rsidRDefault="004A6336" w:rsidP="004D1575">
      <w:pPr>
        <w:spacing w:after="120" w:line="240" w:lineRule="auto"/>
        <w:jc w:val="both"/>
        <w:rPr>
          <w:rFonts w:asciiTheme="minorHAnsi" w:hAnsiTheme="minorHAnsi"/>
          <w:i/>
          <w:color w:val="FF0000"/>
          <w:sz w:val="24"/>
          <w:szCs w:val="24"/>
        </w:rPr>
      </w:pPr>
      <w:r w:rsidRPr="008E5C5E">
        <w:rPr>
          <w:rFonts w:asciiTheme="minorHAnsi" w:hAnsiTheme="minorHAnsi"/>
          <w:i/>
          <w:color w:val="FF0000"/>
          <w:sz w:val="24"/>
          <w:szCs w:val="24"/>
        </w:rPr>
        <w:t>Викладач обґрунтовує необхідність вивчення навчальної дисципліни, відповідаючи на питання «Чому майбутньому фахівцю варто вчити саме цю дисципліну?»</w:t>
      </w:r>
      <w:r w:rsidR="004D1575" w:rsidRPr="008E5C5E">
        <w:rPr>
          <w:rFonts w:asciiTheme="minorHAnsi" w:hAnsiTheme="minorHAnsi"/>
          <w:i/>
          <w:color w:val="FF0000"/>
          <w:sz w:val="24"/>
          <w:szCs w:val="24"/>
        </w:rPr>
        <w:t xml:space="preserve">, визначає </w:t>
      </w:r>
      <w:r w:rsidR="004D1575" w:rsidRPr="008E5C5E">
        <w:rPr>
          <w:rFonts w:asciiTheme="minorHAnsi" w:hAnsiTheme="minorHAnsi"/>
          <w:b/>
          <w:i/>
          <w:color w:val="FF0000"/>
          <w:sz w:val="24"/>
          <w:szCs w:val="24"/>
        </w:rPr>
        <w:t>мету</w:t>
      </w:r>
      <w:r w:rsidR="004D1575" w:rsidRPr="008E5C5E">
        <w:rPr>
          <w:rFonts w:asciiTheme="minorHAnsi" w:hAnsiTheme="minorHAnsi"/>
          <w:i/>
          <w:color w:val="FF0000"/>
          <w:sz w:val="24"/>
          <w:szCs w:val="24"/>
        </w:rPr>
        <w:t xml:space="preserve">, </w:t>
      </w:r>
      <w:r w:rsidR="004D1575" w:rsidRPr="008E5C5E">
        <w:rPr>
          <w:rFonts w:asciiTheme="minorHAnsi" w:hAnsiTheme="minorHAnsi"/>
          <w:b/>
          <w:i/>
          <w:color w:val="FF0000"/>
          <w:sz w:val="24"/>
          <w:szCs w:val="24"/>
        </w:rPr>
        <w:t>предмет</w:t>
      </w:r>
      <w:r w:rsidR="004D1575" w:rsidRPr="008E5C5E">
        <w:rPr>
          <w:rFonts w:asciiTheme="minorHAnsi" w:hAnsiTheme="minorHAnsi"/>
          <w:i/>
          <w:color w:val="FF0000"/>
          <w:sz w:val="24"/>
          <w:szCs w:val="24"/>
        </w:rPr>
        <w:t xml:space="preserve"> дисципліни та </w:t>
      </w:r>
      <w:r w:rsidR="004D1575" w:rsidRPr="008E5C5E">
        <w:rPr>
          <w:rFonts w:asciiTheme="minorHAnsi" w:hAnsiTheme="minorHAnsi"/>
          <w:b/>
          <w:i/>
          <w:color w:val="FF0000"/>
          <w:sz w:val="24"/>
          <w:szCs w:val="24"/>
        </w:rPr>
        <w:t>програмні результати</w:t>
      </w:r>
      <w:r w:rsidR="005251A5" w:rsidRPr="008E5C5E">
        <w:rPr>
          <w:rStyle w:val="af0"/>
          <w:rFonts w:asciiTheme="minorHAnsi" w:hAnsiTheme="minorHAnsi"/>
          <w:b/>
          <w:i/>
          <w:color w:val="FF0000"/>
          <w:sz w:val="24"/>
          <w:szCs w:val="24"/>
        </w:rPr>
        <w:footnoteReference w:id="3"/>
      </w:r>
      <w:r w:rsidR="004D1575" w:rsidRPr="008E5C5E">
        <w:rPr>
          <w:rFonts w:asciiTheme="minorHAnsi" w:hAnsiTheme="minorHAnsi"/>
          <w:b/>
          <w:i/>
          <w:color w:val="FF0000"/>
          <w:sz w:val="24"/>
          <w:szCs w:val="24"/>
        </w:rPr>
        <w:t xml:space="preserve"> навчання</w:t>
      </w:r>
      <w:r w:rsidR="004D1575" w:rsidRPr="008E5C5E">
        <w:rPr>
          <w:rFonts w:asciiTheme="minorHAnsi" w:hAnsiTheme="minorHAnsi"/>
          <w:i/>
          <w:color w:val="FF0000"/>
          <w:sz w:val="24"/>
          <w:szCs w:val="24"/>
        </w:rPr>
        <w:t xml:space="preserve"> </w:t>
      </w:r>
      <w:r w:rsidRPr="008E5C5E">
        <w:rPr>
          <w:rFonts w:asciiTheme="minorHAnsi" w:hAnsiTheme="minorHAnsi"/>
          <w:i/>
          <w:color w:val="FF0000"/>
          <w:sz w:val="24"/>
          <w:szCs w:val="24"/>
        </w:rPr>
        <w:t>(компетентності, знання, уміння, навички, досвід, послідовність дій в стандартних виробничих ситуаціях тощо), які студент</w:t>
      </w:r>
      <w:r w:rsidR="00AA6B23" w:rsidRPr="008E5C5E">
        <w:rPr>
          <w:rFonts w:asciiTheme="minorHAnsi" w:hAnsiTheme="minorHAnsi"/>
          <w:i/>
          <w:color w:val="FF0000"/>
          <w:sz w:val="24"/>
          <w:szCs w:val="24"/>
        </w:rPr>
        <w:t>/аспірант</w:t>
      </w:r>
      <w:r w:rsidRPr="008E5C5E">
        <w:rPr>
          <w:rFonts w:asciiTheme="minorHAnsi" w:hAnsiTheme="minorHAnsi"/>
          <w:i/>
          <w:color w:val="FF0000"/>
          <w:sz w:val="24"/>
          <w:szCs w:val="24"/>
        </w:rPr>
        <w:t xml:space="preserve"> набуде після вивчення дисципліни </w:t>
      </w:r>
      <w:r w:rsidR="00AA6B23" w:rsidRPr="008E5C5E">
        <w:rPr>
          <w:rFonts w:asciiTheme="minorHAnsi" w:hAnsiTheme="minorHAnsi"/>
          <w:i/>
          <w:color w:val="FF0000"/>
          <w:sz w:val="24"/>
          <w:szCs w:val="24"/>
        </w:rPr>
        <w:t xml:space="preserve">з розподілом на </w:t>
      </w:r>
      <w:r w:rsidR="00087AFC" w:rsidRPr="008E5C5E">
        <w:rPr>
          <w:rFonts w:asciiTheme="minorHAnsi" w:hAnsiTheme="minorHAnsi"/>
          <w:i/>
          <w:color w:val="FF0000"/>
          <w:sz w:val="24"/>
          <w:szCs w:val="24"/>
        </w:rPr>
        <w:t xml:space="preserve">окремі </w:t>
      </w:r>
      <w:r w:rsidR="00AA6B23" w:rsidRPr="008E5C5E">
        <w:rPr>
          <w:rFonts w:asciiTheme="minorHAnsi" w:hAnsiTheme="minorHAnsi"/>
          <w:i/>
          <w:color w:val="FF0000"/>
          <w:sz w:val="24"/>
          <w:szCs w:val="24"/>
        </w:rPr>
        <w:t xml:space="preserve">освітні компоненти </w:t>
      </w:r>
      <w:r w:rsidR="00087AFC" w:rsidRPr="008E5C5E">
        <w:rPr>
          <w:rFonts w:asciiTheme="minorHAnsi" w:hAnsiTheme="minorHAnsi"/>
          <w:i/>
          <w:color w:val="FF0000"/>
          <w:sz w:val="24"/>
          <w:szCs w:val="24"/>
        </w:rPr>
        <w:t>(якщо дисципліна вивчається декілька семестрів)</w:t>
      </w:r>
      <w:r w:rsidR="00A2464E" w:rsidRPr="008E5C5E">
        <w:rPr>
          <w:rFonts w:asciiTheme="minorHAnsi" w:hAnsiTheme="minorHAnsi"/>
          <w:i/>
          <w:color w:val="FF0000"/>
          <w:sz w:val="24"/>
          <w:szCs w:val="24"/>
        </w:rPr>
        <w:t>.</w:t>
      </w:r>
    </w:p>
    <w:p w:rsidR="006B32A5" w:rsidRDefault="006B32A5" w:rsidP="004D1575">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Молекулярна спектроскопія, що дозволяє визначити та ідентифікувати рівні енергії молекул, а також охарактеризувати переходи між цими рівнями, є одним з найбільш надійних інструментів, з допомогою яких ми отримуємо дані про будову молекул.</w:t>
      </w:r>
    </w:p>
    <w:p w:rsidR="006B32A5" w:rsidRDefault="006B32A5" w:rsidP="004D1575">
      <w:pPr>
        <w:spacing w:after="120" w:line="240" w:lineRule="auto"/>
        <w:jc w:val="both"/>
        <w:rPr>
          <w:rFonts w:asciiTheme="minorHAnsi" w:hAnsiTheme="minorHAnsi"/>
          <w:i/>
          <w:color w:val="0070C0"/>
          <w:sz w:val="24"/>
          <w:szCs w:val="24"/>
        </w:rPr>
      </w:pPr>
      <w:r w:rsidRPr="00E324ED">
        <w:rPr>
          <w:rFonts w:asciiTheme="minorHAnsi" w:hAnsiTheme="minorHAnsi"/>
          <w:i/>
          <w:color w:val="0070C0"/>
          <w:sz w:val="24"/>
          <w:szCs w:val="24"/>
        </w:rPr>
        <w:lastRenderedPageBreak/>
        <w:t>Кожному типу рухів в молекулі (обертання та коливання молекули або її окремих функціональних груп, рух електронів, власні обертання електронів та ядер (спін)) і станів ядер відповідають свої рівні енергії і свій тип молекулярної спектроскопії, чутливий до тих чи інших особливостей будови молекули</w:t>
      </w:r>
      <w:r>
        <w:rPr>
          <w:rFonts w:asciiTheme="minorHAnsi" w:hAnsiTheme="minorHAnsi"/>
          <w:i/>
          <w:color w:val="0070C0"/>
          <w:sz w:val="24"/>
          <w:szCs w:val="24"/>
        </w:rPr>
        <w:t xml:space="preserve">. Оскільки </w:t>
      </w:r>
      <w:r w:rsidR="00EB74DC">
        <w:rPr>
          <w:rFonts w:asciiTheme="minorHAnsi" w:hAnsiTheme="minorHAnsi"/>
          <w:i/>
          <w:color w:val="0070C0"/>
          <w:sz w:val="24"/>
          <w:szCs w:val="24"/>
        </w:rPr>
        <w:t xml:space="preserve">молекулярна спектроскопія широко використовується як для якісного та кількісного аналізу речовин, так і для дослідження їх будови, дисципліна є ключовою для </w:t>
      </w:r>
      <w:r w:rsidR="00EB74DC" w:rsidRPr="008F7B8E">
        <w:rPr>
          <w:rFonts w:asciiTheme="minorHAnsi" w:hAnsiTheme="minorHAnsi"/>
          <w:i/>
          <w:color w:val="0070C0"/>
          <w:sz w:val="24"/>
          <w:szCs w:val="24"/>
        </w:rPr>
        <w:t>бакалавра з хімічних технологій та інженерії</w:t>
      </w:r>
      <w:r w:rsidR="00EB74DC">
        <w:rPr>
          <w:rFonts w:asciiTheme="minorHAnsi" w:hAnsiTheme="minorHAnsi"/>
          <w:i/>
          <w:color w:val="0070C0"/>
          <w:sz w:val="24"/>
          <w:szCs w:val="24"/>
        </w:rPr>
        <w:t>.</w:t>
      </w:r>
    </w:p>
    <w:p w:rsidR="00C52160" w:rsidRDefault="00C52160" w:rsidP="004D1575">
      <w:pPr>
        <w:spacing w:after="120" w:line="240" w:lineRule="auto"/>
        <w:jc w:val="both"/>
        <w:rPr>
          <w:rFonts w:asciiTheme="minorHAnsi" w:hAnsiTheme="minorHAnsi"/>
          <w:i/>
          <w:color w:val="0070C0"/>
          <w:sz w:val="24"/>
          <w:szCs w:val="24"/>
        </w:rPr>
      </w:pPr>
    </w:p>
    <w:p w:rsidR="005D7F73" w:rsidRDefault="00D302E3" w:rsidP="005D7F73">
      <w:pPr>
        <w:spacing w:after="120" w:line="240" w:lineRule="auto"/>
        <w:jc w:val="both"/>
        <w:rPr>
          <w:rFonts w:asciiTheme="minorHAnsi" w:hAnsiTheme="minorHAnsi"/>
          <w:i/>
          <w:color w:val="0070C0"/>
          <w:sz w:val="24"/>
          <w:szCs w:val="24"/>
        </w:rPr>
      </w:pPr>
      <w:r w:rsidRPr="00D302E3">
        <w:rPr>
          <w:rFonts w:asciiTheme="minorHAnsi" w:hAnsiTheme="minorHAnsi"/>
          <w:b/>
          <w:i/>
          <w:color w:val="0070C0"/>
          <w:sz w:val="24"/>
          <w:szCs w:val="24"/>
        </w:rPr>
        <w:t>Предмет дисципліни</w:t>
      </w:r>
      <w:r w:rsidRPr="00D302E3">
        <w:rPr>
          <w:rFonts w:asciiTheme="minorHAnsi" w:hAnsiTheme="minorHAnsi"/>
          <w:i/>
          <w:color w:val="0070C0"/>
          <w:sz w:val="24"/>
          <w:szCs w:val="24"/>
        </w:rPr>
        <w:t xml:space="preserve">: </w:t>
      </w:r>
      <w:r w:rsidR="00EB74DC" w:rsidRPr="00EB74DC">
        <w:rPr>
          <w:rFonts w:asciiTheme="minorHAnsi" w:hAnsiTheme="minorHAnsi" w:cstheme="minorHAnsi"/>
          <w:i/>
          <w:color w:val="0070C0"/>
          <w:sz w:val="24"/>
          <w:szCs w:val="24"/>
        </w:rPr>
        <w:t>молекулярна спектроскопія як основа дослідження будови органічних та неорганічних молекул, основи взаємодії світла з речовиною, основи мікрохвильової та інфрачервоної спектроскопії, спектроскопії комбінаційного розсіювання світла, електронної спектроскопії, застосування методів молекулярної спектроскопії для вирішення структурних задач хімії.</w:t>
      </w:r>
    </w:p>
    <w:p w:rsidR="00D302E3" w:rsidRDefault="00D302E3" w:rsidP="00D302E3">
      <w:pPr>
        <w:spacing w:after="120" w:line="240" w:lineRule="auto"/>
        <w:jc w:val="both"/>
        <w:rPr>
          <w:rFonts w:asciiTheme="minorHAnsi" w:hAnsiTheme="minorHAnsi"/>
          <w:i/>
          <w:color w:val="0070C0"/>
          <w:sz w:val="24"/>
          <w:szCs w:val="24"/>
        </w:rPr>
      </w:pPr>
      <w:r w:rsidRPr="008E5C5E">
        <w:rPr>
          <w:rFonts w:asciiTheme="minorHAnsi" w:hAnsiTheme="minorHAnsi"/>
          <w:b/>
          <w:i/>
          <w:color w:val="0070C0"/>
          <w:sz w:val="24"/>
          <w:szCs w:val="24"/>
        </w:rPr>
        <w:t>Метою</w:t>
      </w:r>
      <w:r w:rsidRPr="00D302E3">
        <w:rPr>
          <w:rFonts w:asciiTheme="minorHAnsi" w:hAnsiTheme="minorHAnsi"/>
          <w:i/>
          <w:color w:val="0070C0"/>
          <w:sz w:val="24"/>
          <w:szCs w:val="24"/>
        </w:rPr>
        <w:t xml:space="preserve"> дисципліни є формування у студентів здатностей:</w:t>
      </w:r>
    </w:p>
    <w:p w:rsidR="00EB74DC" w:rsidRPr="00EB74DC" w:rsidRDefault="00EB74DC" w:rsidP="00EB74DC">
      <w:pPr>
        <w:pStyle w:val="21"/>
        <w:numPr>
          <w:ilvl w:val="0"/>
          <w:numId w:val="26"/>
        </w:numPr>
        <w:rPr>
          <w:rFonts w:asciiTheme="minorHAnsi" w:hAnsiTheme="minorHAnsi" w:cstheme="minorHAnsi"/>
          <w:i/>
          <w:color w:val="0070C0"/>
          <w:szCs w:val="24"/>
        </w:rPr>
      </w:pPr>
      <w:r w:rsidRPr="00EB74DC">
        <w:rPr>
          <w:rFonts w:asciiTheme="minorHAnsi" w:hAnsiTheme="minorHAnsi" w:cstheme="minorHAnsi"/>
          <w:i/>
          <w:color w:val="0070C0"/>
          <w:szCs w:val="24"/>
        </w:rPr>
        <w:t>застосування понять теорії електромагнітного випромінювання до взаємодії речовини електромагнітними хвилями;</w:t>
      </w:r>
    </w:p>
    <w:p w:rsidR="00EB74DC" w:rsidRPr="00EB74DC" w:rsidRDefault="00EB74DC" w:rsidP="00EB74DC">
      <w:pPr>
        <w:pStyle w:val="21"/>
        <w:numPr>
          <w:ilvl w:val="0"/>
          <w:numId w:val="26"/>
        </w:numPr>
        <w:rPr>
          <w:rFonts w:asciiTheme="minorHAnsi" w:hAnsiTheme="minorHAnsi" w:cstheme="minorHAnsi"/>
          <w:i/>
          <w:color w:val="0070C0"/>
          <w:szCs w:val="24"/>
        </w:rPr>
      </w:pPr>
      <w:r w:rsidRPr="00EB74DC">
        <w:rPr>
          <w:rFonts w:asciiTheme="minorHAnsi" w:hAnsiTheme="minorHAnsi" w:cstheme="minorHAnsi"/>
          <w:i/>
          <w:color w:val="0070C0"/>
          <w:szCs w:val="24"/>
        </w:rPr>
        <w:t>застосування понять молекулярної спектроскопії до визначення параметрів хімічних зв’язків;</w:t>
      </w:r>
    </w:p>
    <w:p w:rsidR="005D7F73" w:rsidRPr="005D7F73" w:rsidRDefault="00EB74DC" w:rsidP="00EB74DC">
      <w:pPr>
        <w:pStyle w:val="12"/>
        <w:numPr>
          <w:ilvl w:val="0"/>
          <w:numId w:val="26"/>
        </w:numPr>
        <w:rPr>
          <w:rFonts w:asciiTheme="minorHAnsi" w:hAnsiTheme="minorHAnsi" w:cstheme="minorHAnsi"/>
          <w:i/>
          <w:color w:val="0070C0"/>
          <w:szCs w:val="24"/>
        </w:rPr>
      </w:pPr>
      <w:r w:rsidRPr="00EB74DC">
        <w:rPr>
          <w:rFonts w:asciiTheme="minorHAnsi" w:hAnsiTheme="minorHAnsi" w:cstheme="minorHAnsi"/>
          <w:i/>
          <w:color w:val="0070C0"/>
          <w:szCs w:val="24"/>
        </w:rPr>
        <w:t>застосування спектральних методів до визначення будови органічних сполук.</w:t>
      </w:r>
    </w:p>
    <w:p w:rsidR="005D7F73" w:rsidRPr="00D302E3" w:rsidRDefault="005D7F73" w:rsidP="00D302E3">
      <w:pPr>
        <w:spacing w:after="120" w:line="240" w:lineRule="auto"/>
        <w:jc w:val="both"/>
        <w:rPr>
          <w:rFonts w:asciiTheme="minorHAnsi" w:hAnsiTheme="minorHAnsi"/>
          <w:i/>
          <w:color w:val="0070C0"/>
          <w:sz w:val="24"/>
          <w:szCs w:val="24"/>
        </w:rPr>
      </w:pPr>
    </w:p>
    <w:p w:rsidR="00D302E3" w:rsidRPr="00D302E3" w:rsidRDefault="008E5C5E" w:rsidP="00D302E3">
      <w:pPr>
        <w:spacing w:after="120" w:line="240" w:lineRule="auto"/>
        <w:jc w:val="both"/>
        <w:rPr>
          <w:rFonts w:asciiTheme="minorHAnsi" w:hAnsiTheme="minorHAnsi"/>
          <w:i/>
          <w:color w:val="0070C0"/>
          <w:sz w:val="24"/>
          <w:szCs w:val="24"/>
        </w:rPr>
      </w:pPr>
      <w:r w:rsidRPr="00D302E3">
        <w:rPr>
          <w:rFonts w:asciiTheme="minorHAnsi" w:hAnsiTheme="minorHAnsi"/>
          <w:i/>
          <w:color w:val="0070C0"/>
          <w:sz w:val="24"/>
          <w:szCs w:val="24"/>
        </w:rPr>
        <w:t>П</w:t>
      </w:r>
      <w:r w:rsidR="00D302E3" w:rsidRPr="00D302E3">
        <w:rPr>
          <w:rFonts w:asciiTheme="minorHAnsi" w:hAnsiTheme="minorHAnsi"/>
          <w:i/>
          <w:color w:val="0070C0"/>
          <w:sz w:val="24"/>
          <w:szCs w:val="24"/>
        </w:rPr>
        <w:t>ісля</w:t>
      </w:r>
      <w:r>
        <w:rPr>
          <w:rFonts w:asciiTheme="minorHAnsi" w:hAnsiTheme="minorHAnsi"/>
          <w:i/>
          <w:color w:val="0070C0"/>
          <w:sz w:val="24"/>
          <w:szCs w:val="24"/>
        </w:rPr>
        <w:t xml:space="preserve"> </w:t>
      </w:r>
      <w:r w:rsidR="00D302E3" w:rsidRPr="00D302E3">
        <w:rPr>
          <w:rFonts w:asciiTheme="minorHAnsi" w:hAnsiTheme="minorHAnsi"/>
          <w:i/>
          <w:color w:val="0070C0"/>
          <w:sz w:val="24"/>
          <w:szCs w:val="24"/>
        </w:rPr>
        <w:t xml:space="preserve">засвоєння навчальної дисципліни студенти мають продемонструвати такі результати навчання: </w:t>
      </w:r>
    </w:p>
    <w:p w:rsidR="00D302E3" w:rsidRDefault="00D302E3" w:rsidP="00D302E3">
      <w:pPr>
        <w:spacing w:after="120" w:line="240" w:lineRule="auto"/>
        <w:jc w:val="both"/>
        <w:rPr>
          <w:rFonts w:asciiTheme="minorHAnsi" w:hAnsiTheme="minorHAnsi"/>
          <w:b/>
          <w:i/>
          <w:color w:val="0070C0"/>
          <w:sz w:val="24"/>
          <w:szCs w:val="24"/>
        </w:rPr>
      </w:pPr>
      <w:r w:rsidRPr="00D302E3">
        <w:rPr>
          <w:rFonts w:asciiTheme="minorHAnsi" w:hAnsiTheme="minorHAnsi"/>
          <w:b/>
          <w:i/>
          <w:color w:val="0070C0"/>
          <w:sz w:val="24"/>
          <w:szCs w:val="24"/>
        </w:rPr>
        <w:t xml:space="preserve">знання: </w:t>
      </w:r>
    </w:p>
    <w:p w:rsidR="00447448" w:rsidRPr="00447448" w:rsidRDefault="00447448" w:rsidP="00447448">
      <w:pPr>
        <w:pStyle w:val="21"/>
        <w:numPr>
          <w:ilvl w:val="0"/>
          <w:numId w:val="26"/>
        </w:numPr>
        <w:rPr>
          <w:rFonts w:asciiTheme="minorHAnsi" w:hAnsiTheme="minorHAnsi" w:cstheme="minorHAnsi"/>
          <w:i/>
          <w:color w:val="0070C0"/>
          <w:szCs w:val="24"/>
        </w:rPr>
      </w:pPr>
      <w:r w:rsidRPr="00447448">
        <w:rPr>
          <w:rFonts w:asciiTheme="minorHAnsi" w:hAnsiTheme="minorHAnsi" w:cstheme="minorHAnsi"/>
          <w:i/>
          <w:color w:val="0070C0"/>
          <w:szCs w:val="24"/>
        </w:rPr>
        <w:t>основ взаємодії електромагнітного випромінювання з органічними та неорганічними молекулами;</w:t>
      </w:r>
    </w:p>
    <w:p w:rsidR="00447448" w:rsidRPr="00447448" w:rsidRDefault="00447448" w:rsidP="00447448">
      <w:pPr>
        <w:pStyle w:val="21"/>
        <w:numPr>
          <w:ilvl w:val="0"/>
          <w:numId w:val="26"/>
        </w:numPr>
        <w:rPr>
          <w:rFonts w:asciiTheme="minorHAnsi" w:hAnsiTheme="minorHAnsi" w:cstheme="minorHAnsi"/>
          <w:i/>
          <w:color w:val="0070C0"/>
          <w:szCs w:val="24"/>
        </w:rPr>
      </w:pPr>
      <w:r w:rsidRPr="00447448">
        <w:rPr>
          <w:rFonts w:asciiTheme="minorHAnsi" w:hAnsiTheme="minorHAnsi" w:cstheme="minorHAnsi"/>
          <w:i/>
          <w:color w:val="0070C0"/>
          <w:szCs w:val="24"/>
        </w:rPr>
        <w:t>основних понять мікрохвильової спектроскопії, таких як обертальне квантове число, обертальна стала, момент інерції молекули;</w:t>
      </w:r>
    </w:p>
    <w:p w:rsidR="00447448" w:rsidRPr="00447448" w:rsidRDefault="00447448" w:rsidP="00447448">
      <w:pPr>
        <w:pStyle w:val="21"/>
        <w:numPr>
          <w:ilvl w:val="0"/>
          <w:numId w:val="26"/>
        </w:numPr>
        <w:rPr>
          <w:rFonts w:asciiTheme="minorHAnsi" w:hAnsiTheme="minorHAnsi" w:cstheme="minorHAnsi"/>
          <w:i/>
          <w:color w:val="0070C0"/>
          <w:szCs w:val="24"/>
        </w:rPr>
      </w:pPr>
      <w:r w:rsidRPr="00447448">
        <w:rPr>
          <w:rFonts w:asciiTheme="minorHAnsi" w:hAnsiTheme="minorHAnsi" w:cstheme="minorHAnsi"/>
          <w:i/>
          <w:color w:val="0070C0"/>
          <w:szCs w:val="24"/>
        </w:rPr>
        <w:t>основних понять інфрачервоної спектроскопії, таких як гармонічний та ангармонічний осцилятор, коливальне квантове число, коливальна стала, нормальні коливання;</w:t>
      </w:r>
    </w:p>
    <w:p w:rsidR="00447448" w:rsidRPr="00447448" w:rsidRDefault="00447448" w:rsidP="00447448">
      <w:pPr>
        <w:pStyle w:val="21"/>
        <w:numPr>
          <w:ilvl w:val="0"/>
          <w:numId w:val="26"/>
        </w:numPr>
        <w:rPr>
          <w:rFonts w:asciiTheme="minorHAnsi" w:hAnsiTheme="minorHAnsi" w:cstheme="minorHAnsi"/>
          <w:i/>
          <w:color w:val="0070C0"/>
          <w:szCs w:val="24"/>
        </w:rPr>
      </w:pPr>
      <w:r w:rsidRPr="00447448">
        <w:rPr>
          <w:rFonts w:asciiTheme="minorHAnsi" w:hAnsiTheme="minorHAnsi" w:cstheme="minorHAnsi"/>
          <w:i/>
          <w:color w:val="0070C0"/>
          <w:szCs w:val="24"/>
        </w:rPr>
        <w:t xml:space="preserve">основних понять спектроскопії комбінаційного розсіювання світла (КРС), таких </w:t>
      </w:r>
      <w:r>
        <w:rPr>
          <w:rFonts w:asciiTheme="minorHAnsi" w:hAnsiTheme="minorHAnsi" w:cstheme="minorHAnsi"/>
          <w:i/>
          <w:color w:val="0070C0"/>
          <w:szCs w:val="24"/>
        </w:rPr>
        <w:t xml:space="preserve">як </w:t>
      </w:r>
      <w:proofErr w:type="spellStart"/>
      <w:r w:rsidRPr="00447448">
        <w:rPr>
          <w:rFonts w:asciiTheme="minorHAnsi" w:hAnsiTheme="minorHAnsi" w:cstheme="minorHAnsi"/>
          <w:i/>
          <w:color w:val="0070C0"/>
          <w:szCs w:val="24"/>
        </w:rPr>
        <w:t>поляризовність</w:t>
      </w:r>
      <w:proofErr w:type="spellEnd"/>
      <w:r w:rsidRPr="00447448">
        <w:rPr>
          <w:rFonts w:asciiTheme="minorHAnsi" w:hAnsiTheme="minorHAnsi" w:cstheme="minorHAnsi"/>
          <w:i/>
          <w:color w:val="0070C0"/>
          <w:szCs w:val="24"/>
        </w:rPr>
        <w:t xml:space="preserve">, еліпс </w:t>
      </w:r>
      <w:proofErr w:type="spellStart"/>
      <w:r w:rsidRPr="00447448">
        <w:rPr>
          <w:rFonts w:asciiTheme="minorHAnsi" w:hAnsiTheme="minorHAnsi" w:cstheme="minorHAnsi"/>
          <w:i/>
          <w:color w:val="0070C0"/>
          <w:szCs w:val="24"/>
        </w:rPr>
        <w:t>поляризовності</w:t>
      </w:r>
      <w:proofErr w:type="spellEnd"/>
      <w:r w:rsidRPr="00447448">
        <w:rPr>
          <w:rFonts w:asciiTheme="minorHAnsi" w:hAnsiTheme="minorHAnsi" w:cstheme="minorHAnsi"/>
          <w:i/>
          <w:color w:val="0070C0"/>
          <w:szCs w:val="24"/>
        </w:rPr>
        <w:t>, коливально-обертальна взаємодія;</w:t>
      </w:r>
    </w:p>
    <w:p w:rsidR="00447448" w:rsidRPr="0078037B" w:rsidRDefault="00447448" w:rsidP="00447448">
      <w:pPr>
        <w:pStyle w:val="21"/>
        <w:numPr>
          <w:ilvl w:val="0"/>
          <w:numId w:val="26"/>
        </w:numPr>
        <w:rPr>
          <w:szCs w:val="24"/>
        </w:rPr>
      </w:pPr>
      <w:r w:rsidRPr="00447448">
        <w:rPr>
          <w:rFonts w:asciiTheme="minorHAnsi" w:hAnsiTheme="minorHAnsi" w:cstheme="minorHAnsi"/>
          <w:i/>
          <w:color w:val="0070C0"/>
          <w:szCs w:val="24"/>
        </w:rPr>
        <w:t>основних понять електронної спектроскопії, таких як електронне збудження, синглетні та триплетні збуджені стани, електронні переходи, хромофорні групи.</w:t>
      </w:r>
    </w:p>
    <w:p w:rsidR="00E9421D" w:rsidRPr="00E9421D" w:rsidRDefault="00E9421D" w:rsidP="00E9421D">
      <w:pPr>
        <w:pStyle w:val="12"/>
        <w:rPr>
          <w:rFonts w:asciiTheme="minorHAnsi" w:hAnsiTheme="minorHAnsi" w:cstheme="minorHAnsi"/>
          <w:i/>
          <w:color w:val="0070C0"/>
          <w:szCs w:val="24"/>
        </w:rPr>
      </w:pPr>
      <w:r>
        <w:rPr>
          <w:rFonts w:asciiTheme="minorHAnsi" w:hAnsiTheme="minorHAnsi" w:cstheme="minorHAnsi"/>
          <w:b/>
          <w:i/>
          <w:color w:val="0070C0"/>
          <w:szCs w:val="24"/>
        </w:rPr>
        <w:t>у</w:t>
      </w:r>
      <w:r w:rsidRPr="00E9421D">
        <w:rPr>
          <w:rFonts w:asciiTheme="minorHAnsi" w:hAnsiTheme="minorHAnsi" w:cstheme="minorHAnsi"/>
          <w:b/>
          <w:i/>
          <w:color w:val="0070C0"/>
          <w:szCs w:val="24"/>
        </w:rPr>
        <w:t>міння</w:t>
      </w:r>
      <w:r w:rsidRPr="00E9421D">
        <w:rPr>
          <w:rFonts w:asciiTheme="minorHAnsi" w:hAnsiTheme="minorHAnsi" w:cstheme="minorHAnsi"/>
          <w:i/>
          <w:color w:val="0070C0"/>
          <w:szCs w:val="24"/>
        </w:rPr>
        <w:t>:</w:t>
      </w:r>
    </w:p>
    <w:p w:rsidR="00447448" w:rsidRPr="00447448" w:rsidRDefault="00447448" w:rsidP="00447448">
      <w:pPr>
        <w:pStyle w:val="21"/>
        <w:numPr>
          <w:ilvl w:val="0"/>
          <w:numId w:val="26"/>
        </w:numPr>
        <w:rPr>
          <w:rFonts w:asciiTheme="minorHAnsi" w:hAnsiTheme="minorHAnsi" w:cstheme="minorHAnsi"/>
          <w:i/>
          <w:color w:val="0070C0"/>
          <w:szCs w:val="24"/>
        </w:rPr>
      </w:pPr>
      <w:r w:rsidRPr="00447448">
        <w:rPr>
          <w:rFonts w:asciiTheme="minorHAnsi" w:hAnsiTheme="minorHAnsi" w:cstheme="minorHAnsi"/>
          <w:i/>
          <w:color w:val="0070C0"/>
          <w:szCs w:val="24"/>
        </w:rPr>
        <w:t>проводити розрахунки частот взаємодії квантів електромагнітного випромінювання з речовиною;</w:t>
      </w:r>
    </w:p>
    <w:p w:rsidR="00447448" w:rsidRPr="00447448" w:rsidRDefault="00447448" w:rsidP="00447448">
      <w:pPr>
        <w:pStyle w:val="21"/>
        <w:numPr>
          <w:ilvl w:val="0"/>
          <w:numId w:val="26"/>
        </w:numPr>
        <w:rPr>
          <w:rFonts w:asciiTheme="minorHAnsi" w:hAnsiTheme="minorHAnsi" w:cstheme="minorHAnsi"/>
          <w:i/>
          <w:color w:val="0070C0"/>
          <w:szCs w:val="24"/>
        </w:rPr>
      </w:pPr>
      <w:r w:rsidRPr="00447448">
        <w:rPr>
          <w:rFonts w:asciiTheme="minorHAnsi" w:hAnsiTheme="minorHAnsi" w:cstheme="minorHAnsi"/>
          <w:i/>
          <w:color w:val="0070C0"/>
          <w:szCs w:val="24"/>
        </w:rPr>
        <w:t>розраховувати на основі експериментальних даних мікрохвильової спектроскопії параметри хімічного зв’язку;</w:t>
      </w:r>
    </w:p>
    <w:p w:rsidR="00447448" w:rsidRPr="00447448" w:rsidRDefault="00447448" w:rsidP="00447448">
      <w:pPr>
        <w:pStyle w:val="21"/>
        <w:numPr>
          <w:ilvl w:val="0"/>
          <w:numId w:val="26"/>
        </w:numPr>
        <w:rPr>
          <w:rFonts w:asciiTheme="minorHAnsi" w:hAnsiTheme="minorHAnsi" w:cstheme="minorHAnsi"/>
          <w:i/>
          <w:color w:val="0070C0"/>
          <w:szCs w:val="24"/>
        </w:rPr>
      </w:pPr>
      <w:r w:rsidRPr="00447448">
        <w:rPr>
          <w:rFonts w:asciiTheme="minorHAnsi" w:hAnsiTheme="minorHAnsi" w:cstheme="minorHAnsi"/>
          <w:i/>
          <w:color w:val="0070C0"/>
          <w:szCs w:val="24"/>
        </w:rPr>
        <w:t>визначати на основі даних інфрачервоної спектроскопії та спектроскопії КРС обертальні та коливальні сталі, розраховувати частоти нормальних коливань окремих хімічних зв’язків та функціональних груп тощо;</w:t>
      </w:r>
    </w:p>
    <w:p w:rsidR="00447448" w:rsidRPr="00447448" w:rsidRDefault="00447448" w:rsidP="00447448">
      <w:pPr>
        <w:pStyle w:val="21"/>
        <w:numPr>
          <w:ilvl w:val="0"/>
          <w:numId w:val="26"/>
        </w:numPr>
        <w:rPr>
          <w:rFonts w:asciiTheme="minorHAnsi" w:hAnsiTheme="minorHAnsi" w:cstheme="minorHAnsi"/>
          <w:i/>
          <w:color w:val="0070C0"/>
          <w:szCs w:val="24"/>
        </w:rPr>
      </w:pPr>
      <w:r w:rsidRPr="00447448">
        <w:rPr>
          <w:rFonts w:asciiTheme="minorHAnsi" w:hAnsiTheme="minorHAnsi" w:cstheme="minorHAnsi"/>
          <w:i/>
          <w:color w:val="0070C0"/>
          <w:szCs w:val="24"/>
        </w:rPr>
        <w:t>використовувати методи теорії груп та молекулярної симетрії для розрахунку кількості та типу нормальних коливань молекули в інфрачервоній спектроскопії та спектроскопії КРС;</w:t>
      </w:r>
    </w:p>
    <w:p w:rsidR="00E9421D" w:rsidRPr="00E9421D" w:rsidRDefault="00447448" w:rsidP="00447448">
      <w:pPr>
        <w:pStyle w:val="12"/>
        <w:numPr>
          <w:ilvl w:val="0"/>
          <w:numId w:val="26"/>
        </w:numPr>
        <w:rPr>
          <w:rFonts w:asciiTheme="minorHAnsi" w:hAnsiTheme="minorHAnsi" w:cstheme="minorHAnsi"/>
          <w:i/>
          <w:color w:val="0070C0"/>
          <w:szCs w:val="24"/>
        </w:rPr>
      </w:pPr>
      <w:r w:rsidRPr="00447448">
        <w:rPr>
          <w:rFonts w:asciiTheme="minorHAnsi" w:hAnsiTheme="minorHAnsi" w:cstheme="minorHAnsi"/>
          <w:i/>
          <w:color w:val="0070C0"/>
          <w:szCs w:val="24"/>
        </w:rPr>
        <w:t>застосовувати таблиці характерів точкових груп симетрії до визначення активних у інфрачервоній спектроскопії та спектроскопії КРС нормальних коливань.</w:t>
      </w:r>
    </w:p>
    <w:p w:rsidR="00E9421D" w:rsidRPr="00E9421D" w:rsidRDefault="00E9421D" w:rsidP="00E9421D">
      <w:pPr>
        <w:pStyle w:val="12"/>
        <w:rPr>
          <w:rFonts w:asciiTheme="minorHAnsi" w:hAnsiTheme="minorHAnsi" w:cstheme="minorHAnsi"/>
          <w:i/>
          <w:color w:val="0070C0"/>
          <w:szCs w:val="24"/>
        </w:rPr>
      </w:pPr>
      <w:r>
        <w:rPr>
          <w:rFonts w:asciiTheme="minorHAnsi" w:hAnsiTheme="minorHAnsi" w:cstheme="minorHAnsi"/>
          <w:b/>
          <w:i/>
          <w:color w:val="0070C0"/>
          <w:szCs w:val="24"/>
        </w:rPr>
        <w:t>д</w:t>
      </w:r>
      <w:r w:rsidRPr="00E9421D">
        <w:rPr>
          <w:rFonts w:asciiTheme="minorHAnsi" w:hAnsiTheme="minorHAnsi" w:cstheme="minorHAnsi"/>
          <w:b/>
          <w:i/>
          <w:color w:val="0070C0"/>
          <w:szCs w:val="24"/>
        </w:rPr>
        <w:t>освід</w:t>
      </w:r>
      <w:r w:rsidRPr="00E9421D">
        <w:rPr>
          <w:rFonts w:asciiTheme="minorHAnsi" w:hAnsiTheme="minorHAnsi" w:cstheme="minorHAnsi"/>
          <w:i/>
          <w:color w:val="0070C0"/>
          <w:szCs w:val="24"/>
        </w:rPr>
        <w:t>:</w:t>
      </w:r>
    </w:p>
    <w:p w:rsidR="000422D0" w:rsidRPr="000422D0" w:rsidRDefault="000422D0" w:rsidP="000422D0">
      <w:pPr>
        <w:pStyle w:val="21"/>
        <w:numPr>
          <w:ilvl w:val="0"/>
          <w:numId w:val="26"/>
        </w:numPr>
        <w:rPr>
          <w:rFonts w:asciiTheme="minorHAnsi" w:hAnsiTheme="minorHAnsi" w:cstheme="minorHAnsi"/>
          <w:i/>
          <w:color w:val="0070C0"/>
          <w:szCs w:val="24"/>
        </w:rPr>
      </w:pPr>
      <w:r w:rsidRPr="000422D0">
        <w:rPr>
          <w:rFonts w:asciiTheme="minorHAnsi" w:hAnsiTheme="minorHAnsi" w:cstheme="minorHAnsi"/>
          <w:i/>
          <w:color w:val="0070C0"/>
          <w:szCs w:val="24"/>
        </w:rPr>
        <w:t xml:space="preserve">у розрахунках параметрів взаємодії електромагнітного випромінювання з речовиною, таких як частота випромінювання, довжина хвилі світла, енергія моля фотонів </w:t>
      </w:r>
      <w:r w:rsidRPr="000422D0">
        <w:rPr>
          <w:rFonts w:asciiTheme="minorHAnsi" w:hAnsiTheme="minorHAnsi" w:cstheme="minorHAnsi"/>
          <w:i/>
          <w:color w:val="0070C0"/>
          <w:szCs w:val="24"/>
        </w:rPr>
        <w:lastRenderedPageBreak/>
        <w:t>тощо;</w:t>
      </w:r>
    </w:p>
    <w:p w:rsidR="000422D0" w:rsidRPr="000422D0" w:rsidRDefault="000422D0" w:rsidP="000422D0">
      <w:pPr>
        <w:pStyle w:val="21"/>
        <w:numPr>
          <w:ilvl w:val="0"/>
          <w:numId w:val="26"/>
        </w:numPr>
        <w:rPr>
          <w:rFonts w:asciiTheme="minorHAnsi" w:hAnsiTheme="minorHAnsi" w:cstheme="minorHAnsi"/>
          <w:i/>
          <w:color w:val="0070C0"/>
          <w:szCs w:val="24"/>
        </w:rPr>
      </w:pPr>
      <w:r w:rsidRPr="000422D0">
        <w:rPr>
          <w:rFonts w:asciiTheme="minorHAnsi" w:hAnsiTheme="minorHAnsi" w:cstheme="minorHAnsi"/>
          <w:i/>
          <w:color w:val="0070C0"/>
          <w:szCs w:val="24"/>
        </w:rPr>
        <w:t>у розрахунку таких характеристик молекули, як момент інерції, довжина зв’язку, силова стала зв’язку тощо;</w:t>
      </w:r>
    </w:p>
    <w:p w:rsidR="000422D0" w:rsidRPr="000422D0" w:rsidRDefault="000422D0" w:rsidP="000422D0">
      <w:pPr>
        <w:pStyle w:val="21"/>
        <w:numPr>
          <w:ilvl w:val="0"/>
          <w:numId w:val="26"/>
        </w:numPr>
        <w:rPr>
          <w:rFonts w:asciiTheme="minorHAnsi" w:hAnsiTheme="minorHAnsi" w:cstheme="minorHAnsi"/>
          <w:i/>
          <w:color w:val="0070C0"/>
          <w:szCs w:val="24"/>
        </w:rPr>
      </w:pPr>
      <w:r w:rsidRPr="000422D0">
        <w:rPr>
          <w:rFonts w:asciiTheme="minorHAnsi" w:hAnsiTheme="minorHAnsi" w:cstheme="minorHAnsi"/>
          <w:i/>
          <w:color w:val="0070C0"/>
          <w:szCs w:val="24"/>
        </w:rPr>
        <w:t>у розрахунку параметрів коливальних спектрів органічних та неорганічних молекул;</w:t>
      </w:r>
    </w:p>
    <w:p w:rsidR="000422D0" w:rsidRPr="000422D0" w:rsidRDefault="000422D0" w:rsidP="000422D0">
      <w:pPr>
        <w:pStyle w:val="21"/>
        <w:numPr>
          <w:ilvl w:val="0"/>
          <w:numId w:val="26"/>
        </w:numPr>
        <w:rPr>
          <w:rFonts w:asciiTheme="minorHAnsi" w:hAnsiTheme="minorHAnsi" w:cstheme="minorHAnsi"/>
          <w:i/>
          <w:color w:val="0070C0"/>
          <w:szCs w:val="24"/>
        </w:rPr>
      </w:pPr>
      <w:r w:rsidRPr="000422D0">
        <w:rPr>
          <w:rFonts w:asciiTheme="minorHAnsi" w:hAnsiTheme="minorHAnsi" w:cstheme="minorHAnsi"/>
          <w:i/>
          <w:color w:val="0070C0"/>
          <w:szCs w:val="24"/>
        </w:rPr>
        <w:t>у розрахунку кількості та типу симетрії нормальних коливань довільної органічної молекули;</w:t>
      </w:r>
    </w:p>
    <w:p w:rsidR="00E9421D" w:rsidRPr="000422D0" w:rsidRDefault="000422D0" w:rsidP="000422D0">
      <w:pPr>
        <w:pStyle w:val="12"/>
        <w:numPr>
          <w:ilvl w:val="0"/>
          <w:numId w:val="26"/>
        </w:numPr>
        <w:rPr>
          <w:rFonts w:asciiTheme="minorHAnsi" w:hAnsiTheme="minorHAnsi" w:cstheme="minorHAnsi"/>
          <w:i/>
          <w:color w:val="0070C0"/>
          <w:szCs w:val="24"/>
        </w:rPr>
      </w:pPr>
      <w:r w:rsidRPr="000422D0">
        <w:rPr>
          <w:rFonts w:asciiTheme="minorHAnsi" w:hAnsiTheme="minorHAnsi" w:cstheme="minorHAnsi"/>
          <w:i/>
          <w:color w:val="0070C0"/>
          <w:szCs w:val="24"/>
        </w:rPr>
        <w:t>у використанні таблиць характерів для вирішення практичних спектроскопічних задач молекулярної хімії.</w:t>
      </w:r>
    </w:p>
    <w:p w:rsidR="004A6336" w:rsidRPr="004472C0" w:rsidRDefault="004A6336" w:rsidP="004A6336">
      <w:pPr>
        <w:pStyle w:val="1"/>
        <w:spacing w:line="240" w:lineRule="auto"/>
      </w:pPr>
      <w:proofErr w:type="spellStart"/>
      <w:r w:rsidRPr="004472C0">
        <w:t>Пререквізити</w:t>
      </w:r>
      <w:proofErr w:type="spellEnd"/>
      <w:r w:rsidRPr="004472C0">
        <w:t xml:space="preserve"> та </w:t>
      </w:r>
      <w:proofErr w:type="spellStart"/>
      <w:r w:rsidRPr="004472C0">
        <w:t>постреквізити</w:t>
      </w:r>
      <w:proofErr w:type="spellEnd"/>
      <w:r w:rsidRPr="004472C0">
        <w:t xml:space="preserve"> дисципліни (місце в структурно-логічній схемі навчання за відповідною освітньою програмою)</w:t>
      </w:r>
    </w:p>
    <w:p w:rsidR="004A6336" w:rsidRPr="009C7B7B" w:rsidRDefault="004A6336" w:rsidP="004A6336">
      <w:pPr>
        <w:spacing w:after="120" w:line="240" w:lineRule="auto"/>
        <w:jc w:val="both"/>
        <w:rPr>
          <w:rFonts w:asciiTheme="minorHAnsi" w:hAnsiTheme="minorHAnsi"/>
          <w:i/>
          <w:color w:val="FF0000"/>
          <w:sz w:val="24"/>
          <w:szCs w:val="24"/>
        </w:rPr>
      </w:pPr>
      <w:r w:rsidRPr="009C7B7B">
        <w:rPr>
          <w:rFonts w:asciiTheme="minorHAnsi" w:hAnsiTheme="minorHAnsi"/>
          <w:i/>
          <w:color w:val="FF0000"/>
          <w:sz w:val="24"/>
          <w:szCs w:val="24"/>
        </w:rPr>
        <w:t xml:space="preserve">Зазначається перелік дисциплін, або знань та умінь, володіння якими необхідні студенту </w:t>
      </w:r>
      <w:r w:rsidR="00EA0EB9" w:rsidRPr="009C7B7B">
        <w:rPr>
          <w:rFonts w:asciiTheme="minorHAnsi" w:hAnsiTheme="minorHAnsi"/>
          <w:i/>
          <w:color w:val="FF0000"/>
          <w:sz w:val="24"/>
          <w:szCs w:val="24"/>
        </w:rPr>
        <w:t xml:space="preserve">(вимоги до рівня підготовки) </w:t>
      </w:r>
      <w:r w:rsidRPr="009C7B7B">
        <w:rPr>
          <w:rFonts w:asciiTheme="minorHAnsi" w:hAnsiTheme="minorHAnsi"/>
          <w:i/>
          <w:color w:val="FF0000"/>
          <w:sz w:val="24"/>
          <w:szCs w:val="24"/>
        </w:rPr>
        <w:t>для успішного засвоєння дисципліни (</w:t>
      </w:r>
      <w:r w:rsidR="00EA0EB9" w:rsidRPr="009C7B7B">
        <w:rPr>
          <w:rFonts w:asciiTheme="minorHAnsi" w:hAnsiTheme="minorHAnsi"/>
          <w:i/>
          <w:color w:val="FF0000"/>
          <w:sz w:val="24"/>
          <w:szCs w:val="24"/>
        </w:rPr>
        <w:t>на</w:t>
      </w:r>
      <w:r w:rsidRPr="009C7B7B">
        <w:rPr>
          <w:rFonts w:asciiTheme="minorHAnsi" w:hAnsiTheme="minorHAnsi"/>
          <w:i/>
          <w:color w:val="FF0000"/>
          <w:sz w:val="24"/>
          <w:szCs w:val="24"/>
        </w:rPr>
        <w:t>приклад, «базовий рівень володіння англійською мовою не нижче А2»).</w:t>
      </w:r>
      <w:r w:rsidR="005251A5" w:rsidRPr="009C7B7B">
        <w:rPr>
          <w:rFonts w:asciiTheme="minorHAnsi" w:hAnsiTheme="minorHAnsi"/>
          <w:i/>
          <w:color w:val="FF0000"/>
          <w:sz w:val="24"/>
          <w:szCs w:val="24"/>
        </w:rPr>
        <w:t xml:space="preserve"> В</w:t>
      </w:r>
      <w:r w:rsidRPr="009C7B7B">
        <w:rPr>
          <w:rFonts w:asciiTheme="minorHAnsi" w:hAnsiTheme="minorHAnsi"/>
          <w:i/>
          <w:color w:val="FF0000"/>
          <w:sz w:val="24"/>
          <w:szCs w:val="24"/>
        </w:rPr>
        <w:t>казується перелік дисциплін</w:t>
      </w:r>
      <w:r w:rsidR="005251A5" w:rsidRPr="009C7B7B">
        <w:rPr>
          <w:rFonts w:asciiTheme="minorHAnsi" w:hAnsiTheme="minorHAnsi"/>
          <w:i/>
          <w:color w:val="FF0000"/>
          <w:sz w:val="24"/>
          <w:szCs w:val="24"/>
        </w:rPr>
        <w:t xml:space="preserve"> які базуються на </w:t>
      </w:r>
      <w:r w:rsidRPr="009C7B7B">
        <w:rPr>
          <w:rFonts w:asciiTheme="minorHAnsi" w:hAnsiTheme="minorHAnsi"/>
          <w:i/>
          <w:color w:val="FF0000"/>
          <w:sz w:val="24"/>
          <w:szCs w:val="24"/>
        </w:rPr>
        <w:t>результат</w:t>
      </w:r>
      <w:r w:rsidR="005251A5" w:rsidRPr="009C7B7B">
        <w:rPr>
          <w:rFonts w:asciiTheme="minorHAnsi" w:hAnsiTheme="minorHAnsi"/>
          <w:i/>
          <w:color w:val="FF0000"/>
          <w:sz w:val="24"/>
          <w:szCs w:val="24"/>
        </w:rPr>
        <w:t>ах</w:t>
      </w:r>
      <w:r w:rsidRPr="009C7B7B">
        <w:rPr>
          <w:rFonts w:asciiTheme="minorHAnsi" w:hAnsiTheme="minorHAnsi"/>
          <w:i/>
          <w:color w:val="FF0000"/>
          <w:sz w:val="24"/>
          <w:szCs w:val="24"/>
        </w:rPr>
        <w:t xml:space="preserve"> навчання</w:t>
      </w:r>
      <w:r w:rsidR="005251A5" w:rsidRPr="009C7B7B">
        <w:rPr>
          <w:rFonts w:asciiTheme="minorHAnsi" w:hAnsiTheme="minorHAnsi"/>
          <w:i/>
          <w:color w:val="FF0000"/>
          <w:sz w:val="24"/>
          <w:szCs w:val="24"/>
        </w:rPr>
        <w:t xml:space="preserve"> з </w:t>
      </w:r>
      <w:r w:rsidRPr="009C7B7B">
        <w:rPr>
          <w:rFonts w:asciiTheme="minorHAnsi" w:hAnsiTheme="minorHAnsi"/>
          <w:i/>
          <w:color w:val="FF0000"/>
          <w:sz w:val="24"/>
          <w:szCs w:val="24"/>
        </w:rPr>
        <w:t>даної дисципліни.</w:t>
      </w:r>
    </w:p>
    <w:p w:rsidR="008E5C5E" w:rsidRDefault="008E5C5E"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Зазначається перелік дисциплін, знань та умінь, володіння якими необхідні студенту для успішного засвоєння дисципліни:</w:t>
      </w:r>
    </w:p>
    <w:tbl>
      <w:tblPr>
        <w:tblW w:w="10206" w:type="dxa"/>
        <w:tblBorders>
          <w:top w:val="single" w:sz="4" w:space="0" w:color="31849B" w:themeColor="accent5" w:themeShade="BF"/>
          <w:bottom w:val="single" w:sz="4" w:space="0" w:color="31849B" w:themeColor="accent5" w:themeShade="BF"/>
          <w:insideH w:val="single" w:sz="4" w:space="0" w:color="31849B" w:themeColor="accent5" w:themeShade="BF"/>
          <w:insideV w:val="single" w:sz="4" w:space="0" w:color="31849B" w:themeColor="accent5" w:themeShade="BF"/>
        </w:tblBorders>
        <w:tblLayout w:type="fixed"/>
        <w:tblLook w:val="01E0"/>
      </w:tblPr>
      <w:tblGrid>
        <w:gridCol w:w="1908"/>
        <w:gridCol w:w="8298"/>
      </w:tblGrid>
      <w:tr w:rsidR="009C7B7B" w:rsidRPr="009C7B7B" w:rsidTr="009C7B7B">
        <w:tc>
          <w:tcPr>
            <w:tcW w:w="1908" w:type="dxa"/>
            <w:vAlign w:val="center"/>
          </w:tcPr>
          <w:p w:rsidR="009C7B7B" w:rsidRPr="009C7B7B" w:rsidRDefault="000422D0" w:rsidP="009C7B7B">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Фізика</w:t>
            </w:r>
          </w:p>
        </w:tc>
        <w:tc>
          <w:tcPr>
            <w:tcW w:w="8298" w:type="dxa"/>
            <w:vAlign w:val="center"/>
          </w:tcPr>
          <w:p w:rsidR="009C7B7B" w:rsidRPr="009C7B7B" w:rsidRDefault="006240D1" w:rsidP="006240D1">
            <w:pPr>
              <w:spacing w:after="120" w:line="240" w:lineRule="auto"/>
              <w:jc w:val="both"/>
              <w:rPr>
                <w:rFonts w:asciiTheme="minorHAnsi" w:hAnsiTheme="minorHAnsi"/>
                <w:i/>
                <w:color w:val="0070C0"/>
                <w:sz w:val="24"/>
                <w:szCs w:val="24"/>
              </w:rPr>
            </w:pPr>
            <w:r>
              <w:rPr>
                <w:rFonts w:asciiTheme="minorHAnsi" w:hAnsiTheme="minorHAnsi" w:cstheme="minorHAnsi"/>
                <w:i/>
                <w:color w:val="0070C0"/>
                <w:sz w:val="24"/>
                <w:szCs w:val="24"/>
              </w:rPr>
              <w:t>Електромагнітні хвилі, їх утворення та поширення. Світло як електромагнітна хвиля, Поширення, поглинання та розсіювання</w:t>
            </w:r>
            <w:r w:rsidR="009C7B7B" w:rsidRPr="009C7B7B">
              <w:rPr>
                <w:rFonts w:asciiTheme="minorHAnsi" w:hAnsiTheme="minorHAnsi"/>
                <w:i/>
                <w:color w:val="0070C0"/>
                <w:sz w:val="24"/>
                <w:szCs w:val="24"/>
              </w:rPr>
              <w:t xml:space="preserve"> </w:t>
            </w:r>
            <w:r>
              <w:rPr>
                <w:rFonts w:asciiTheme="minorHAnsi" w:hAnsiTheme="minorHAnsi"/>
                <w:i/>
                <w:color w:val="0070C0"/>
                <w:sz w:val="24"/>
                <w:szCs w:val="24"/>
              </w:rPr>
              <w:t>світла. Квантові властивості світла. Шкала електромагнітних хвиль. Властивості електромагнітних хвиль різних діапазонів. Випромінювання та поглинання електромагнітного випромінювання атомами та молекулами</w:t>
            </w:r>
          </w:p>
        </w:tc>
      </w:tr>
      <w:tr w:rsidR="009C7B7B" w:rsidRPr="009C7B7B" w:rsidTr="009C7B7B">
        <w:tc>
          <w:tcPr>
            <w:tcW w:w="1908" w:type="dxa"/>
            <w:vAlign w:val="center"/>
          </w:tcPr>
          <w:p w:rsidR="009C7B7B" w:rsidRPr="00E9421D" w:rsidRDefault="00E9421D" w:rsidP="009C7B7B">
            <w:pPr>
              <w:spacing w:after="120" w:line="240" w:lineRule="auto"/>
              <w:jc w:val="both"/>
              <w:rPr>
                <w:rFonts w:asciiTheme="minorHAnsi" w:hAnsiTheme="minorHAnsi" w:cstheme="minorHAnsi"/>
                <w:i/>
                <w:color w:val="0070C0"/>
                <w:sz w:val="24"/>
                <w:szCs w:val="24"/>
              </w:rPr>
            </w:pPr>
            <w:r w:rsidRPr="00E9421D">
              <w:rPr>
                <w:rFonts w:asciiTheme="minorHAnsi" w:hAnsiTheme="minorHAnsi" w:cstheme="minorHAnsi"/>
                <w:i/>
                <w:color w:val="0070C0"/>
                <w:sz w:val="24"/>
                <w:szCs w:val="24"/>
              </w:rPr>
              <w:t>Загальна та неорганічна хімія</w:t>
            </w:r>
          </w:p>
        </w:tc>
        <w:tc>
          <w:tcPr>
            <w:tcW w:w="8298" w:type="dxa"/>
            <w:vAlign w:val="center"/>
          </w:tcPr>
          <w:p w:rsidR="009C7B7B" w:rsidRPr="009C7B7B" w:rsidRDefault="00E9421D" w:rsidP="00E9421D">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Валентність неорганічних сполук, молекулярні орбіталі простих </w:t>
            </w:r>
            <w:proofErr w:type="spellStart"/>
            <w:r>
              <w:rPr>
                <w:rFonts w:asciiTheme="minorHAnsi" w:hAnsiTheme="minorHAnsi"/>
                <w:i/>
                <w:color w:val="0070C0"/>
                <w:sz w:val="24"/>
                <w:szCs w:val="24"/>
              </w:rPr>
              <w:t>гомо-</w:t>
            </w:r>
            <w:proofErr w:type="spellEnd"/>
            <w:r>
              <w:rPr>
                <w:rFonts w:asciiTheme="minorHAnsi" w:hAnsiTheme="minorHAnsi"/>
                <w:i/>
                <w:color w:val="0070C0"/>
                <w:sz w:val="24"/>
                <w:szCs w:val="24"/>
              </w:rPr>
              <w:t xml:space="preserve"> та </w:t>
            </w:r>
            <w:proofErr w:type="spellStart"/>
            <w:r>
              <w:rPr>
                <w:rFonts w:asciiTheme="minorHAnsi" w:hAnsiTheme="minorHAnsi"/>
                <w:i/>
                <w:color w:val="0070C0"/>
                <w:sz w:val="24"/>
                <w:szCs w:val="24"/>
              </w:rPr>
              <w:t>гетероядерних</w:t>
            </w:r>
            <w:proofErr w:type="spellEnd"/>
            <w:r>
              <w:rPr>
                <w:rFonts w:asciiTheme="minorHAnsi" w:hAnsiTheme="minorHAnsi"/>
                <w:i/>
                <w:color w:val="0070C0"/>
                <w:sz w:val="24"/>
                <w:szCs w:val="24"/>
              </w:rPr>
              <w:t xml:space="preserve"> молекул, гібридизація</w:t>
            </w:r>
            <w:r w:rsidR="00A06A39">
              <w:rPr>
                <w:rFonts w:asciiTheme="minorHAnsi" w:hAnsiTheme="minorHAnsi"/>
                <w:i/>
                <w:color w:val="0070C0"/>
                <w:sz w:val="24"/>
                <w:szCs w:val="24"/>
              </w:rPr>
              <w:t xml:space="preserve">. Просторова будова неорганічних молекул та </w:t>
            </w:r>
            <w:proofErr w:type="spellStart"/>
            <w:r w:rsidR="00A06A39">
              <w:rPr>
                <w:rFonts w:asciiTheme="minorHAnsi" w:hAnsiTheme="minorHAnsi"/>
                <w:i/>
                <w:color w:val="0070C0"/>
                <w:sz w:val="24"/>
                <w:szCs w:val="24"/>
              </w:rPr>
              <w:t>йонів</w:t>
            </w:r>
            <w:proofErr w:type="spellEnd"/>
            <w:r w:rsidR="00A06A39">
              <w:rPr>
                <w:rFonts w:asciiTheme="minorHAnsi" w:hAnsiTheme="minorHAnsi"/>
                <w:i/>
                <w:color w:val="0070C0"/>
                <w:sz w:val="24"/>
                <w:szCs w:val="24"/>
              </w:rPr>
              <w:t>, структурні чи графічні зображення неорганічних сполук.</w:t>
            </w:r>
          </w:p>
        </w:tc>
      </w:tr>
      <w:tr w:rsidR="000422D0" w:rsidRPr="009C7B7B" w:rsidTr="009C7B7B">
        <w:tc>
          <w:tcPr>
            <w:tcW w:w="1908" w:type="dxa"/>
            <w:vAlign w:val="center"/>
          </w:tcPr>
          <w:p w:rsidR="000422D0" w:rsidRPr="00E9421D" w:rsidRDefault="000422D0" w:rsidP="009C7B7B">
            <w:pPr>
              <w:spacing w:after="120" w:line="240" w:lineRule="auto"/>
              <w:jc w:val="both"/>
              <w:rPr>
                <w:rFonts w:asciiTheme="minorHAnsi" w:hAnsiTheme="minorHAnsi" w:cstheme="minorHAnsi"/>
                <w:i/>
                <w:color w:val="0070C0"/>
                <w:sz w:val="24"/>
                <w:szCs w:val="24"/>
              </w:rPr>
            </w:pPr>
            <w:r>
              <w:rPr>
                <w:rFonts w:asciiTheme="minorHAnsi" w:hAnsiTheme="minorHAnsi" w:cstheme="minorHAnsi"/>
                <w:i/>
                <w:color w:val="0070C0"/>
                <w:sz w:val="24"/>
                <w:szCs w:val="24"/>
              </w:rPr>
              <w:t>Органічна хімія</w:t>
            </w:r>
          </w:p>
        </w:tc>
        <w:tc>
          <w:tcPr>
            <w:tcW w:w="8298" w:type="dxa"/>
            <w:vAlign w:val="center"/>
          </w:tcPr>
          <w:p w:rsidR="000422D0" w:rsidRDefault="000422D0" w:rsidP="000422D0">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Валентність органічних сполук, молекулярні орбіталі простих органічних молекул, гібридизація. Просторова будова органічних молекул, катіонів, аніонів, радикалів, структурні зображення органічних сполук.</w:t>
            </w:r>
          </w:p>
        </w:tc>
      </w:tr>
    </w:tbl>
    <w:p w:rsidR="008E5C5E" w:rsidRDefault="008E5C5E" w:rsidP="004A6336">
      <w:pPr>
        <w:spacing w:after="120" w:line="240" w:lineRule="auto"/>
        <w:jc w:val="both"/>
        <w:rPr>
          <w:rFonts w:asciiTheme="minorHAnsi" w:hAnsiTheme="minorHAnsi"/>
          <w:i/>
          <w:color w:val="0070C0"/>
          <w:sz w:val="24"/>
          <w:szCs w:val="24"/>
        </w:rPr>
      </w:pPr>
    </w:p>
    <w:p w:rsidR="008E5C5E" w:rsidRPr="00B709E8" w:rsidRDefault="009C7B7B" w:rsidP="004A6336">
      <w:pPr>
        <w:spacing w:after="120" w:line="240" w:lineRule="auto"/>
        <w:jc w:val="both"/>
        <w:rPr>
          <w:rFonts w:asciiTheme="minorHAnsi" w:hAnsiTheme="minorHAnsi"/>
          <w:i/>
          <w:color w:val="FF0000"/>
          <w:sz w:val="24"/>
          <w:szCs w:val="24"/>
        </w:rPr>
      </w:pPr>
      <w:r w:rsidRPr="00B709E8">
        <w:rPr>
          <w:rFonts w:asciiTheme="minorHAnsi" w:hAnsiTheme="minorHAnsi"/>
          <w:i/>
          <w:color w:val="FF0000"/>
          <w:sz w:val="24"/>
          <w:szCs w:val="24"/>
        </w:rPr>
        <w:t>П</w:t>
      </w:r>
      <w:r w:rsidR="008E5C5E" w:rsidRPr="00B709E8">
        <w:rPr>
          <w:rFonts w:asciiTheme="minorHAnsi" w:hAnsiTheme="minorHAnsi"/>
          <w:i/>
          <w:color w:val="FF0000"/>
          <w:sz w:val="24"/>
          <w:szCs w:val="24"/>
        </w:rPr>
        <w:t>ерелік дисциплін</w:t>
      </w:r>
      <w:r w:rsidRPr="00B709E8">
        <w:rPr>
          <w:rFonts w:asciiTheme="minorHAnsi" w:hAnsiTheme="minorHAnsi"/>
          <w:i/>
          <w:color w:val="FF0000"/>
          <w:sz w:val="24"/>
          <w:szCs w:val="24"/>
        </w:rPr>
        <w:t>,</w:t>
      </w:r>
      <w:r w:rsidR="008E5C5E" w:rsidRPr="00B709E8">
        <w:rPr>
          <w:rFonts w:asciiTheme="minorHAnsi" w:hAnsiTheme="minorHAnsi"/>
          <w:i/>
          <w:color w:val="FF0000"/>
          <w:sz w:val="24"/>
          <w:szCs w:val="24"/>
        </w:rPr>
        <w:t xml:space="preserve"> які базуються на результатах навчання з даної дисципліни.</w:t>
      </w:r>
    </w:p>
    <w:p w:rsidR="008F7B8E" w:rsidRPr="00A2798C" w:rsidRDefault="00E55AD0" w:rsidP="00CA27E6">
      <w:pPr>
        <w:spacing w:after="120" w:line="240" w:lineRule="auto"/>
        <w:ind w:firstLine="397"/>
        <w:jc w:val="both"/>
        <w:rPr>
          <w:rFonts w:asciiTheme="minorHAnsi" w:hAnsiTheme="minorHAnsi"/>
          <w:i/>
          <w:color w:val="0070C0"/>
          <w:sz w:val="24"/>
          <w:szCs w:val="24"/>
        </w:rPr>
      </w:pPr>
      <w:r w:rsidRPr="00E55AD0">
        <w:rPr>
          <w:rFonts w:asciiTheme="minorHAnsi" w:hAnsiTheme="minorHAnsi"/>
          <w:i/>
          <w:color w:val="0070C0"/>
          <w:sz w:val="24"/>
          <w:szCs w:val="24"/>
        </w:rPr>
        <w:t>Дисциплін</w:t>
      </w:r>
      <w:r w:rsidR="00607032">
        <w:rPr>
          <w:rFonts w:asciiTheme="minorHAnsi" w:hAnsiTheme="minorHAnsi"/>
          <w:i/>
          <w:color w:val="0070C0"/>
          <w:sz w:val="24"/>
          <w:szCs w:val="24"/>
        </w:rPr>
        <w:t>и</w:t>
      </w:r>
      <w:r w:rsidRPr="00E55AD0">
        <w:rPr>
          <w:rFonts w:asciiTheme="minorHAnsi" w:hAnsiTheme="minorHAnsi"/>
          <w:i/>
          <w:color w:val="0070C0"/>
          <w:sz w:val="24"/>
          <w:szCs w:val="24"/>
        </w:rPr>
        <w:t>, які базуються на результатах навчання: д</w:t>
      </w:r>
      <w:r w:rsidR="007D34CD">
        <w:rPr>
          <w:rFonts w:asciiTheme="minorHAnsi" w:hAnsiTheme="minorHAnsi"/>
          <w:i/>
          <w:color w:val="0070C0"/>
          <w:sz w:val="24"/>
          <w:szCs w:val="24"/>
        </w:rPr>
        <w:t xml:space="preserve">исципліни </w:t>
      </w:r>
      <w:r w:rsidR="00607032">
        <w:rPr>
          <w:rFonts w:asciiTheme="minorHAnsi" w:hAnsiTheme="minorHAnsi"/>
          <w:i/>
          <w:color w:val="0070C0"/>
          <w:sz w:val="24"/>
          <w:szCs w:val="24"/>
        </w:rPr>
        <w:t xml:space="preserve">циклу </w:t>
      </w:r>
      <w:r w:rsidR="007D34CD">
        <w:rPr>
          <w:rFonts w:asciiTheme="minorHAnsi" w:hAnsiTheme="minorHAnsi"/>
          <w:i/>
          <w:color w:val="0070C0"/>
          <w:sz w:val="24"/>
          <w:szCs w:val="24"/>
        </w:rPr>
        <w:t xml:space="preserve">професійної </w:t>
      </w:r>
      <w:r w:rsidR="00607032">
        <w:rPr>
          <w:rFonts w:asciiTheme="minorHAnsi" w:hAnsiTheme="minorHAnsi"/>
          <w:i/>
          <w:color w:val="0070C0"/>
          <w:sz w:val="24"/>
          <w:szCs w:val="24"/>
        </w:rPr>
        <w:t>підготовки, в рамках яких передбачен</w:t>
      </w:r>
      <w:r w:rsidR="00A06A39">
        <w:rPr>
          <w:rFonts w:asciiTheme="minorHAnsi" w:hAnsiTheme="minorHAnsi"/>
          <w:i/>
          <w:color w:val="0070C0"/>
          <w:sz w:val="24"/>
          <w:szCs w:val="24"/>
        </w:rPr>
        <w:t xml:space="preserve">о визначення </w:t>
      </w:r>
      <w:r w:rsidR="006240D1">
        <w:rPr>
          <w:rFonts w:asciiTheme="minorHAnsi" w:hAnsiTheme="minorHAnsi"/>
          <w:i/>
          <w:color w:val="0070C0"/>
          <w:sz w:val="24"/>
          <w:szCs w:val="24"/>
        </w:rPr>
        <w:t>довжин зв’язків</w:t>
      </w:r>
      <w:r w:rsidR="00A06A39">
        <w:rPr>
          <w:rFonts w:asciiTheme="minorHAnsi" w:hAnsiTheme="minorHAnsi"/>
          <w:i/>
          <w:color w:val="0070C0"/>
          <w:sz w:val="24"/>
          <w:szCs w:val="24"/>
        </w:rPr>
        <w:t xml:space="preserve"> органічних та неорганічних сполук різних класів, визначення наявності дипольного моменту у органічних сполук симетричної будови, застосування </w:t>
      </w:r>
      <w:r w:rsidR="006240D1">
        <w:rPr>
          <w:rFonts w:asciiTheme="minorHAnsi" w:hAnsiTheme="minorHAnsi"/>
          <w:i/>
          <w:color w:val="0070C0"/>
          <w:sz w:val="24"/>
          <w:szCs w:val="24"/>
        </w:rPr>
        <w:t>коливальних спектрів для ідентифікації органічних сполук різних класів.</w:t>
      </w:r>
    </w:p>
    <w:p w:rsidR="00AA6B23" w:rsidRPr="004472C0" w:rsidRDefault="00AA6B23" w:rsidP="00AA6B23">
      <w:pPr>
        <w:pStyle w:val="1"/>
        <w:spacing w:line="240" w:lineRule="auto"/>
      </w:pPr>
      <w:r w:rsidRPr="004472C0">
        <w:t xml:space="preserve">Зміст </w:t>
      </w:r>
      <w:r>
        <w:t xml:space="preserve">навчальної </w:t>
      </w:r>
      <w:r w:rsidRPr="004472C0">
        <w:t>дисципліни</w:t>
      </w:r>
      <w:r>
        <w:t xml:space="preserve"> </w:t>
      </w:r>
    </w:p>
    <w:p w:rsidR="00B709E8" w:rsidRPr="00B709E8" w:rsidRDefault="00B709E8" w:rsidP="00B709E8">
      <w:pPr>
        <w:spacing w:after="120" w:line="240" w:lineRule="auto"/>
        <w:jc w:val="both"/>
        <w:rPr>
          <w:rFonts w:asciiTheme="minorHAnsi" w:hAnsiTheme="minorHAnsi"/>
          <w:i/>
          <w:color w:val="FF0000"/>
          <w:sz w:val="24"/>
          <w:szCs w:val="24"/>
        </w:rPr>
      </w:pPr>
      <w:r w:rsidRPr="00B709E8">
        <w:rPr>
          <w:rFonts w:asciiTheme="minorHAnsi" w:hAnsiTheme="minorHAnsi"/>
          <w:i/>
          <w:color w:val="FF0000"/>
          <w:sz w:val="24"/>
          <w:szCs w:val="24"/>
        </w:rPr>
        <w:t xml:space="preserve">Надається перелік розділів і тем всієї </w:t>
      </w:r>
      <w:r w:rsidRPr="00B709E8">
        <w:rPr>
          <w:rFonts w:asciiTheme="minorHAnsi" w:hAnsiTheme="minorHAnsi"/>
          <w:b/>
          <w:bCs/>
          <w:i/>
          <w:color w:val="FF0000"/>
          <w:sz w:val="24"/>
          <w:szCs w:val="24"/>
        </w:rPr>
        <w:t>дисципліни</w:t>
      </w:r>
      <w:r w:rsidRPr="00B709E8">
        <w:rPr>
          <w:rFonts w:asciiTheme="minorHAnsi" w:hAnsiTheme="minorHAnsi"/>
          <w:i/>
          <w:color w:val="FF0000"/>
          <w:sz w:val="24"/>
          <w:szCs w:val="24"/>
        </w:rPr>
        <w:t>.</w:t>
      </w:r>
    </w:p>
    <w:p w:rsidR="00A06A39" w:rsidRDefault="00A06A39" w:rsidP="001F325B">
      <w:pPr>
        <w:ind w:firstLine="708"/>
        <w:rPr>
          <w:rFonts w:asciiTheme="minorHAnsi" w:hAnsiTheme="minorHAnsi" w:cstheme="minorHAnsi"/>
          <w:i/>
          <w:snapToGrid w:val="0"/>
          <w:color w:val="0070C0"/>
          <w:sz w:val="24"/>
          <w:szCs w:val="24"/>
        </w:rPr>
      </w:pPr>
      <w:r w:rsidRPr="00A06A39">
        <w:rPr>
          <w:rFonts w:asciiTheme="minorHAnsi" w:hAnsiTheme="minorHAnsi" w:cstheme="minorHAnsi"/>
          <w:i/>
          <w:iCs/>
          <w:color w:val="0070C0"/>
          <w:sz w:val="24"/>
          <w:szCs w:val="24"/>
        </w:rPr>
        <w:t>Тема 1</w:t>
      </w:r>
      <w:r w:rsidRPr="00A06A39">
        <w:rPr>
          <w:rFonts w:asciiTheme="minorHAnsi" w:hAnsiTheme="minorHAnsi" w:cstheme="minorHAnsi"/>
          <w:i/>
          <w:color w:val="0070C0"/>
          <w:sz w:val="24"/>
          <w:szCs w:val="24"/>
        </w:rPr>
        <w:t xml:space="preserve"> – </w:t>
      </w:r>
      <w:r w:rsidR="006240D1" w:rsidRPr="006240D1">
        <w:rPr>
          <w:rFonts w:asciiTheme="minorHAnsi" w:hAnsiTheme="minorHAnsi" w:cstheme="minorHAnsi"/>
          <w:i/>
          <w:color w:val="0070C0"/>
          <w:sz w:val="24"/>
          <w:szCs w:val="24"/>
        </w:rPr>
        <w:t>Електромагнітне випромінювання та його взаємодія з атомом та молекулою</w:t>
      </w:r>
      <w:r w:rsidR="006240D1" w:rsidRPr="006240D1">
        <w:rPr>
          <w:rFonts w:asciiTheme="minorHAnsi" w:hAnsiTheme="minorHAnsi" w:cstheme="minorHAnsi"/>
          <w:i/>
          <w:snapToGrid w:val="0"/>
          <w:color w:val="0070C0"/>
          <w:sz w:val="24"/>
          <w:szCs w:val="24"/>
        </w:rPr>
        <w:t>.</w:t>
      </w:r>
    </w:p>
    <w:p w:rsidR="005E6091" w:rsidRDefault="005E6091" w:rsidP="001F325B">
      <w:pPr>
        <w:ind w:firstLine="708"/>
        <w:rPr>
          <w:rFonts w:asciiTheme="minorHAnsi" w:hAnsiTheme="minorHAnsi" w:cstheme="minorHAnsi"/>
          <w:i/>
          <w:snapToGrid w:val="0"/>
          <w:color w:val="0070C0"/>
          <w:sz w:val="24"/>
          <w:szCs w:val="24"/>
        </w:rPr>
      </w:pPr>
    </w:p>
    <w:p w:rsidR="005E7071" w:rsidRPr="005E7071" w:rsidRDefault="005E7071" w:rsidP="005E7071">
      <w:pPr>
        <w:ind w:left="709" w:hanging="1"/>
        <w:jc w:val="both"/>
        <w:rPr>
          <w:rFonts w:asciiTheme="minorHAnsi" w:hAnsiTheme="minorHAnsi" w:cstheme="minorHAnsi"/>
          <w:i/>
          <w:snapToGrid w:val="0"/>
          <w:color w:val="0070C0"/>
          <w:sz w:val="24"/>
          <w:szCs w:val="24"/>
        </w:rPr>
      </w:pPr>
      <w:r w:rsidRPr="005E7071">
        <w:rPr>
          <w:rFonts w:asciiTheme="minorHAnsi" w:hAnsiTheme="minorHAnsi" w:cstheme="minorHAnsi"/>
          <w:i/>
          <w:color w:val="0070C0"/>
          <w:sz w:val="24"/>
          <w:szCs w:val="24"/>
        </w:rPr>
        <w:t xml:space="preserve">Вступ. </w:t>
      </w:r>
      <w:r w:rsidRPr="00B709E8">
        <w:rPr>
          <w:rFonts w:asciiTheme="minorHAnsi" w:hAnsiTheme="minorHAnsi"/>
          <w:i/>
          <w:color w:val="0070C0"/>
          <w:sz w:val="24"/>
          <w:szCs w:val="24"/>
        </w:rPr>
        <w:t>Предмет вивчення і задачі дисципліни.</w:t>
      </w:r>
      <w:r w:rsidRPr="005E7071">
        <w:rPr>
          <w:rFonts w:asciiTheme="minorHAnsi" w:hAnsiTheme="minorHAnsi" w:cstheme="minorHAnsi"/>
          <w:i/>
          <w:color w:val="0070C0"/>
          <w:sz w:val="24"/>
          <w:szCs w:val="24"/>
        </w:rPr>
        <w:t xml:space="preserve"> структура курсу «</w:t>
      </w:r>
      <w:r w:rsidRPr="005E7071">
        <w:rPr>
          <w:rFonts w:asciiTheme="minorHAnsi" w:hAnsiTheme="minorHAnsi" w:cstheme="minorHAnsi"/>
          <w:b/>
          <w:i/>
          <w:color w:val="0070C0"/>
          <w:sz w:val="24"/>
          <w:szCs w:val="24"/>
        </w:rPr>
        <w:t>Основи</w:t>
      </w:r>
      <w:r w:rsidRPr="005E7071">
        <w:rPr>
          <w:rFonts w:asciiTheme="minorHAnsi" w:hAnsiTheme="minorHAnsi" w:cstheme="minorHAnsi"/>
          <w:i/>
          <w:color w:val="0070C0"/>
          <w:sz w:val="24"/>
          <w:szCs w:val="24"/>
        </w:rPr>
        <w:t xml:space="preserve"> </w:t>
      </w:r>
      <w:r w:rsidRPr="005E7071">
        <w:rPr>
          <w:rFonts w:asciiTheme="minorHAnsi" w:hAnsiTheme="minorHAnsi" w:cstheme="minorHAnsi"/>
          <w:b/>
          <w:i/>
          <w:color w:val="0070C0"/>
          <w:sz w:val="24"/>
          <w:szCs w:val="24"/>
        </w:rPr>
        <w:t>молекулярної спектроскопії</w:t>
      </w:r>
      <w:r w:rsidRPr="005E7071">
        <w:rPr>
          <w:rFonts w:asciiTheme="minorHAnsi" w:hAnsiTheme="minorHAnsi" w:cstheme="minorHAnsi"/>
          <w:i/>
          <w:color w:val="0070C0"/>
          <w:sz w:val="24"/>
          <w:szCs w:val="24"/>
        </w:rPr>
        <w:t>», поняття електромагнітного випромінювання, визначення електромагнітної хвилі. Квантування енергії. Електромагнітний спектр та спектральні області. Походження спектрів.</w:t>
      </w:r>
      <w:r>
        <w:rPr>
          <w:rFonts w:asciiTheme="minorHAnsi" w:hAnsiTheme="minorHAnsi" w:cstheme="minorHAnsi"/>
          <w:i/>
          <w:color w:val="0070C0"/>
          <w:sz w:val="24"/>
          <w:szCs w:val="24"/>
        </w:rPr>
        <w:t xml:space="preserve"> </w:t>
      </w:r>
      <w:r w:rsidRPr="005E7071">
        <w:rPr>
          <w:rFonts w:asciiTheme="minorHAnsi" w:hAnsiTheme="minorHAnsi" w:cstheme="minorHAnsi"/>
          <w:i/>
          <w:color w:val="0070C0"/>
          <w:sz w:val="24"/>
          <w:szCs w:val="24"/>
        </w:rPr>
        <w:t xml:space="preserve">Принципи класичної теорії випромінювання, поглинання та розсіювання випромінювання. Квантово-механічні основи походження спектрів. Наближення </w:t>
      </w:r>
      <w:proofErr w:type="spellStart"/>
      <w:r w:rsidRPr="005E7071">
        <w:rPr>
          <w:rFonts w:asciiTheme="minorHAnsi" w:hAnsiTheme="minorHAnsi" w:cstheme="minorHAnsi"/>
          <w:i/>
          <w:color w:val="0070C0"/>
          <w:sz w:val="24"/>
          <w:szCs w:val="24"/>
        </w:rPr>
        <w:t>Борна-Опенгеймера</w:t>
      </w:r>
      <w:proofErr w:type="spellEnd"/>
      <w:r w:rsidRPr="005E7071">
        <w:rPr>
          <w:rFonts w:asciiTheme="minorHAnsi" w:hAnsiTheme="minorHAnsi" w:cstheme="minorHAnsi"/>
          <w:i/>
          <w:color w:val="0070C0"/>
          <w:sz w:val="24"/>
          <w:szCs w:val="24"/>
        </w:rPr>
        <w:t>. Принципова схема спектрометра. Реєстрація спектрів.</w:t>
      </w:r>
    </w:p>
    <w:p w:rsidR="00A06A39" w:rsidRDefault="00A06A39" w:rsidP="00607032">
      <w:pPr>
        <w:spacing w:after="120" w:line="240" w:lineRule="auto"/>
        <w:ind w:left="708"/>
        <w:jc w:val="both"/>
        <w:rPr>
          <w:rFonts w:asciiTheme="minorHAnsi" w:hAnsiTheme="minorHAnsi" w:cstheme="minorHAnsi"/>
          <w:i/>
          <w:color w:val="0070C0"/>
          <w:sz w:val="24"/>
          <w:szCs w:val="24"/>
        </w:rPr>
      </w:pPr>
    </w:p>
    <w:p w:rsidR="00582555" w:rsidRPr="00582555" w:rsidRDefault="00582555" w:rsidP="00413710">
      <w:pPr>
        <w:ind w:firstLine="708"/>
        <w:jc w:val="both"/>
        <w:rPr>
          <w:rFonts w:asciiTheme="minorHAnsi" w:hAnsiTheme="minorHAnsi" w:cstheme="minorHAnsi"/>
          <w:i/>
          <w:snapToGrid w:val="0"/>
          <w:color w:val="0070C0"/>
          <w:sz w:val="24"/>
          <w:szCs w:val="24"/>
        </w:rPr>
      </w:pPr>
      <w:r w:rsidRPr="00582555">
        <w:rPr>
          <w:rFonts w:asciiTheme="minorHAnsi" w:hAnsiTheme="minorHAnsi" w:cstheme="minorHAnsi"/>
          <w:i/>
          <w:iCs/>
          <w:color w:val="0070C0"/>
          <w:sz w:val="24"/>
          <w:szCs w:val="24"/>
        </w:rPr>
        <w:lastRenderedPageBreak/>
        <w:t>Тема 2</w:t>
      </w:r>
      <w:r w:rsidRPr="00582555">
        <w:rPr>
          <w:rFonts w:asciiTheme="minorHAnsi" w:hAnsiTheme="minorHAnsi" w:cstheme="minorHAnsi"/>
          <w:i/>
          <w:color w:val="0070C0"/>
          <w:sz w:val="24"/>
          <w:szCs w:val="24"/>
        </w:rPr>
        <w:t xml:space="preserve"> – </w:t>
      </w:r>
      <w:r w:rsidR="007D2B1C" w:rsidRPr="007D2B1C">
        <w:rPr>
          <w:rFonts w:asciiTheme="minorHAnsi" w:hAnsiTheme="minorHAnsi" w:cstheme="minorHAnsi"/>
          <w:i/>
          <w:snapToGrid w:val="0"/>
          <w:color w:val="0070C0"/>
          <w:sz w:val="24"/>
          <w:szCs w:val="24"/>
        </w:rPr>
        <w:t>Основи мікрохвильової спектроскопії.</w:t>
      </w:r>
    </w:p>
    <w:p w:rsidR="000A0781" w:rsidRPr="000A0781" w:rsidRDefault="007D2B1C" w:rsidP="000A0781">
      <w:pPr>
        <w:pStyle w:val="3"/>
        <w:spacing w:before="120"/>
        <w:ind w:left="709"/>
        <w:jc w:val="both"/>
        <w:rPr>
          <w:rFonts w:asciiTheme="minorHAnsi" w:hAnsiTheme="minorHAnsi" w:cstheme="minorHAnsi"/>
          <w:i/>
          <w:color w:val="0070C0"/>
          <w:sz w:val="24"/>
          <w:szCs w:val="24"/>
        </w:rPr>
      </w:pPr>
      <w:r w:rsidRPr="000A0781">
        <w:rPr>
          <w:rFonts w:asciiTheme="minorHAnsi" w:hAnsiTheme="minorHAnsi" w:cstheme="minorHAnsi"/>
          <w:i/>
          <w:color w:val="0070C0"/>
          <w:sz w:val="24"/>
          <w:szCs w:val="24"/>
        </w:rPr>
        <w:t>Поняття про мікрохвильову спектроскопію Обертання молекул. Обертання та обертальна енергія двохатомних молекул. Класична модель жорсткого ротатора. Квантово-механічна модель жорсткого ротатора.</w:t>
      </w:r>
      <w:r w:rsidR="000A0781" w:rsidRPr="000A0781">
        <w:rPr>
          <w:rFonts w:asciiTheme="minorHAnsi" w:hAnsiTheme="minorHAnsi" w:cstheme="minorHAnsi"/>
          <w:i/>
          <w:color w:val="0070C0"/>
        </w:rPr>
        <w:t xml:space="preserve"> </w:t>
      </w:r>
      <w:r w:rsidR="000A0781" w:rsidRPr="000A0781">
        <w:rPr>
          <w:rFonts w:asciiTheme="minorHAnsi" w:hAnsiTheme="minorHAnsi" w:cstheme="minorHAnsi"/>
          <w:i/>
          <w:color w:val="0070C0"/>
          <w:sz w:val="24"/>
          <w:szCs w:val="24"/>
        </w:rPr>
        <w:t xml:space="preserve">Заселеність рівнів та інтенсивність ліній електромагнітного спектру. Тепловий розподіл </w:t>
      </w:r>
      <w:proofErr w:type="spellStart"/>
      <w:r w:rsidR="000A0781" w:rsidRPr="000A0781">
        <w:rPr>
          <w:rFonts w:asciiTheme="minorHAnsi" w:hAnsiTheme="minorHAnsi" w:cstheme="minorHAnsi"/>
          <w:i/>
          <w:color w:val="0070C0"/>
          <w:sz w:val="24"/>
          <w:szCs w:val="24"/>
        </w:rPr>
        <w:t>Больцмана</w:t>
      </w:r>
      <w:proofErr w:type="spellEnd"/>
      <w:r w:rsidR="000A0781" w:rsidRPr="000A0781">
        <w:rPr>
          <w:rFonts w:asciiTheme="minorHAnsi" w:hAnsiTheme="minorHAnsi" w:cstheme="minorHAnsi"/>
          <w:i/>
          <w:color w:val="0070C0"/>
          <w:sz w:val="24"/>
          <w:szCs w:val="24"/>
        </w:rPr>
        <w:t>. Виродження енергетичних станів. Вплив ізотопного заміщення на мікрохвильовий спектр. Нежорсткий ротатор та його спектр. Багатоатомні лінійні молекули. Молекули типу симетричного ротора та їх мікрохвильовий спектр. Молекули типу асиметричного ротора та особливості їх мікрохвильового спектру. Застосування мікрохвильової спектроскопії для визначення геометричної будови молекул. Ефект Штарка та його застосування.</w:t>
      </w:r>
    </w:p>
    <w:p w:rsidR="00DF40C9" w:rsidRDefault="00DF40C9" w:rsidP="00607032">
      <w:pPr>
        <w:spacing w:after="120" w:line="240" w:lineRule="auto"/>
        <w:ind w:left="708"/>
        <w:jc w:val="both"/>
        <w:rPr>
          <w:rFonts w:asciiTheme="minorHAnsi" w:hAnsiTheme="minorHAnsi"/>
          <w:i/>
          <w:color w:val="0070C0"/>
          <w:sz w:val="24"/>
          <w:szCs w:val="24"/>
        </w:rPr>
      </w:pPr>
    </w:p>
    <w:p w:rsidR="00DF40C9" w:rsidRDefault="00DF40C9" w:rsidP="00413710">
      <w:pPr>
        <w:spacing w:after="120"/>
        <w:ind w:left="708"/>
        <w:jc w:val="both"/>
        <w:rPr>
          <w:rFonts w:asciiTheme="minorHAnsi" w:hAnsiTheme="minorHAnsi" w:cstheme="minorHAnsi"/>
          <w:i/>
          <w:snapToGrid w:val="0"/>
          <w:color w:val="0070C0"/>
          <w:sz w:val="24"/>
          <w:szCs w:val="24"/>
        </w:rPr>
      </w:pPr>
      <w:r w:rsidRPr="00DF40C9">
        <w:rPr>
          <w:rFonts w:asciiTheme="minorHAnsi" w:hAnsiTheme="minorHAnsi" w:cstheme="minorHAnsi"/>
          <w:i/>
          <w:snapToGrid w:val="0"/>
          <w:color w:val="0070C0"/>
          <w:sz w:val="24"/>
          <w:szCs w:val="24"/>
        </w:rPr>
        <w:t xml:space="preserve">Тема 3 – </w:t>
      </w:r>
      <w:r w:rsidR="007B51C5" w:rsidRPr="007B51C5">
        <w:rPr>
          <w:rFonts w:asciiTheme="minorHAnsi" w:hAnsiTheme="minorHAnsi" w:cstheme="minorHAnsi"/>
          <w:i/>
          <w:color w:val="0070C0"/>
          <w:sz w:val="24"/>
          <w:szCs w:val="24"/>
        </w:rPr>
        <w:t>Основи коливальної спектроскопії</w:t>
      </w:r>
      <w:r w:rsidR="007B51C5" w:rsidRPr="0078037B">
        <w:t>.</w:t>
      </w:r>
    </w:p>
    <w:p w:rsidR="00114B5E" w:rsidRPr="00114B5E" w:rsidRDefault="007B51C5" w:rsidP="00114B5E">
      <w:pPr>
        <w:ind w:left="709"/>
        <w:jc w:val="both"/>
        <w:rPr>
          <w:rFonts w:asciiTheme="minorHAnsi" w:hAnsiTheme="minorHAnsi" w:cstheme="minorHAnsi"/>
          <w:i/>
          <w:color w:val="0070C0"/>
          <w:sz w:val="24"/>
          <w:szCs w:val="24"/>
        </w:rPr>
      </w:pPr>
      <w:r w:rsidRPr="00114B5E">
        <w:rPr>
          <w:rFonts w:asciiTheme="minorHAnsi" w:hAnsiTheme="minorHAnsi" w:cstheme="minorHAnsi"/>
          <w:i/>
          <w:color w:val="0070C0"/>
          <w:sz w:val="24"/>
          <w:szCs w:val="24"/>
        </w:rPr>
        <w:t xml:space="preserve">Інфрачервона спектроскопія. Коливання окремого тіла. Коливання двохатомної молекули. Простий гармонічний осцилятор. Ангармонічний осцилятор. Обертони. Коливально-обертальні переходи у двохатомній молекулі. Коливально-обертальний спектр оксиду вуглецю. Порушення принципу </w:t>
      </w:r>
      <w:proofErr w:type="spellStart"/>
      <w:r w:rsidRPr="00114B5E">
        <w:rPr>
          <w:rFonts w:asciiTheme="minorHAnsi" w:hAnsiTheme="minorHAnsi" w:cstheme="minorHAnsi"/>
          <w:i/>
          <w:color w:val="0070C0"/>
          <w:sz w:val="24"/>
          <w:szCs w:val="24"/>
        </w:rPr>
        <w:t>Борна-Опенгеймера</w:t>
      </w:r>
      <w:proofErr w:type="spellEnd"/>
      <w:r w:rsidRPr="00114B5E">
        <w:rPr>
          <w:rFonts w:asciiTheme="minorHAnsi" w:hAnsiTheme="minorHAnsi" w:cstheme="minorHAnsi"/>
          <w:i/>
          <w:color w:val="0070C0"/>
          <w:sz w:val="24"/>
          <w:szCs w:val="24"/>
        </w:rPr>
        <w:t>: взаємодія обертань та коливань. Коливання багатоатомних молекул. Основи теорії нормальних коливань. Симетрія нормальних коливань та правила відбору.</w:t>
      </w:r>
      <w:r w:rsidR="00114B5E" w:rsidRPr="00114B5E">
        <w:rPr>
          <w:rFonts w:asciiTheme="minorHAnsi" w:hAnsiTheme="minorHAnsi" w:cstheme="minorHAnsi"/>
          <w:i/>
          <w:color w:val="0070C0"/>
          <w:sz w:val="24"/>
          <w:szCs w:val="24"/>
        </w:rPr>
        <w:t xml:space="preserve"> Число нормальних коливань різних типів симетрії. Правила відбору для спектрів ІЧ-поглинання. Обертони і комбіновані частоти. Резонанс Фермі. Вплив обертання на багатоатомні молекули. Лінійні молекули: паралельні та перпендикулярні коливання. Вплив ядерного спіну. Молекули типу симетричного та асиметричного ротора. Застосування інфрачервоної спектроскопії. Спектроскопія комбінаційного розсіювання світла та її модель. </w:t>
      </w:r>
      <w:proofErr w:type="spellStart"/>
      <w:r w:rsidR="00114B5E" w:rsidRPr="00114B5E">
        <w:rPr>
          <w:rFonts w:asciiTheme="minorHAnsi" w:hAnsiTheme="minorHAnsi" w:cstheme="minorHAnsi"/>
          <w:i/>
          <w:color w:val="0070C0"/>
          <w:sz w:val="24"/>
          <w:szCs w:val="24"/>
        </w:rPr>
        <w:t>Релеївське</w:t>
      </w:r>
      <w:proofErr w:type="spellEnd"/>
      <w:r w:rsidR="00114B5E" w:rsidRPr="00114B5E">
        <w:rPr>
          <w:rFonts w:asciiTheme="minorHAnsi" w:hAnsiTheme="minorHAnsi" w:cstheme="minorHAnsi"/>
          <w:i/>
          <w:color w:val="0070C0"/>
          <w:sz w:val="24"/>
          <w:szCs w:val="24"/>
        </w:rPr>
        <w:t xml:space="preserve">, </w:t>
      </w:r>
      <w:proofErr w:type="spellStart"/>
      <w:r w:rsidR="00114B5E" w:rsidRPr="00114B5E">
        <w:rPr>
          <w:rFonts w:asciiTheme="minorHAnsi" w:hAnsiTheme="minorHAnsi" w:cstheme="minorHAnsi"/>
          <w:i/>
          <w:color w:val="0070C0"/>
          <w:sz w:val="24"/>
          <w:szCs w:val="24"/>
        </w:rPr>
        <w:t>стоксове</w:t>
      </w:r>
      <w:proofErr w:type="spellEnd"/>
      <w:r w:rsidR="00114B5E" w:rsidRPr="00114B5E">
        <w:rPr>
          <w:rFonts w:asciiTheme="minorHAnsi" w:hAnsiTheme="minorHAnsi" w:cstheme="minorHAnsi"/>
          <w:i/>
          <w:color w:val="0070C0"/>
          <w:sz w:val="24"/>
          <w:szCs w:val="24"/>
        </w:rPr>
        <w:t xml:space="preserve"> та </w:t>
      </w:r>
      <w:proofErr w:type="spellStart"/>
      <w:r w:rsidR="00114B5E" w:rsidRPr="00114B5E">
        <w:rPr>
          <w:rFonts w:asciiTheme="minorHAnsi" w:hAnsiTheme="minorHAnsi" w:cstheme="minorHAnsi"/>
          <w:i/>
          <w:color w:val="0070C0"/>
          <w:sz w:val="24"/>
          <w:szCs w:val="24"/>
        </w:rPr>
        <w:t>антистоксове</w:t>
      </w:r>
      <w:proofErr w:type="spellEnd"/>
      <w:r w:rsidR="00114B5E" w:rsidRPr="00114B5E">
        <w:rPr>
          <w:rFonts w:asciiTheme="minorHAnsi" w:hAnsiTheme="minorHAnsi" w:cstheme="minorHAnsi"/>
          <w:i/>
          <w:color w:val="0070C0"/>
          <w:sz w:val="24"/>
          <w:szCs w:val="24"/>
        </w:rPr>
        <w:t xml:space="preserve"> розсіювання. </w:t>
      </w:r>
      <w:proofErr w:type="spellStart"/>
      <w:r w:rsidR="00114B5E" w:rsidRPr="00114B5E">
        <w:rPr>
          <w:rFonts w:asciiTheme="minorHAnsi" w:hAnsiTheme="minorHAnsi" w:cstheme="minorHAnsi"/>
          <w:i/>
          <w:color w:val="0070C0"/>
          <w:sz w:val="24"/>
          <w:szCs w:val="24"/>
        </w:rPr>
        <w:t>Поляризовність</w:t>
      </w:r>
      <w:proofErr w:type="spellEnd"/>
      <w:r w:rsidR="00114B5E" w:rsidRPr="00114B5E">
        <w:rPr>
          <w:rFonts w:asciiTheme="minorHAnsi" w:hAnsiTheme="minorHAnsi" w:cstheme="minorHAnsi"/>
          <w:i/>
          <w:color w:val="0070C0"/>
          <w:sz w:val="24"/>
          <w:szCs w:val="24"/>
        </w:rPr>
        <w:t xml:space="preserve"> молекул. Обертальні спектри комбінаційного розсіювання для лінійних молекул. Обертальні спектри комбінаційного розсіювання для молекул типу симетричного ротора та молекул інших типів. Коливальні спектри КРС та правила відбору для них. Активність коливань в комбінаційному розсіюванні. Обертони та комбіновані частоти. Поляризація в спектрах КРС. Природа поляризованого світла та ступінь деполяризації. Коливання молекул типу симетричного ротора. Узагальнення на інші типи молекул.</w:t>
      </w:r>
      <w:r w:rsidR="005E6091">
        <w:rPr>
          <w:rFonts w:asciiTheme="minorHAnsi" w:hAnsiTheme="minorHAnsi" w:cstheme="minorHAnsi"/>
          <w:i/>
          <w:color w:val="0070C0"/>
          <w:sz w:val="24"/>
          <w:szCs w:val="24"/>
        </w:rPr>
        <w:t xml:space="preserve"> </w:t>
      </w:r>
      <w:r w:rsidR="00114B5E" w:rsidRPr="00114B5E">
        <w:rPr>
          <w:rFonts w:asciiTheme="minorHAnsi" w:hAnsiTheme="minorHAnsi" w:cstheme="minorHAnsi"/>
          <w:i/>
          <w:color w:val="0070C0"/>
          <w:sz w:val="24"/>
          <w:szCs w:val="24"/>
        </w:rPr>
        <w:t>Визначення структури молекул за даними ІЧ-спектроскопії та спектроскопії КРС.</w:t>
      </w:r>
    </w:p>
    <w:p w:rsidR="00413710" w:rsidRPr="009D6897" w:rsidRDefault="00413710" w:rsidP="00413710">
      <w:pPr>
        <w:spacing w:after="120" w:line="240" w:lineRule="auto"/>
        <w:ind w:left="708"/>
        <w:jc w:val="both"/>
        <w:rPr>
          <w:rFonts w:asciiTheme="minorHAnsi" w:hAnsiTheme="minorHAnsi" w:cstheme="minorHAnsi"/>
          <w:i/>
          <w:color w:val="0070C0"/>
          <w:sz w:val="24"/>
          <w:szCs w:val="24"/>
          <w:lang w:val="ru-RU"/>
        </w:rPr>
      </w:pPr>
    </w:p>
    <w:p w:rsidR="001F325B" w:rsidRPr="0028563E" w:rsidRDefault="001F325B" w:rsidP="0028563E">
      <w:pPr>
        <w:spacing w:after="120"/>
        <w:ind w:left="708"/>
        <w:jc w:val="both"/>
        <w:rPr>
          <w:rFonts w:asciiTheme="minorHAnsi" w:hAnsiTheme="minorHAnsi" w:cstheme="minorHAnsi"/>
          <w:i/>
          <w:color w:val="0070C0"/>
          <w:sz w:val="24"/>
          <w:szCs w:val="24"/>
          <w:lang w:val="ru-RU"/>
        </w:rPr>
      </w:pPr>
      <w:r w:rsidRPr="0028563E">
        <w:rPr>
          <w:rFonts w:asciiTheme="minorHAnsi" w:hAnsiTheme="minorHAnsi" w:cstheme="minorHAnsi"/>
          <w:i/>
          <w:iCs/>
          <w:color w:val="0070C0"/>
          <w:sz w:val="24"/>
          <w:szCs w:val="24"/>
        </w:rPr>
        <w:t>Тема 4</w:t>
      </w:r>
      <w:r w:rsidRPr="0028563E">
        <w:rPr>
          <w:rFonts w:asciiTheme="minorHAnsi" w:hAnsiTheme="minorHAnsi" w:cstheme="minorHAnsi"/>
          <w:i/>
          <w:color w:val="0070C0"/>
          <w:sz w:val="24"/>
          <w:szCs w:val="24"/>
        </w:rPr>
        <w:t xml:space="preserve"> – </w:t>
      </w:r>
      <w:r w:rsidR="00114B5E" w:rsidRPr="00114B5E">
        <w:rPr>
          <w:rFonts w:asciiTheme="minorHAnsi" w:hAnsiTheme="minorHAnsi" w:cstheme="minorHAnsi"/>
          <w:i/>
          <w:snapToGrid w:val="0"/>
          <w:color w:val="0070C0"/>
          <w:sz w:val="24"/>
          <w:szCs w:val="24"/>
        </w:rPr>
        <w:t>Основи електронної спектроскопії молекул.</w:t>
      </w:r>
    </w:p>
    <w:p w:rsidR="00114B5E" w:rsidRPr="00114B5E" w:rsidRDefault="00114B5E" w:rsidP="00114B5E">
      <w:pPr>
        <w:shd w:val="clear" w:color="auto" w:fill="FFFFFF"/>
        <w:ind w:left="709"/>
        <w:jc w:val="both"/>
        <w:rPr>
          <w:rFonts w:asciiTheme="minorHAnsi" w:hAnsiTheme="minorHAnsi" w:cstheme="minorHAnsi"/>
          <w:i/>
          <w:color w:val="0070C0"/>
        </w:rPr>
      </w:pPr>
      <w:r w:rsidRPr="00114B5E">
        <w:rPr>
          <w:rFonts w:asciiTheme="minorHAnsi" w:hAnsiTheme="minorHAnsi" w:cstheme="minorHAnsi"/>
          <w:i/>
          <w:color w:val="0070C0"/>
          <w:sz w:val="24"/>
        </w:rPr>
        <w:t xml:space="preserve">Електронні спектри двохатомних молекул. Груба коливальна структура: прогресії. Інтенсивність коливальних спектрів: принцип </w:t>
      </w:r>
      <w:proofErr w:type="spellStart"/>
      <w:r w:rsidRPr="00114B5E">
        <w:rPr>
          <w:rFonts w:asciiTheme="minorHAnsi" w:hAnsiTheme="minorHAnsi" w:cstheme="minorHAnsi"/>
          <w:i/>
          <w:color w:val="0070C0"/>
          <w:sz w:val="24"/>
        </w:rPr>
        <w:t>Франка-Кондона</w:t>
      </w:r>
      <w:proofErr w:type="spellEnd"/>
      <w:r w:rsidRPr="00114B5E">
        <w:rPr>
          <w:rFonts w:asciiTheme="minorHAnsi" w:hAnsiTheme="minorHAnsi" w:cstheme="minorHAnsi"/>
          <w:i/>
          <w:color w:val="0070C0"/>
          <w:sz w:val="24"/>
        </w:rPr>
        <w:t>. Енергія дисоціації та продукти розпаду.</w:t>
      </w:r>
      <w:r w:rsidRPr="00114B5E">
        <w:rPr>
          <w:rFonts w:asciiTheme="minorHAnsi" w:hAnsiTheme="minorHAnsi" w:cstheme="minorHAnsi"/>
          <w:i/>
          <w:color w:val="0070C0"/>
        </w:rPr>
        <w:t xml:space="preserve"> </w:t>
      </w:r>
      <w:r w:rsidRPr="00114B5E">
        <w:rPr>
          <w:rFonts w:asciiTheme="minorHAnsi" w:hAnsiTheme="minorHAnsi" w:cstheme="minorHAnsi"/>
          <w:i/>
          <w:color w:val="0070C0"/>
          <w:sz w:val="24"/>
          <w:szCs w:val="24"/>
        </w:rPr>
        <w:t xml:space="preserve">Обертальна тонка структура електронно-коливальних переходів. Правила відбору. Діаграма </w:t>
      </w:r>
      <w:proofErr w:type="spellStart"/>
      <w:r w:rsidRPr="00114B5E">
        <w:rPr>
          <w:rFonts w:asciiTheme="minorHAnsi" w:hAnsiTheme="minorHAnsi" w:cstheme="minorHAnsi"/>
          <w:i/>
          <w:color w:val="0070C0"/>
          <w:sz w:val="24"/>
          <w:szCs w:val="24"/>
        </w:rPr>
        <w:t>Фортра</w:t>
      </w:r>
      <w:proofErr w:type="spellEnd"/>
      <w:r w:rsidRPr="00114B5E">
        <w:rPr>
          <w:rFonts w:asciiTheme="minorHAnsi" w:hAnsiTheme="minorHAnsi" w:cstheme="minorHAnsi"/>
          <w:i/>
          <w:color w:val="0070C0"/>
          <w:sz w:val="24"/>
          <w:szCs w:val="24"/>
        </w:rPr>
        <w:t>. Предисоціація. Двохатомні молекули: висновки.</w:t>
      </w:r>
      <w:r w:rsidRPr="00114B5E">
        <w:rPr>
          <w:rFonts w:asciiTheme="minorHAnsi" w:hAnsiTheme="minorHAnsi" w:cstheme="minorHAnsi"/>
          <w:i/>
          <w:color w:val="0070C0"/>
        </w:rPr>
        <w:t xml:space="preserve"> </w:t>
      </w:r>
      <w:r w:rsidRPr="00114B5E">
        <w:rPr>
          <w:rFonts w:asciiTheme="minorHAnsi" w:hAnsiTheme="minorHAnsi" w:cstheme="minorHAnsi"/>
          <w:i/>
          <w:color w:val="0070C0"/>
          <w:sz w:val="24"/>
          <w:szCs w:val="24"/>
        </w:rPr>
        <w:t>Електронні стани молекул. Збудження та симетрія. Електронні переходи. Їх типи.</w:t>
      </w:r>
      <w:r w:rsidRPr="00114B5E">
        <w:rPr>
          <w:rFonts w:asciiTheme="minorHAnsi" w:hAnsiTheme="minorHAnsi" w:cstheme="minorHAnsi"/>
          <w:i/>
          <w:color w:val="0070C0"/>
        </w:rPr>
        <w:t xml:space="preserve"> </w:t>
      </w:r>
      <w:r w:rsidRPr="00114B5E">
        <w:rPr>
          <w:rFonts w:asciiTheme="minorHAnsi" w:hAnsiTheme="minorHAnsi" w:cstheme="minorHAnsi"/>
          <w:i/>
          <w:color w:val="0070C0"/>
          <w:sz w:val="24"/>
          <w:szCs w:val="24"/>
        </w:rPr>
        <w:t xml:space="preserve">Збуджені стани та спектри люмінесценції. Синглетні та триплетні збуджені стани молекул. Діаграма </w:t>
      </w:r>
      <w:proofErr w:type="spellStart"/>
      <w:r w:rsidRPr="00114B5E">
        <w:rPr>
          <w:rFonts w:asciiTheme="minorHAnsi" w:hAnsiTheme="minorHAnsi" w:cstheme="minorHAnsi"/>
          <w:i/>
          <w:color w:val="0070C0"/>
          <w:sz w:val="24"/>
          <w:szCs w:val="24"/>
        </w:rPr>
        <w:t>Яблонського</w:t>
      </w:r>
      <w:proofErr w:type="spellEnd"/>
      <w:r w:rsidRPr="00114B5E">
        <w:rPr>
          <w:rFonts w:asciiTheme="minorHAnsi" w:hAnsiTheme="minorHAnsi" w:cstheme="minorHAnsi"/>
          <w:i/>
          <w:color w:val="0070C0"/>
          <w:sz w:val="24"/>
          <w:szCs w:val="24"/>
        </w:rPr>
        <w:t>.</w:t>
      </w:r>
    </w:p>
    <w:p w:rsidR="00413710" w:rsidRPr="001F325B" w:rsidRDefault="00413710" w:rsidP="0028563E">
      <w:pPr>
        <w:spacing w:after="120"/>
        <w:ind w:left="708"/>
        <w:jc w:val="both"/>
        <w:rPr>
          <w:rFonts w:asciiTheme="minorHAnsi" w:hAnsiTheme="minorHAnsi" w:cstheme="minorHAnsi"/>
          <w:i/>
          <w:color w:val="0070C0"/>
          <w:sz w:val="24"/>
          <w:szCs w:val="24"/>
          <w:lang w:val="ru-RU"/>
        </w:rPr>
      </w:pPr>
    </w:p>
    <w:p w:rsidR="008B16FE" w:rsidRDefault="008B16FE" w:rsidP="008B16FE">
      <w:pPr>
        <w:pStyle w:val="1"/>
      </w:pPr>
      <w:r w:rsidRPr="008B16FE">
        <w:lastRenderedPageBreak/>
        <w:t>Навчальні матеріали та ресурси</w:t>
      </w:r>
    </w:p>
    <w:p w:rsidR="008B16FE" w:rsidRPr="007461CC" w:rsidRDefault="008B16FE" w:rsidP="008B16FE">
      <w:pPr>
        <w:spacing w:after="120" w:line="240" w:lineRule="auto"/>
        <w:jc w:val="both"/>
        <w:rPr>
          <w:rFonts w:asciiTheme="minorHAnsi" w:hAnsiTheme="minorHAnsi"/>
          <w:i/>
          <w:color w:val="FF0000"/>
          <w:sz w:val="24"/>
          <w:szCs w:val="24"/>
        </w:rPr>
      </w:pPr>
      <w:r w:rsidRPr="007461CC">
        <w:rPr>
          <w:rFonts w:asciiTheme="minorHAnsi" w:hAnsiTheme="minorHAnsi"/>
          <w:i/>
          <w:color w:val="FF0000"/>
          <w:sz w:val="24"/>
          <w:szCs w:val="24"/>
        </w:rPr>
        <w:t>Зазначається: базова (підручники, навчальні посібники) та додаткова (монографії, статті, документи, електронні ресурси) література</w:t>
      </w:r>
      <w:r w:rsidR="005D764D" w:rsidRPr="007461CC">
        <w:rPr>
          <w:rFonts w:asciiTheme="minorHAnsi" w:hAnsiTheme="minorHAnsi"/>
          <w:i/>
          <w:color w:val="FF0000"/>
          <w:sz w:val="24"/>
          <w:szCs w:val="24"/>
        </w:rPr>
        <w:t>,</w:t>
      </w:r>
      <w:r w:rsidRPr="007461CC">
        <w:rPr>
          <w:rFonts w:asciiTheme="minorHAnsi" w:hAnsiTheme="minorHAnsi"/>
          <w:i/>
          <w:color w:val="FF0000"/>
          <w:sz w:val="24"/>
          <w:szCs w:val="24"/>
        </w:rPr>
        <w:t xml:space="preserve"> яку потрібно прочитати або використовувати </w:t>
      </w:r>
      <w:r w:rsidR="005D764D" w:rsidRPr="007461CC">
        <w:rPr>
          <w:rFonts w:asciiTheme="minorHAnsi" w:hAnsiTheme="minorHAnsi"/>
          <w:i/>
          <w:color w:val="FF0000"/>
          <w:sz w:val="24"/>
          <w:szCs w:val="24"/>
        </w:rPr>
        <w:t>для опанування дисципліни.</w:t>
      </w:r>
    </w:p>
    <w:p w:rsidR="008B16FE" w:rsidRPr="00A4302E" w:rsidRDefault="008B16FE" w:rsidP="00F677B9">
      <w:pPr>
        <w:spacing w:line="240" w:lineRule="auto"/>
        <w:jc w:val="both"/>
        <w:rPr>
          <w:rFonts w:asciiTheme="minorHAnsi" w:hAnsiTheme="minorHAnsi"/>
          <w:i/>
          <w:color w:val="FF0000"/>
          <w:sz w:val="24"/>
          <w:szCs w:val="24"/>
        </w:rPr>
      </w:pPr>
      <w:r w:rsidRPr="00A4302E">
        <w:rPr>
          <w:rFonts w:asciiTheme="minorHAnsi" w:hAnsiTheme="minorHAnsi"/>
          <w:i/>
          <w:color w:val="FF0000"/>
          <w:sz w:val="24"/>
          <w:szCs w:val="24"/>
        </w:rPr>
        <w:t>Можна нада</w:t>
      </w:r>
      <w:r w:rsidR="005D764D" w:rsidRPr="00A4302E">
        <w:rPr>
          <w:rFonts w:asciiTheme="minorHAnsi" w:hAnsiTheme="minorHAnsi"/>
          <w:i/>
          <w:color w:val="FF0000"/>
          <w:sz w:val="24"/>
          <w:szCs w:val="24"/>
        </w:rPr>
        <w:t>ти рекомендації та роз’яснення:</w:t>
      </w:r>
    </w:p>
    <w:p w:rsidR="008B16FE" w:rsidRPr="00A4302E" w:rsidRDefault="008B16FE" w:rsidP="008B16FE">
      <w:pPr>
        <w:pStyle w:val="a0"/>
        <w:numPr>
          <w:ilvl w:val="0"/>
          <w:numId w:val="12"/>
        </w:numPr>
        <w:spacing w:after="120" w:line="240" w:lineRule="auto"/>
        <w:jc w:val="both"/>
        <w:rPr>
          <w:rFonts w:asciiTheme="minorHAnsi" w:hAnsiTheme="minorHAnsi"/>
          <w:i/>
          <w:color w:val="FF0000"/>
          <w:spacing w:val="-4"/>
          <w:sz w:val="24"/>
          <w:szCs w:val="24"/>
        </w:rPr>
      </w:pPr>
      <w:r w:rsidRPr="00A4302E">
        <w:rPr>
          <w:rFonts w:asciiTheme="minorHAnsi" w:hAnsiTheme="minorHAnsi"/>
          <w:i/>
          <w:color w:val="FF0000"/>
          <w:spacing w:val="-4"/>
          <w:sz w:val="24"/>
          <w:szCs w:val="24"/>
        </w:rPr>
        <w:t xml:space="preserve">де можна знайти зазначені матеріали (бібліотека, </w:t>
      </w:r>
      <w:r w:rsidR="005D764D" w:rsidRPr="00A4302E">
        <w:rPr>
          <w:rFonts w:asciiTheme="minorHAnsi" w:hAnsiTheme="minorHAnsi"/>
          <w:i/>
          <w:color w:val="FF0000"/>
          <w:spacing w:val="-4"/>
          <w:sz w:val="24"/>
          <w:szCs w:val="24"/>
        </w:rPr>
        <w:t>методичний кабінет, інтернет тощо);</w:t>
      </w:r>
    </w:p>
    <w:p w:rsidR="008B16FE" w:rsidRPr="00A4302E" w:rsidRDefault="008B16FE" w:rsidP="008B16FE">
      <w:pPr>
        <w:pStyle w:val="a0"/>
        <w:numPr>
          <w:ilvl w:val="0"/>
          <w:numId w:val="12"/>
        </w:numPr>
        <w:spacing w:after="120" w:line="240" w:lineRule="auto"/>
        <w:jc w:val="both"/>
        <w:rPr>
          <w:rFonts w:asciiTheme="minorHAnsi" w:hAnsiTheme="minorHAnsi"/>
          <w:i/>
          <w:color w:val="FF0000"/>
          <w:sz w:val="24"/>
          <w:szCs w:val="24"/>
        </w:rPr>
      </w:pPr>
      <w:r w:rsidRPr="00A4302E">
        <w:rPr>
          <w:rFonts w:asciiTheme="minorHAnsi" w:hAnsiTheme="minorHAnsi"/>
          <w:i/>
          <w:color w:val="FF0000"/>
          <w:sz w:val="24"/>
          <w:szCs w:val="24"/>
        </w:rPr>
        <w:t>що з цього є обов’язковим для прочитання, а що факультативним;</w:t>
      </w:r>
    </w:p>
    <w:p w:rsidR="008B16FE" w:rsidRPr="00A4302E" w:rsidRDefault="008B16FE" w:rsidP="008B16FE">
      <w:pPr>
        <w:pStyle w:val="a0"/>
        <w:numPr>
          <w:ilvl w:val="0"/>
          <w:numId w:val="12"/>
        </w:numPr>
        <w:spacing w:after="120" w:line="240" w:lineRule="auto"/>
        <w:jc w:val="both"/>
        <w:rPr>
          <w:rFonts w:asciiTheme="minorHAnsi" w:hAnsiTheme="minorHAnsi"/>
          <w:i/>
          <w:color w:val="FF0000"/>
          <w:sz w:val="24"/>
          <w:szCs w:val="24"/>
        </w:rPr>
      </w:pPr>
      <w:r w:rsidRPr="00A4302E">
        <w:rPr>
          <w:rFonts w:asciiTheme="minorHAnsi" w:hAnsiTheme="minorHAnsi"/>
          <w:i/>
          <w:color w:val="FF0000"/>
          <w:sz w:val="24"/>
          <w:szCs w:val="24"/>
        </w:rPr>
        <w:t xml:space="preserve">як саме студент/аспірант має використовувати ці матеріали (читати повністю, </w:t>
      </w:r>
      <w:r w:rsidR="005D764D" w:rsidRPr="00A4302E">
        <w:rPr>
          <w:rFonts w:asciiTheme="minorHAnsi" w:hAnsiTheme="minorHAnsi"/>
          <w:i/>
          <w:color w:val="FF0000"/>
          <w:sz w:val="24"/>
          <w:szCs w:val="24"/>
        </w:rPr>
        <w:t>ознайомитись тощо);</w:t>
      </w:r>
    </w:p>
    <w:p w:rsidR="008B16FE" w:rsidRPr="00A4302E" w:rsidRDefault="008B16FE" w:rsidP="008B16FE">
      <w:pPr>
        <w:pStyle w:val="a0"/>
        <w:numPr>
          <w:ilvl w:val="0"/>
          <w:numId w:val="12"/>
        </w:numPr>
        <w:spacing w:after="120" w:line="240" w:lineRule="auto"/>
        <w:jc w:val="both"/>
        <w:rPr>
          <w:rFonts w:asciiTheme="minorHAnsi" w:hAnsiTheme="minorHAnsi"/>
          <w:i/>
          <w:color w:val="FF0000"/>
          <w:sz w:val="24"/>
          <w:szCs w:val="24"/>
        </w:rPr>
      </w:pPr>
      <w:r w:rsidRPr="00A4302E">
        <w:rPr>
          <w:rFonts w:asciiTheme="minorHAnsi" w:hAnsiTheme="minorHAnsi"/>
          <w:i/>
          <w:color w:val="FF0000"/>
          <w:sz w:val="24"/>
          <w:szCs w:val="24"/>
        </w:rPr>
        <w:t>зв’язок цих ресурсів з</w:t>
      </w:r>
      <w:r w:rsidR="005D764D" w:rsidRPr="00A4302E">
        <w:rPr>
          <w:rFonts w:asciiTheme="minorHAnsi" w:hAnsiTheme="minorHAnsi"/>
          <w:i/>
          <w:color w:val="FF0000"/>
          <w:sz w:val="24"/>
          <w:szCs w:val="24"/>
        </w:rPr>
        <w:t xml:space="preserve"> конкретними темами дисципліни.</w:t>
      </w:r>
    </w:p>
    <w:p w:rsidR="008B16FE" w:rsidRDefault="008B16FE" w:rsidP="008B16FE">
      <w:pPr>
        <w:spacing w:after="120" w:line="240" w:lineRule="auto"/>
        <w:jc w:val="both"/>
        <w:rPr>
          <w:rFonts w:asciiTheme="minorHAnsi" w:hAnsiTheme="minorHAnsi"/>
          <w:i/>
          <w:color w:val="FF0000"/>
          <w:sz w:val="24"/>
          <w:szCs w:val="24"/>
        </w:rPr>
      </w:pPr>
      <w:r w:rsidRPr="00A4302E">
        <w:rPr>
          <w:rFonts w:asciiTheme="minorHAnsi" w:hAnsiTheme="minorHAnsi"/>
          <w:i/>
          <w:color w:val="FF0000"/>
          <w:sz w:val="24"/>
          <w:szCs w:val="24"/>
        </w:rPr>
        <w:t xml:space="preserve">Бажано зазначати не більше п’яти базових джерел, які є </w:t>
      </w:r>
      <w:r w:rsidR="005D764D" w:rsidRPr="00A4302E">
        <w:rPr>
          <w:rFonts w:asciiTheme="minorHAnsi" w:hAnsiTheme="minorHAnsi"/>
          <w:i/>
          <w:color w:val="FF0000"/>
          <w:sz w:val="24"/>
          <w:szCs w:val="24"/>
        </w:rPr>
        <w:t>вільно доступними</w:t>
      </w:r>
      <w:r w:rsidRPr="00A4302E">
        <w:rPr>
          <w:rFonts w:asciiTheme="minorHAnsi" w:hAnsiTheme="minorHAnsi"/>
          <w:i/>
          <w:color w:val="FF0000"/>
          <w:sz w:val="24"/>
          <w:szCs w:val="24"/>
        </w:rPr>
        <w:t>, та не більше 20 додаткових.</w:t>
      </w:r>
    </w:p>
    <w:p w:rsidR="00A4302E" w:rsidRPr="007461CC" w:rsidRDefault="00A4302E" w:rsidP="00CA27E6">
      <w:pPr>
        <w:spacing w:after="120" w:line="240" w:lineRule="auto"/>
        <w:ind w:firstLine="397"/>
        <w:jc w:val="both"/>
        <w:rPr>
          <w:rFonts w:asciiTheme="minorHAnsi" w:hAnsiTheme="minorHAnsi"/>
          <w:i/>
          <w:color w:val="0070C0"/>
          <w:sz w:val="24"/>
          <w:szCs w:val="24"/>
        </w:rPr>
      </w:pPr>
      <w:r>
        <w:rPr>
          <w:rFonts w:asciiTheme="minorHAnsi" w:hAnsiTheme="minorHAnsi"/>
          <w:i/>
          <w:color w:val="0070C0"/>
          <w:sz w:val="24"/>
          <w:szCs w:val="24"/>
        </w:rPr>
        <w:t xml:space="preserve">Навчальні матеріали, зазначені нижче, доступні у бібліотеці </w:t>
      </w:r>
      <w:r w:rsidR="007461CC">
        <w:rPr>
          <w:rFonts w:asciiTheme="minorHAnsi" w:hAnsiTheme="minorHAnsi"/>
          <w:i/>
          <w:color w:val="0070C0"/>
          <w:sz w:val="24"/>
          <w:szCs w:val="24"/>
        </w:rPr>
        <w:t>університету</w:t>
      </w:r>
      <w:r>
        <w:rPr>
          <w:rFonts w:asciiTheme="minorHAnsi" w:hAnsiTheme="minorHAnsi"/>
          <w:i/>
          <w:color w:val="0070C0"/>
          <w:sz w:val="24"/>
          <w:szCs w:val="24"/>
        </w:rPr>
        <w:t xml:space="preserve"> та у бібліотеці кафедри </w:t>
      </w:r>
      <w:r w:rsidR="007E4F48">
        <w:rPr>
          <w:rFonts w:asciiTheme="minorHAnsi" w:hAnsiTheme="minorHAnsi"/>
          <w:i/>
          <w:color w:val="0070C0"/>
          <w:sz w:val="24"/>
          <w:szCs w:val="24"/>
        </w:rPr>
        <w:t xml:space="preserve">органічної хімії та </w:t>
      </w:r>
      <w:r>
        <w:rPr>
          <w:rFonts w:asciiTheme="minorHAnsi" w:hAnsiTheme="minorHAnsi"/>
          <w:i/>
          <w:color w:val="0070C0"/>
          <w:sz w:val="24"/>
          <w:szCs w:val="24"/>
        </w:rPr>
        <w:t>технології органічних речовин.</w:t>
      </w:r>
      <w:r w:rsidR="007E4F48">
        <w:rPr>
          <w:rFonts w:asciiTheme="minorHAnsi" w:hAnsiTheme="minorHAnsi"/>
          <w:i/>
          <w:color w:val="0070C0"/>
          <w:sz w:val="24"/>
          <w:szCs w:val="24"/>
        </w:rPr>
        <w:t xml:space="preserve"> Також наявні електронні копії.</w:t>
      </w:r>
      <w:r>
        <w:rPr>
          <w:rFonts w:asciiTheme="minorHAnsi" w:hAnsiTheme="minorHAnsi"/>
          <w:i/>
          <w:color w:val="0070C0"/>
          <w:sz w:val="24"/>
          <w:szCs w:val="24"/>
        </w:rPr>
        <w:t xml:space="preserve"> Обов’язковою до вивчення є базова література, </w:t>
      </w:r>
      <w:r w:rsidR="007461CC">
        <w:rPr>
          <w:rFonts w:asciiTheme="minorHAnsi" w:hAnsiTheme="minorHAnsi"/>
          <w:i/>
          <w:color w:val="0070C0"/>
          <w:sz w:val="24"/>
          <w:szCs w:val="24"/>
        </w:rPr>
        <w:t>інші матеріали – факультативні. Розділи та теми, з якими студент має ознайомитись самостійно, викладач зазначає на лекційних та практичних заняттях.</w:t>
      </w:r>
    </w:p>
    <w:p w:rsidR="00B709E8" w:rsidRDefault="00B709E8" w:rsidP="00B709E8">
      <w:pPr>
        <w:spacing w:after="120" w:line="240" w:lineRule="auto"/>
        <w:ind w:left="708"/>
        <w:jc w:val="both"/>
        <w:rPr>
          <w:rFonts w:asciiTheme="minorHAnsi" w:hAnsiTheme="minorHAnsi"/>
          <w:b/>
          <w:i/>
          <w:color w:val="0070C0"/>
          <w:sz w:val="24"/>
          <w:szCs w:val="24"/>
        </w:rPr>
      </w:pPr>
      <w:r>
        <w:rPr>
          <w:rFonts w:asciiTheme="minorHAnsi" w:hAnsiTheme="minorHAnsi"/>
          <w:b/>
          <w:i/>
          <w:color w:val="0070C0"/>
          <w:sz w:val="24"/>
          <w:szCs w:val="24"/>
        </w:rPr>
        <w:t>Базова:</w:t>
      </w:r>
    </w:p>
    <w:p w:rsidR="000F7F42" w:rsidRPr="000F7F42" w:rsidRDefault="000F7F42" w:rsidP="000F7F42">
      <w:pPr>
        <w:numPr>
          <w:ilvl w:val="0"/>
          <w:numId w:val="27"/>
        </w:numPr>
        <w:spacing w:line="240" w:lineRule="auto"/>
        <w:jc w:val="both"/>
        <w:rPr>
          <w:rFonts w:asciiTheme="minorHAnsi" w:hAnsiTheme="minorHAnsi" w:cstheme="minorHAnsi"/>
          <w:bCs/>
          <w:i/>
          <w:color w:val="0070C0"/>
          <w:sz w:val="24"/>
          <w:szCs w:val="24"/>
          <w:lang w:val="ru-RU"/>
        </w:rPr>
      </w:pPr>
      <w:r w:rsidRPr="000F7F42">
        <w:rPr>
          <w:rFonts w:asciiTheme="minorHAnsi" w:hAnsiTheme="minorHAnsi" w:cstheme="minorHAnsi"/>
          <w:bCs/>
          <w:i/>
          <w:color w:val="0070C0"/>
          <w:sz w:val="24"/>
          <w:szCs w:val="24"/>
        </w:rPr>
        <w:t>Бену</w:t>
      </w:r>
      <w:r w:rsidRPr="000F7F42">
        <w:rPr>
          <w:rFonts w:asciiTheme="minorHAnsi" w:hAnsiTheme="minorHAnsi" w:cstheme="minorHAnsi"/>
          <w:bCs/>
          <w:i/>
          <w:color w:val="0070C0"/>
          <w:sz w:val="24"/>
          <w:szCs w:val="24"/>
          <w:lang w:val="ru-RU"/>
        </w:rPr>
        <w:t>э</w:t>
      </w:r>
      <w:proofErr w:type="spellStart"/>
      <w:r w:rsidRPr="000F7F42">
        <w:rPr>
          <w:rFonts w:asciiTheme="minorHAnsi" w:hAnsiTheme="minorHAnsi" w:cstheme="minorHAnsi"/>
          <w:bCs/>
          <w:i/>
          <w:color w:val="0070C0"/>
          <w:sz w:val="24"/>
          <w:szCs w:val="24"/>
        </w:rPr>
        <w:t>лл</w:t>
      </w:r>
      <w:proofErr w:type="spellEnd"/>
      <w:r w:rsidRPr="000F7F42">
        <w:rPr>
          <w:rFonts w:asciiTheme="minorHAnsi" w:hAnsiTheme="minorHAnsi" w:cstheme="minorHAnsi"/>
          <w:bCs/>
          <w:i/>
          <w:color w:val="0070C0"/>
          <w:sz w:val="24"/>
          <w:szCs w:val="24"/>
        </w:rPr>
        <w:t>, К. Основ</w:t>
      </w:r>
      <w:proofErr w:type="spellStart"/>
      <w:r w:rsidRPr="000F7F42">
        <w:rPr>
          <w:rFonts w:asciiTheme="minorHAnsi" w:hAnsiTheme="minorHAnsi" w:cstheme="minorHAnsi"/>
          <w:bCs/>
          <w:i/>
          <w:color w:val="0070C0"/>
          <w:sz w:val="24"/>
          <w:szCs w:val="24"/>
          <w:lang w:val="ru-RU"/>
        </w:rPr>
        <w:t>ы</w:t>
      </w:r>
      <w:proofErr w:type="spellEnd"/>
      <w:r w:rsidRPr="000F7F42">
        <w:rPr>
          <w:rFonts w:asciiTheme="minorHAnsi" w:hAnsiTheme="minorHAnsi" w:cstheme="minorHAnsi"/>
          <w:bCs/>
          <w:i/>
          <w:color w:val="0070C0"/>
          <w:sz w:val="24"/>
          <w:szCs w:val="24"/>
          <w:lang w:val="ru-RU"/>
        </w:rPr>
        <w:t xml:space="preserve"> молекулярной спектроскопии</w:t>
      </w:r>
      <w:r w:rsidRPr="000F7F42">
        <w:rPr>
          <w:rFonts w:asciiTheme="minorHAnsi" w:hAnsiTheme="minorHAnsi" w:cstheme="minorHAnsi"/>
          <w:bCs/>
          <w:i/>
          <w:color w:val="0070C0"/>
          <w:sz w:val="24"/>
          <w:szCs w:val="24"/>
        </w:rPr>
        <w:t xml:space="preserve">. </w:t>
      </w:r>
      <w:r w:rsidRPr="000F7F42">
        <w:rPr>
          <w:rFonts w:asciiTheme="minorHAnsi" w:hAnsiTheme="minorHAnsi" w:cstheme="minorHAnsi"/>
          <w:bCs/>
          <w:i/>
          <w:color w:val="0070C0"/>
          <w:sz w:val="24"/>
          <w:szCs w:val="24"/>
          <w:lang w:val="ru-RU"/>
        </w:rPr>
        <w:t xml:space="preserve">[Текст] / К. </w:t>
      </w:r>
      <w:proofErr w:type="spellStart"/>
      <w:r w:rsidRPr="000F7F42">
        <w:rPr>
          <w:rFonts w:asciiTheme="minorHAnsi" w:hAnsiTheme="minorHAnsi" w:cstheme="minorHAnsi"/>
          <w:bCs/>
          <w:i/>
          <w:color w:val="0070C0"/>
          <w:sz w:val="24"/>
          <w:szCs w:val="24"/>
          <w:lang w:val="ru-RU"/>
        </w:rPr>
        <w:t>Бенуэлл</w:t>
      </w:r>
      <w:proofErr w:type="spellEnd"/>
      <w:r w:rsidRPr="000F7F42">
        <w:rPr>
          <w:rFonts w:asciiTheme="minorHAnsi" w:hAnsiTheme="minorHAnsi" w:cstheme="minorHAnsi"/>
          <w:bCs/>
          <w:i/>
          <w:color w:val="0070C0"/>
          <w:sz w:val="24"/>
          <w:szCs w:val="24"/>
          <w:lang w:val="ru-RU"/>
        </w:rPr>
        <w:t xml:space="preserve">. – М.: Мир, 1985, – 384 </w:t>
      </w:r>
      <w:proofErr w:type="gramStart"/>
      <w:r w:rsidRPr="000F7F42">
        <w:rPr>
          <w:rFonts w:asciiTheme="minorHAnsi" w:hAnsiTheme="minorHAnsi" w:cstheme="minorHAnsi"/>
          <w:bCs/>
          <w:i/>
          <w:color w:val="0070C0"/>
          <w:sz w:val="24"/>
          <w:szCs w:val="24"/>
          <w:lang w:val="ru-RU"/>
        </w:rPr>
        <w:t>с</w:t>
      </w:r>
      <w:proofErr w:type="gramEnd"/>
      <w:r w:rsidRPr="000F7F42">
        <w:rPr>
          <w:rFonts w:asciiTheme="minorHAnsi" w:hAnsiTheme="minorHAnsi" w:cstheme="minorHAnsi"/>
          <w:bCs/>
          <w:i/>
          <w:color w:val="0070C0"/>
          <w:sz w:val="24"/>
          <w:szCs w:val="24"/>
          <w:lang w:val="ru-RU"/>
        </w:rPr>
        <w:t>.</w:t>
      </w:r>
    </w:p>
    <w:p w:rsidR="000F7F42" w:rsidRPr="000F7F42" w:rsidRDefault="000F7F42" w:rsidP="000F7F42">
      <w:pPr>
        <w:numPr>
          <w:ilvl w:val="0"/>
          <w:numId w:val="27"/>
        </w:numPr>
        <w:spacing w:line="240" w:lineRule="auto"/>
        <w:jc w:val="both"/>
        <w:rPr>
          <w:rFonts w:asciiTheme="minorHAnsi" w:hAnsiTheme="minorHAnsi" w:cstheme="minorHAnsi"/>
          <w:bCs/>
          <w:i/>
          <w:color w:val="0070C0"/>
          <w:sz w:val="24"/>
          <w:szCs w:val="24"/>
          <w:lang w:val="ru-RU"/>
        </w:rPr>
      </w:pPr>
      <w:r w:rsidRPr="000F7F42">
        <w:rPr>
          <w:rFonts w:asciiTheme="minorHAnsi" w:hAnsiTheme="minorHAnsi" w:cstheme="minorHAnsi"/>
          <w:bCs/>
          <w:i/>
          <w:color w:val="0070C0"/>
          <w:sz w:val="24"/>
          <w:szCs w:val="24"/>
          <w:lang w:val="ru-RU"/>
        </w:rPr>
        <w:t xml:space="preserve">Левшин, Л. В. Оптические методы исследования молекулярных систем. Ч. 1. Молекулярная спектроскопия. [Текст] / Л. В. Левшин, А. М. </w:t>
      </w:r>
      <w:proofErr w:type="spellStart"/>
      <w:r w:rsidRPr="000F7F42">
        <w:rPr>
          <w:rFonts w:asciiTheme="minorHAnsi" w:hAnsiTheme="minorHAnsi" w:cstheme="minorHAnsi"/>
          <w:bCs/>
          <w:i/>
          <w:color w:val="0070C0"/>
          <w:sz w:val="24"/>
          <w:szCs w:val="24"/>
          <w:lang w:val="ru-RU"/>
        </w:rPr>
        <w:t>Салецкий</w:t>
      </w:r>
      <w:proofErr w:type="spellEnd"/>
      <w:r w:rsidRPr="000F7F42">
        <w:rPr>
          <w:rFonts w:asciiTheme="minorHAnsi" w:hAnsiTheme="minorHAnsi" w:cstheme="minorHAnsi"/>
          <w:bCs/>
          <w:i/>
          <w:color w:val="0070C0"/>
          <w:sz w:val="24"/>
          <w:szCs w:val="24"/>
          <w:lang w:val="ru-RU"/>
        </w:rPr>
        <w:t xml:space="preserve">. – М.: Изд-во МГУ, 1994. – 320 </w:t>
      </w:r>
      <w:proofErr w:type="gramStart"/>
      <w:r w:rsidRPr="000F7F42">
        <w:rPr>
          <w:rFonts w:asciiTheme="minorHAnsi" w:hAnsiTheme="minorHAnsi" w:cstheme="minorHAnsi"/>
          <w:bCs/>
          <w:i/>
          <w:color w:val="0070C0"/>
          <w:sz w:val="24"/>
          <w:szCs w:val="24"/>
          <w:lang w:val="ru-RU"/>
        </w:rPr>
        <w:t>с</w:t>
      </w:r>
      <w:proofErr w:type="gramEnd"/>
      <w:r w:rsidRPr="000F7F42">
        <w:rPr>
          <w:rFonts w:asciiTheme="minorHAnsi" w:hAnsiTheme="minorHAnsi" w:cstheme="minorHAnsi"/>
          <w:bCs/>
          <w:i/>
          <w:color w:val="0070C0"/>
          <w:sz w:val="24"/>
          <w:szCs w:val="24"/>
          <w:lang w:val="ru-RU"/>
        </w:rPr>
        <w:t>.</w:t>
      </w:r>
    </w:p>
    <w:p w:rsidR="000F7F42" w:rsidRPr="000F7F42" w:rsidRDefault="000F7F42" w:rsidP="000F7F42">
      <w:pPr>
        <w:numPr>
          <w:ilvl w:val="0"/>
          <w:numId w:val="27"/>
        </w:numPr>
        <w:spacing w:line="240" w:lineRule="auto"/>
        <w:jc w:val="both"/>
        <w:rPr>
          <w:rFonts w:asciiTheme="minorHAnsi" w:hAnsiTheme="minorHAnsi" w:cstheme="minorHAnsi"/>
          <w:bCs/>
          <w:i/>
          <w:color w:val="0070C0"/>
          <w:sz w:val="24"/>
          <w:szCs w:val="24"/>
          <w:lang w:val="ru-RU"/>
        </w:rPr>
      </w:pPr>
      <w:proofErr w:type="spellStart"/>
      <w:r w:rsidRPr="000F7F42">
        <w:rPr>
          <w:rFonts w:asciiTheme="minorHAnsi" w:hAnsiTheme="minorHAnsi" w:cstheme="minorHAnsi"/>
          <w:bCs/>
          <w:i/>
          <w:color w:val="0070C0"/>
          <w:sz w:val="24"/>
          <w:szCs w:val="24"/>
          <w:lang w:val="ru-RU"/>
        </w:rPr>
        <w:t>Бахшиев</w:t>
      </w:r>
      <w:proofErr w:type="spellEnd"/>
      <w:r w:rsidRPr="000F7F42">
        <w:rPr>
          <w:rFonts w:asciiTheme="minorHAnsi" w:hAnsiTheme="minorHAnsi" w:cstheme="minorHAnsi"/>
          <w:bCs/>
          <w:i/>
          <w:color w:val="0070C0"/>
          <w:sz w:val="24"/>
          <w:szCs w:val="24"/>
          <w:lang w:val="ru-RU"/>
        </w:rPr>
        <w:t xml:space="preserve">, Н. Г. Введение в молекулярную спектроскопию. [Текст] / Н. Г. </w:t>
      </w:r>
      <w:proofErr w:type="spellStart"/>
      <w:r w:rsidRPr="000F7F42">
        <w:rPr>
          <w:rFonts w:asciiTheme="minorHAnsi" w:hAnsiTheme="minorHAnsi" w:cstheme="minorHAnsi"/>
          <w:bCs/>
          <w:i/>
          <w:color w:val="0070C0"/>
          <w:sz w:val="24"/>
          <w:szCs w:val="24"/>
          <w:lang w:val="ru-RU"/>
        </w:rPr>
        <w:t>Бахшиев</w:t>
      </w:r>
      <w:proofErr w:type="spellEnd"/>
      <w:r w:rsidRPr="000F7F42">
        <w:rPr>
          <w:rFonts w:asciiTheme="minorHAnsi" w:hAnsiTheme="minorHAnsi" w:cstheme="minorHAnsi"/>
          <w:bCs/>
          <w:i/>
          <w:color w:val="0070C0"/>
          <w:sz w:val="24"/>
          <w:szCs w:val="24"/>
          <w:lang w:val="ru-RU"/>
        </w:rPr>
        <w:t xml:space="preserve">. – М.: Изд-во Ленингр. ун-та, 1987. – 216 </w:t>
      </w:r>
      <w:proofErr w:type="gramStart"/>
      <w:r w:rsidRPr="000F7F42">
        <w:rPr>
          <w:rFonts w:asciiTheme="minorHAnsi" w:hAnsiTheme="minorHAnsi" w:cstheme="minorHAnsi"/>
          <w:bCs/>
          <w:i/>
          <w:color w:val="0070C0"/>
          <w:sz w:val="24"/>
          <w:szCs w:val="24"/>
          <w:lang w:val="ru-RU"/>
        </w:rPr>
        <w:t>с</w:t>
      </w:r>
      <w:proofErr w:type="gramEnd"/>
      <w:r w:rsidRPr="000F7F42">
        <w:rPr>
          <w:rFonts w:asciiTheme="minorHAnsi" w:hAnsiTheme="minorHAnsi" w:cstheme="minorHAnsi"/>
          <w:bCs/>
          <w:i/>
          <w:color w:val="0070C0"/>
          <w:sz w:val="24"/>
          <w:szCs w:val="24"/>
          <w:lang w:val="ru-RU"/>
        </w:rPr>
        <w:t>.</w:t>
      </w:r>
    </w:p>
    <w:p w:rsidR="000F7F42" w:rsidRDefault="000F7F42" w:rsidP="000F7F42">
      <w:pPr>
        <w:numPr>
          <w:ilvl w:val="0"/>
          <w:numId w:val="27"/>
        </w:numPr>
        <w:spacing w:line="240" w:lineRule="auto"/>
        <w:jc w:val="both"/>
        <w:rPr>
          <w:rFonts w:asciiTheme="minorHAnsi" w:hAnsiTheme="minorHAnsi" w:cstheme="minorHAnsi"/>
          <w:bCs/>
          <w:i/>
          <w:color w:val="0070C0"/>
          <w:sz w:val="24"/>
          <w:szCs w:val="24"/>
          <w:lang w:val="ru-RU"/>
        </w:rPr>
      </w:pPr>
      <w:proofErr w:type="spellStart"/>
      <w:r w:rsidRPr="000F7F42">
        <w:rPr>
          <w:rFonts w:asciiTheme="minorHAnsi" w:hAnsiTheme="minorHAnsi" w:cstheme="minorHAnsi"/>
          <w:bCs/>
          <w:i/>
          <w:color w:val="0070C0"/>
          <w:sz w:val="24"/>
          <w:szCs w:val="24"/>
          <w:lang w:val="ru-RU"/>
        </w:rPr>
        <w:t>Ельяшевич</w:t>
      </w:r>
      <w:proofErr w:type="spellEnd"/>
      <w:r w:rsidRPr="000F7F42">
        <w:rPr>
          <w:rFonts w:asciiTheme="minorHAnsi" w:hAnsiTheme="minorHAnsi" w:cstheme="minorHAnsi"/>
          <w:bCs/>
          <w:i/>
          <w:color w:val="0070C0"/>
          <w:sz w:val="24"/>
          <w:szCs w:val="24"/>
          <w:lang w:val="ru-RU"/>
        </w:rPr>
        <w:t xml:space="preserve">, М. А. Атомная и молекулярная спектроскопия. [Текст] / М. А. </w:t>
      </w:r>
      <w:proofErr w:type="spellStart"/>
      <w:r w:rsidRPr="000F7F42">
        <w:rPr>
          <w:rFonts w:asciiTheme="minorHAnsi" w:hAnsiTheme="minorHAnsi" w:cstheme="minorHAnsi"/>
          <w:bCs/>
          <w:i/>
          <w:color w:val="0070C0"/>
          <w:sz w:val="24"/>
          <w:szCs w:val="24"/>
          <w:lang w:val="ru-RU"/>
        </w:rPr>
        <w:t>Ельяшевич</w:t>
      </w:r>
      <w:proofErr w:type="spellEnd"/>
      <w:r w:rsidRPr="000F7F42">
        <w:rPr>
          <w:rFonts w:asciiTheme="minorHAnsi" w:hAnsiTheme="minorHAnsi" w:cstheme="minorHAnsi"/>
          <w:bCs/>
          <w:i/>
          <w:color w:val="0070C0"/>
          <w:sz w:val="24"/>
          <w:szCs w:val="24"/>
          <w:lang w:val="ru-RU"/>
        </w:rPr>
        <w:t xml:space="preserve">. – М.: </w:t>
      </w:r>
      <w:proofErr w:type="spellStart"/>
      <w:r w:rsidRPr="000F7F42">
        <w:rPr>
          <w:rFonts w:asciiTheme="minorHAnsi" w:hAnsiTheme="minorHAnsi" w:cstheme="minorHAnsi"/>
          <w:bCs/>
          <w:i/>
          <w:color w:val="0070C0"/>
          <w:sz w:val="24"/>
          <w:szCs w:val="24"/>
          <w:lang w:val="ru-RU"/>
        </w:rPr>
        <w:t>Эдиториал</w:t>
      </w:r>
      <w:proofErr w:type="spellEnd"/>
      <w:r w:rsidRPr="000F7F42">
        <w:rPr>
          <w:rFonts w:asciiTheme="minorHAnsi" w:hAnsiTheme="minorHAnsi" w:cstheme="minorHAnsi"/>
          <w:bCs/>
          <w:i/>
          <w:color w:val="0070C0"/>
          <w:sz w:val="24"/>
          <w:szCs w:val="24"/>
          <w:lang w:val="ru-RU"/>
        </w:rPr>
        <w:t xml:space="preserve"> УРСС, 2001. – 896 с.</w:t>
      </w:r>
    </w:p>
    <w:p w:rsidR="000F7F42" w:rsidRPr="000F7F42" w:rsidRDefault="000F7F42" w:rsidP="000F7F42">
      <w:pPr>
        <w:pStyle w:val="a0"/>
        <w:numPr>
          <w:ilvl w:val="0"/>
          <w:numId w:val="27"/>
        </w:numPr>
        <w:spacing w:line="240" w:lineRule="auto"/>
        <w:jc w:val="both"/>
        <w:rPr>
          <w:rFonts w:asciiTheme="minorHAnsi" w:hAnsiTheme="minorHAnsi" w:cstheme="minorHAnsi"/>
          <w:bCs/>
          <w:i/>
          <w:color w:val="0070C0"/>
          <w:sz w:val="24"/>
          <w:szCs w:val="24"/>
          <w:lang w:val="ru-RU"/>
        </w:rPr>
      </w:pPr>
      <w:r w:rsidRPr="000F7F42">
        <w:rPr>
          <w:rFonts w:asciiTheme="minorHAnsi" w:hAnsiTheme="minorHAnsi" w:cstheme="minorHAnsi"/>
          <w:bCs/>
          <w:i/>
          <w:color w:val="0070C0"/>
          <w:sz w:val="24"/>
          <w:szCs w:val="24"/>
          <w:lang w:val="ru-RU"/>
        </w:rPr>
        <w:t xml:space="preserve">Мальцев, А. А. Молекулярная спектроскопия.  [Текст] / А. А. Мальцев. – М.: Изд-во </w:t>
      </w:r>
      <w:proofErr w:type="spellStart"/>
      <w:r w:rsidRPr="000F7F42">
        <w:rPr>
          <w:rFonts w:asciiTheme="minorHAnsi" w:hAnsiTheme="minorHAnsi" w:cstheme="minorHAnsi"/>
          <w:bCs/>
          <w:i/>
          <w:color w:val="0070C0"/>
          <w:sz w:val="24"/>
          <w:szCs w:val="24"/>
          <w:lang w:val="ru-RU"/>
        </w:rPr>
        <w:t>Моск</w:t>
      </w:r>
      <w:proofErr w:type="spellEnd"/>
      <w:r w:rsidRPr="000F7F42">
        <w:rPr>
          <w:rFonts w:asciiTheme="minorHAnsi" w:hAnsiTheme="minorHAnsi" w:cstheme="minorHAnsi"/>
          <w:bCs/>
          <w:i/>
          <w:color w:val="0070C0"/>
          <w:sz w:val="24"/>
          <w:szCs w:val="24"/>
          <w:lang w:val="ru-RU"/>
        </w:rPr>
        <w:t xml:space="preserve">. ун-та, 1980. – 272 </w:t>
      </w:r>
      <w:proofErr w:type="gramStart"/>
      <w:r w:rsidRPr="000F7F42">
        <w:rPr>
          <w:rFonts w:asciiTheme="minorHAnsi" w:hAnsiTheme="minorHAnsi" w:cstheme="minorHAnsi"/>
          <w:bCs/>
          <w:i/>
          <w:color w:val="0070C0"/>
          <w:sz w:val="24"/>
          <w:szCs w:val="24"/>
          <w:lang w:val="ru-RU"/>
        </w:rPr>
        <w:t>с</w:t>
      </w:r>
      <w:proofErr w:type="gramEnd"/>
      <w:r w:rsidRPr="000F7F42">
        <w:rPr>
          <w:rFonts w:asciiTheme="minorHAnsi" w:hAnsiTheme="minorHAnsi" w:cstheme="minorHAnsi"/>
          <w:bCs/>
          <w:i/>
          <w:color w:val="0070C0"/>
          <w:sz w:val="24"/>
          <w:szCs w:val="24"/>
          <w:lang w:val="ru-RU"/>
        </w:rPr>
        <w:t>.</w:t>
      </w:r>
    </w:p>
    <w:p w:rsidR="000F7F42" w:rsidRDefault="000F7F42" w:rsidP="000F7F42">
      <w:pPr>
        <w:spacing w:line="240" w:lineRule="auto"/>
        <w:ind w:left="708"/>
        <w:jc w:val="both"/>
        <w:rPr>
          <w:rFonts w:asciiTheme="minorHAnsi" w:hAnsiTheme="minorHAnsi"/>
          <w:b/>
          <w:i/>
          <w:color w:val="0070C0"/>
          <w:sz w:val="24"/>
          <w:szCs w:val="24"/>
        </w:rPr>
      </w:pPr>
    </w:p>
    <w:p w:rsidR="00B709E8" w:rsidRDefault="00B709E8" w:rsidP="000F7F42">
      <w:pPr>
        <w:spacing w:line="240" w:lineRule="auto"/>
        <w:ind w:left="708"/>
        <w:jc w:val="both"/>
        <w:rPr>
          <w:rFonts w:asciiTheme="minorHAnsi" w:hAnsiTheme="minorHAnsi"/>
          <w:b/>
          <w:i/>
          <w:color w:val="0070C0"/>
          <w:sz w:val="24"/>
          <w:szCs w:val="24"/>
        </w:rPr>
      </w:pPr>
      <w:r>
        <w:rPr>
          <w:rFonts w:asciiTheme="minorHAnsi" w:hAnsiTheme="minorHAnsi"/>
          <w:b/>
          <w:i/>
          <w:color w:val="0070C0"/>
          <w:sz w:val="24"/>
          <w:szCs w:val="24"/>
        </w:rPr>
        <w:t>Додаткова</w:t>
      </w:r>
    </w:p>
    <w:p w:rsidR="000F7F42" w:rsidRDefault="000F7F42" w:rsidP="000F7F42">
      <w:pPr>
        <w:spacing w:line="240" w:lineRule="auto"/>
        <w:ind w:left="708"/>
        <w:jc w:val="both"/>
        <w:rPr>
          <w:rFonts w:asciiTheme="minorHAnsi" w:hAnsiTheme="minorHAnsi"/>
          <w:b/>
          <w:i/>
          <w:color w:val="0070C0"/>
          <w:sz w:val="24"/>
          <w:szCs w:val="24"/>
        </w:rPr>
      </w:pPr>
    </w:p>
    <w:p w:rsidR="000F7F42" w:rsidRPr="000F7F42" w:rsidRDefault="000F7F42" w:rsidP="000F7F42">
      <w:pPr>
        <w:keepNext/>
        <w:numPr>
          <w:ilvl w:val="0"/>
          <w:numId w:val="27"/>
        </w:numPr>
        <w:spacing w:after="120" w:line="240" w:lineRule="auto"/>
        <w:jc w:val="both"/>
        <w:rPr>
          <w:rFonts w:asciiTheme="minorHAnsi" w:hAnsiTheme="minorHAnsi" w:cstheme="minorHAnsi"/>
          <w:bCs/>
          <w:i/>
          <w:color w:val="0070C0"/>
          <w:sz w:val="24"/>
          <w:szCs w:val="24"/>
          <w:lang w:val="ru-RU"/>
        </w:rPr>
      </w:pPr>
      <w:proofErr w:type="spellStart"/>
      <w:r w:rsidRPr="000F7F42">
        <w:rPr>
          <w:rFonts w:asciiTheme="minorHAnsi" w:hAnsiTheme="minorHAnsi" w:cstheme="minorHAnsi"/>
          <w:bCs/>
          <w:i/>
          <w:color w:val="0070C0"/>
          <w:sz w:val="24"/>
          <w:szCs w:val="24"/>
          <w:lang w:val="ru-RU"/>
        </w:rPr>
        <w:t>Пентин</w:t>
      </w:r>
      <w:proofErr w:type="spellEnd"/>
      <w:r w:rsidRPr="000F7F42">
        <w:rPr>
          <w:rFonts w:asciiTheme="minorHAnsi" w:hAnsiTheme="minorHAnsi" w:cstheme="minorHAnsi"/>
          <w:bCs/>
          <w:i/>
          <w:color w:val="0070C0"/>
          <w:sz w:val="24"/>
          <w:szCs w:val="24"/>
          <w:lang w:val="ru-RU"/>
        </w:rPr>
        <w:t>, Ю.А. Основы молекулярной спектроскопии. [</w:t>
      </w:r>
      <w:proofErr w:type="gramStart"/>
      <w:r w:rsidRPr="000F7F42">
        <w:rPr>
          <w:rFonts w:asciiTheme="minorHAnsi" w:hAnsiTheme="minorHAnsi" w:cstheme="minorHAnsi"/>
          <w:bCs/>
          <w:i/>
          <w:color w:val="0070C0"/>
          <w:sz w:val="24"/>
          <w:szCs w:val="24"/>
          <w:lang w:val="en-US"/>
        </w:rPr>
        <w:t>Te</w:t>
      </w:r>
      <w:proofErr w:type="spellStart"/>
      <w:proofErr w:type="gramEnd"/>
      <w:r w:rsidRPr="000F7F42">
        <w:rPr>
          <w:rFonts w:asciiTheme="minorHAnsi" w:hAnsiTheme="minorHAnsi" w:cstheme="minorHAnsi"/>
          <w:bCs/>
          <w:i/>
          <w:color w:val="0070C0"/>
          <w:sz w:val="24"/>
          <w:szCs w:val="24"/>
          <w:lang w:val="ru-RU"/>
        </w:rPr>
        <w:t>кст</w:t>
      </w:r>
      <w:proofErr w:type="spellEnd"/>
      <w:r w:rsidRPr="000F7F42">
        <w:rPr>
          <w:rFonts w:asciiTheme="minorHAnsi" w:hAnsiTheme="minorHAnsi" w:cstheme="minorHAnsi"/>
          <w:bCs/>
          <w:i/>
          <w:color w:val="0070C0"/>
          <w:sz w:val="24"/>
          <w:szCs w:val="24"/>
          <w:lang w:val="ru-RU"/>
        </w:rPr>
        <w:t xml:space="preserve">] / Ю.А. </w:t>
      </w:r>
      <w:proofErr w:type="spellStart"/>
      <w:r w:rsidRPr="000F7F42">
        <w:rPr>
          <w:rFonts w:asciiTheme="minorHAnsi" w:hAnsiTheme="minorHAnsi" w:cstheme="minorHAnsi"/>
          <w:bCs/>
          <w:i/>
          <w:color w:val="0070C0"/>
          <w:sz w:val="24"/>
          <w:szCs w:val="24"/>
          <w:lang w:val="ru-RU"/>
        </w:rPr>
        <w:t>Пентин</w:t>
      </w:r>
      <w:proofErr w:type="spellEnd"/>
      <w:r w:rsidRPr="000F7F42">
        <w:rPr>
          <w:rFonts w:asciiTheme="minorHAnsi" w:hAnsiTheme="minorHAnsi" w:cstheme="minorHAnsi"/>
          <w:bCs/>
          <w:i/>
          <w:color w:val="0070C0"/>
          <w:sz w:val="24"/>
          <w:szCs w:val="24"/>
          <w:lang w:val="ru-RU"/>
        </w:rPr>
        <w:t xml:space="preserve">, Г.М. </w:t>
      </w:r>
      <w:proofErr w:type="spellStart"/>
      <w:r w:rsidRPr="000F7F42">
        <w:rPr>
          <w:rFonts w:asciiTheme="minorHAnsi" w:hAnsiTheme="minorHAnsi" w:cstheme="minorHAnsi"/>
          <w:bCs/>
          <w:i/>
          <w:color w:val="0070C0"/>
          <w:sz w:val="24"/>
          <w:szCs w:val="24"/>
          <w:lang w:val="ru-RU"/>
        </w:rPr>
        <w:t>Курамшина</w:t>
      </w:r>
      <w:proofErr w:type="spellEnd"/>
      <w:r w:rsidRPr="000F7F42">
        <w:rPr>
          <w:rFonts w:asciiTheme="minorHAnsi" w:hAnsiTheme="minorHAnsi" w:cstheme="minorHAnsi"/>
          <w:bCs/>
          <w:i/>
          <w:color w:val="0070C0"/>
          <w:sz w:val="24"/>
          <w:szCs w:val="24"/>
          <w:lang w:val="ru-RU"/>
        </w:rPr>
        <w:t xml:space="preserve">. – М.: Мир; БИНОМ. Лаборатория знаний, 2008. – 398 </w:t>
      </w:r>
      <w:proofErr w:type="gramStart"/>
      <w:r w:rsidRPr="000F7F42">
        <w:rPr>
          <w:rFonts w:asciiTheme="minorHAnsi" w:hAnsiTheme="minorHAnsi" w:cstheme="minorHAnsi"/>
          <w:bCs/>
          <w:i/>
          <w:color w:val="0070C0"/>
          <w:sz w:val="24"/>
          <w:szCs w:val="24"/>
          <w:lang w:val="ru-RU"/>
        </w:rPr>
        <w:t>с</w:t>
      </w:r>
      <w:proofErr w:type="gramEnd"/>
      <w:r w:rsidRPr="000F7F42">
        <w:rPr>
          <w:rFonts w:asciiTheme="minorHAnsi" w:hAnsiTheme="minorHAnsi" w:cstheme="minorHAnsi"/>
          <w:bCs/>
          <w:i/>
          <w:color w:val="0070C0"/>
          <w:sz w:val="24"/>
          <w:szCs w:val="24"/>
          <w:lang w:val="ru-RU"/>
        </w:rPr>
        <w:t>.</w:t>
      </w:r>
    </w:p>
    <w:p w:rsidR="000F7F42" w:rsidRPr="000F7F42" w:rsidRDefault="000F7F42" w:rsidP="000F7F42">
      <w:pPr>
        <w:keepNext/>
        <w:numPr>
          <w:ilvl w:val="0"/>
          <w:numId w:val="27"/>
        </w:numPr>
        <w:spacing w:after="120" w:line="240" w:lineRule="auto"/>
        <w:jc w:val="both"/>
        <w:rPr>
          <w:rFonts w:asciiTheme="minorHAnsi" w:hAnsiTheme="minorHAnsi" w:cstheme="minorHAnsi"/>
          <w:bCs/>
          <w:i/>
          <w:color w:val="0070C0"/>
          <w:sz w:val="24"/>
          <w:szCs w:val="24"/>
          <w:lang w:val="en-US"/>
        </w:rPr>
      </w:pPr>
      <w:proofErr w:type="spellStart"/>
      <w:r w:rsidRPr="000F7F42">
        <w:rPr>
          <w:rFonts w:asciiTheme="minorHAnsi" w:hAnsiTheme="minorHAnsi" w:cstheme="minorHAnsi"/>
          <w:bCs/>
          <w:i/>
          <w:color w:val="0070C0"/>
          <w:sz w:val="24"/>
          <w:szCs w:val="24"/>
          <w:lang w:val="ru-RU"/>
        </w:rPr>
        <w:t>Накамото</w:t>
      </w:r>
      <w:proofErr w:type="spellEnd"/>
      <w:r w:rsidRPr="000F7F42">
        <w:rPr>
          <w:rFonts w:asciiTheme="minorHAnsi" w:hAnsiTheme="minorHAnsi" w:cstheme="minorHAnsi"/>
          <w:bCs/>
          <w:i/>
          <w:color w:val="0070C0"/>
          <w:sz w:val="24"/>
          <w:szCs w:val="24"/>
          <w:lang w:val="ru-RU"/>
        </w:rPr>
        <w:t>, К. И</w:t>
      </w:r>
      <w:proofErr w:type="gramStart"/>
      <w:r w:rsidRPr="000F7F42">
        <w:rPr>
          <w:rFonts w:asciiTheme="minorHAnsi" w:hAnsiTheme="minorHAnsi" w:cstheme="minorHAnsi"/>
          <w:bCs/>
          <w:i/>
          <w:color w:val="0070C0"/>
          <w:sz w:val="24"/>
          <w:szCs w:val="24"/>
          <w:lang w:val="ru-RU"/>
        </w:rPr>
        <w:t>К-</w:t>
      </w:r>
      <w:proofErr w:type="gramEnd"/>
      <w:r w:rsidRPr="000F7F42">
        <w:rPr>
          <w:rFonts w:asciiTheme="minorHAnsi" w:hAnsiTheme="minorHAnsi" w:cstheme="minorHAnsi"/>
          <w:bCs/>
          <w:i/>
          <w:color w:val="0070C0"/>
          <w:sz w:val="24"/>
          <w:szCs w:val="24"/>
          <w:lang w:val="ru-RU"/>
        </w:rPr>
        <w:t xml:space="preserve"> спектры и спектры КР неорганических и координационных соединений. </w:t>
      </w:r>
      <w:r w:rsidRPr="000F7F42">
        <w:rPr>
          <w:rFonts w:asciiTheme="minorHAnsi" w:hAnsiTheme="minorHAnsi" w:cstheme="minorHAnsi"/>
          <w:bCs/>
          <w:i/>
          <w:color w:val="0070C0"/>
          <w:sz w:val="24"/>
          <w:szCs w:val="24"/>
          <w:lang w:val="en-US"/>
        </w:rPr>
        <w:t>[</w:t>
      </w:r>
      <w:r w:rsidRPr="000F7F42">
        <w:rPr>
          <w:rFonts w:asciiTheme="minorHAnsi" w:hAnsiTheme="minorHAnsi" w:cstheme="minorHAnsi"/>
          <w:bCs/>
          <w:i/>
          <w:color w:val="0070C0"/>
          <w:sz w:val="24"/>
          <w:szCs w:val="24"/>
          <w:lang w:val="ru-RU"/>
        </w:rPr>
        <w:t>Текст</w:t>
      </w:r>
      <w:r w:rsidRPr="000F7F42">
        <w:rPr>
          <w:rFonts w:asciiTheme="minorHAnsi" w:hAnsiTheme="minorHAnsi" w:cstheme="minorHAnsi"/>
          <w:bCs/>
          <w:i/>
          <w:color w:val="0070C0"/>
          <w:sz w:val="24"/>
          <w:szCs w:val="24"/>
          <w:lang w:val="en-US"/>
        </w:rPr>
        <w:t xml:space="preserve">] / </w:t>
      </w:r>
      <w:r w:rsidRPr="000F7F42">
        <w:rPr>
          <w:rFonts w:asciiTheme="minorHAnsi" w:hAnsiTheme="minorHAnsi" w:cstheme="minorHAnsi"/>
          <w:bCs/>
          <w:i/>
          <w:color w:val="0070C0"/>
          <w:sz w:val="24"/>
          <w:szCs w:val="24"/>
          <w:lang w:val="ru-RU"/>
        </w:rPr>
        <w:t>К</w:t>
      </w:r>
      <w:r w:rsidRPr="000F7F42">
        <w:rPr>
          <w:rFonts w:asciiTheme="minorHAnsi" w:hAnsiTheme="minorHAnsi" w:cstheme="minorHAnsi"/>
          <w:bCs/>
          <w:i/>
          <w:color w:val="0070C0"/>
          <w:sz w:val="24"/>
          <w:szCs w:val="24"/>
          <w:lang w:val="en-US"/>
        </w:rPr>
        <w:t xml:space="preserve">. </w:t>
      </w:r>
      <w:proofErr w:type="spellStart"/>
      <w:r w:rsidRPr="000F7F42">
        <w:rPr>
          <w:rFonts w:asciiTheme="minorHAnsi" w:hAnsiTheme="minorHAnsi" w:cstheme="minorHAnsi"/>
          <w:bCs/>
          <w:i/>
          <w:color w:val="0070C0"/>
          <w:sz w:val="24"/>
          <w:szCs w:val="24"/>
          <w:lang w:val="ru-RU"/>
        </w:rPr>
        <w:t>Накамото</w:t>
      </w:r>
      <w:proofErr w:type="spellEnd"/>
      <w:r w:rsidRPr="000F7F42">
        <w:rPr>
          <w:rFonts w:asciiTheme="minorHAnsi" w:hAnsiTheme="minorHAnsi" w:cstheme="minorHAnsi"/>
          <w:bCs/>
          <w:i/>
          <w:color w:val="0070C0"/>
          <w:sz w:val="24"/>
          <w:szCs w:val="24"/>
          <w:lang w:val="en-US"/>
        </w:rPr>
        <w:t xml:space="preserve">. – </w:t>
      </w:r>
      <w:proofErr w:type="gramStart"/>
      <w:r w:rsidRPr="000F7F42">
        <w:rPr>
          <w:rFonts w:asciiTheme="minorHAnsi" w:hAnsiTheme="minorHAnsi" w:cstheme="minorHAnsi"/>
          <w:bCs/>
          <w:i/>
          <w:color w:val="0070C0"/>
          <w:sz w:val="24"/>
          <w:szCs w:val="24"/>
          <w:lang w:val="ru-RU"/>
        </w:rPr>
        <w:t>М</w:t>
      </w:r>
      <w:r w:rsidRPr="000F7F42">
        <w:rPr>
          <w:rFonts w:asciiTheme="minorHAnsi" w:hAnsiTheme="minorHAnsi" w:cstheme="minorHAnsi"/>
          <w:bCs/>
          <w:i/>
          <w:color w:val="0070C0"/>
          <w:sz w:val="24"/>
          <w:szCs w:val="24"/>
          <w:lang w:val="en-US"/>
        </w:rPr>
        <w:t>.</w:t>
      </w:r>
      <w:r w:rsidRPr="000F7F42">
        <w:rPr>
          <w:rFonts w:asciiTheme="minorHAnsi" w:hAnsiTheme="minorHAnsi" w:cstheme="minorHAnsi"/>
          <w:bCs/>
          <w:i/>
          <w:color w:val="0070C0"/>
          <w:sz w:val="24"/>
          <w:szCs w:val="24"/>
          <w:lang w:val="ru-RU"/>
        </w:rPr>
        <w:t>:</w:t>
      </w:r>
      <w:proofErr w:type="gramEnd"/>
      <w:r w:rsidRPr="000F7F42">
        <w:rPr>
          <w:rFonts w:asciiTheme="minorHAnsi" w:hAnsiTheme="minorHAnsi" w:cstheme="minorHAnsi"/>
          <w:bCs/>
          <w:i/>
          <w:color w:val="0070C0"/>
          <w:sz w:val="24"/>
          <w:szCs w:val="24"/>
          <w:lang w:val="ru-RU"/>
        </w:rPr>
        <w:t xml:space="preserve"> Мир</w:t>
      </w:r>
      <w:r w:rsidRPr="000F7F42">
        <w:rPr>
          <w:rFonts w:asciiTheme="minorHAnsi" w:hAnsiTheme="minorHAnsi" w:cstheme="minorHAnsi"/>
          <w:bCs/>
          <w:i/>
          <w:color w:val="0070C0"/>
          <w:sz w:val="24"/>
          <w:szCs w:val="24"/>
          <w:lang w:val="en-US"/>
        </w:rPr>
        <w:t>, 199</w:t>
      </w:r>
      <w:r w:rsidRPr="000F7F42">
        <w:rPr>
          <w:rFonts w:asciiTheme="minorHAnsi" w:hAnsiTheme="minorHAnsi" w:cstheme="minorHAnsi"/>
          <w:bCs/>
          <w:i/>
          <w:color w:val="0070C0"/>
          <w:sz w:val="24"/>
          <w:szCs w:val="24"/>
          <w:lang w:val="ru-RU"/>
        </w:rPr>
        <w:t>1</w:t>
      </w:r>
      <w:r w:rsidRPr="000F7F42">
        <w:rPr>
          <w:rFonts w:asciiTheme="minorHAnsi" w:hAnsiTheme="minorHAnsi" w:cstheme="minorHAnsi"/>
          <w:bCs/>
          <w:i/>
          <w:color w:val="0070C0"/>
          <w:sz w:val="24"/>
          <w:szCs w:val="24"/>
          <w:lang w:val="en-US"/>
        </w:rPr>
        <w:t xml:space="preserve">. – </w:t>
      </w:r>
      <w:r w:rsidRPr="000F7F42">
        <w:rPr>
          <w:rFonts w:asciiTheme="minorHAnsi" w:hAnsiTheme="minorHAnsi" w:cstheme="minorHAnsi"/>
          <w:bCs/>
          <w:i/>
          <w:color w:val="0070C0"/>
          <w:sz w:val="24"/>
          <w:szCs w:val="24"/>
          <w:lang w:val="ru-RU"/>
        </w:rPr>
        <w:t>536</w:t>
      </w:r>
      <w:r w:rsidRPr="000F7F42">
        <w:rPr>
          <w:rFonts w:asciiTheme="minorHAnsi" w:hAnsiTheme="minorHAnsi" w:cstheme="minorHAnsi"/>
          <w:bCs/>
          <w:i/>
          <w:color w:val="0070C0"/>
          <w:sz w:val="24"/>
          <w:szCs w:val="24"/>
          <w:lang w:val="en-US"/>
        </w:rPr>
        <w:t xml:space="preserve"> </w:t>
      </w:r>
      <w:r w:rsidRPr="000F7F42">
        <w:rPr>
          <w:rFonts w:asciiTheme="minorHAnsi" w:hAnsiTheme="minorHAnsi" w:cstheme="minorHAnsi"/>
          <w:bCs/>
          <w:i/>
          <w:color w:val="0070C0"/>
          <w:sz w:val="24"/>
          <w:szCs w:val="24"/>
          <w:lang w:val="ru-RU"/>
        </w:rPr>
        <w:t>с</w:t>
      </w:r>
      <w:r w:rsidRPr="000F7F42">
        <w:rPr>
          <w:rFonts w:asciiTheme="minorHAnsi" w:hAnsiTheme="minorHAnsi" w:cstheme="minorHAnsi"/>
          <w:bCs/>
          <w:i/>
          <w:color w:val="0070C0"/>
          <w:sz w:val="24"/>
          <w:szCs w:val="24"/>
          <w:lang w:val="en-US"/>
        </w:rPr>
        <w:t>.</w:t>
      </w:r>
    </w:p>
    <w:p w:rsidR="000F7F42" w:rsidRPr="000F7F42" w:rsidRDefault="000F7F42" w:rsidP="000F7F42">
      <w:pPr>
        <w:keepNext/>
        <w:numPr>
          <w:ilvl w:val="0"/>
          <w:numId w:val="27"/>
        </w:numPr>
        <w:spacing w:after="120" w:line="240" w:lineRule="auto"/>
        <w:jc w:val="both"/>
        <w:rPr>
          <w:rFonts w:asciiTheme="minorHAnsi" w:hAnsiTheme="minorHAnsi" w:cstheme="minorHAnsi"/>
          <w:bCs/>
          <w:i/>
          <w:color w:val="0070C0"/>
          <w:sz w:val="24"/>
          <w:szCs w:val="24"/>
          <w:lang w:val="ru-RU"/>
        </w:rPr>
      </w:pPr>
      <w:proofErr w:type="spellStart"/>
      <w:r w:rsidRPr="000F7F42">
        <w:rPr>
          <w:rFonts w:asciiTheme="minorHAnsi" w:hAnsiTheme="minorHAnsi" w:cstheme="minorHAnsi"/>
          <w:bCs/>
          <w:i/>
          <w:color w:val="0070C0"/>
          <w:sz w:val="24"/>
          <w:szCs w:val="24"/>
          <w:lang w:val="ru-RU"/>
        </w:rPr>
        <w:t>Брандмюллер</w:t>
      </w:r>
      <w:proofErr w:type="spellEnd"/>
      <w:r w:rsidRPr="000F7F42">
        <w:rPr>
          <w:rFonts w:asciiTheme="minorHAnsi" w:hAnsiTheme="minorHAnsi" w:cstheme="minorHAnsi"/>
          <w:bCs/>
          <w:i/>
          <w:color w:val="0070C0"/>
          <w:sz w:val="24"/>
          <w:szCs w:val="24"/>
          <w:lang w:val="ru-RU"/>
        </w:rPr>
        <w:t>, И. Введение в спектроскопию комбинационного рассеивания света. [</w:t>
      </w:r>
      <w:proofErr w:type="gramStart"/>
      <w:r w:rsidRPr="000F7F42">
        <w:rPr>
          <w:rFonts w:asciiTheme="minorHAnsi" w:hAnsiTheme="minorHAnsi" w:cstheme="minorHAnsi"/>
          <w:bCs/>
          <w:i/>
          <w:color w:val="0070C0"/>
          <w:sz w:val="24"/>
          <w:szCs w:val="24"/>
          <w:lang w:val="en-US"/>
        </w:rPr>
        <w:t>Te</w:t>
      </w:r>
      <w:proofErr w:type="spellStart"/>
      <w:proofErr w:type="gramEnd"/>
      <w:r w:rsidRPr="000F7F42">
        <w:rPr>
          <w:rFonts w:asciiTheme="minorHAnsi" w:hAnsiTheme="minorHAnsi" w:cstheme="minorHAnsi"/>
          <w:bCs/>
          <w:i/>
          <w:color w:val="0070C0"/>
          <w:sz w:val="24"/>
          <w:szCs w:val="24"/>
          <w:lang w:val="ru-RU"/>
        </w:rPr>
        <w:t>кст</w:t>
      </w:r>
      <w:proofErr w:type="spellEnd"/>
      <w:r w:rsidRPr="000F7F42">
        <w:rPr>
          <w:rFonts w:asciiTheme="minorHAnsi" w:hAnsiTheme="minorHAnsi" w:cstheme="minorHAnsi"/>
          <w:bCs/>
          <w:i/>
          <w:color w:val="0070C0"/>
          <w:sz w:val="24"/>
          <w:szCs w:val="24"/>
          <w:lang w:val="ru-RU"/>
        </w:rPr>
        <w:t xml:space="preserve">] / И. </w:t>
      </w:r>
      <w:proofErr w:type="spellStart"/>
      <w:r w:rsidRPr="000F7F42">
        <w:rPr>
          <w:rFonts w:asciiTheme="minorHAnsi" w:hAnsiTheme="minorHAnsi" w:cstheme="minorHAnsi"/>
          <w:bCs/>
          <w:i/>
          <w:color w:val="0070C0"/>
          <w:sz w:val="24"/>
          <w:szCs w:val="24"/>
          <w:lang w:val="ru-RU"/>
        </w:rPr>
        <w:t>Брандмюллер</w:t>
      </w:r>
      <w:proofErr w:type="spellEnd"/>
      <w:r w:rsidRPr="000F7F42">
        <w:rPr>
          <w:rFonts w:asciiTheme="minorHAnsi" w:hAnsiTheme="minorHAnsi" w:cstheme="minorHAnsi"/>
          <w:bCs/>
          <w:i/>
          <w:color w:val="0070C0"/>
          <w:sz w:val="24"/>
          <w:szCs w:val="24"/>
          <w:lang w:val="ru-RU"/>
        </w:rPr>
        <w:t xml:space="preserve">, Г. </w:t>
      </w:r>
      <w:proofErr w:type="spellStart"/>
      <w:r w:rsidRPr="000F7F42">
        <w:rPr>
          <w:rFonts w:asciiTheme="minorHAnsi" w:hAnsiTheme="minorHAnsi" w:cstheme="minorHAnsi"/>
          <w:bCs/>
          <w:i/>
          <w:color w:val="0070C0"/>
          <w:sz w:val="24"/>
          <w:szCs w:val="24"/>
          <w:lang w:val="ru-RU"/>
        </w:rPr>
        <w:t>Мозер</w:t>
      </w:r>
      <w:proofErr w:type="spellEnd"/>
      <w:r w:rsidRPr="000F7F42">
        <w:rPr>
          <w:rFonts w:asciiTheme="minorHAnsi" w:hAnsiTheme="minorHAnsi" w:cstheme="minorHAnsi"/>
          <w:bCs/>
          <w:i/>
          <w:color w:val="0070C0"/>
          <w:sz w:val="24"/>
          <w:szCs w:val="24"/>
          <w:lang w:val="ru-RU"/>
        </w:rPr>
        <w:t xml:space="preserve">. – М.: Мир, 1964. – 628 </w:t>
      </w:r>
      <w:proofErr w:type="gramStart"/>
      <w:r w:rsidRPr="000F7F42">
        <w:rPr>
          <w:rFonts w:asciiTheme="minorHAnsi" w:hAnsiTheme="minorHAnsi" w:cstheme="minorHAnsi"/>
          <w:bCs/>
          <w:i/>
          <w:color w:val="0070C0"/>
          <w:sz w:val="24"/>
          <w:szCs w:val="24"/>
          <w:lang w:val="ru-RU"/>
        </w:rPr>
        <w:t>с</w:t>
      </w:r>
      <w:proofErr w:type="gramEnd"/>
      <w:r w:rsidRPr="000F7F42">
        <w:rPr>
          <w:rFonts w:asciiTheme="minorHAnsi" w:hAnsiTheme="minorHAnsi" w:cstheme="minorHAnsi"/>
          <w:bCs/>
          <w:i/>
          <w:color w:val="0070C0"/>
          <w:sz w:val="24"/>
          <w:szCs w:val="24"/>
          <w:lang w:val="ru-RU"/>
        </w:rPr>
        <w:t>.</w:t>
      </w:r>
    </w:p>
    <w:p w:rsidR="000F7F42" w:rsidRPr="000F7F42" w:rsidRDefault="000F7F42" w:rsidP="000F7F42">
      <w:pPr>
        <w:numPr>
          <w:ilvl w:val="0"/>
          <w:numId w:val="27"/>
        </w:numPr>
        <w:spacing w:line="240" w:lineRule="auto"/>
        <w:jc w:val="both"/>
        <w:rPr>
          <w:rFonts w:asciiTheme="minorHAnsi" w:hAnsiTheme="minorHAnsi" w:cstheme="minorHAnsi"/>
          <w:i/>
          <w:color w:val="0070C0"/>
          <w:sz w:val="24"/>
          <w:szCs w:val="24"/>
        </w:rPr>
      </w:pPr>
      <w:r w:rsidRPr="000F7F42">
        <w:rPr>
          <w:rFonts w:asciiTheme="minorHAnsi" w:hAnsiTheme="minorHAnsi" w:cstheme="minorHAnsi"/>
          <w:i/>
          <w:color w:val="0070C0"/>
          <w:sz w:val="24"/>
          <w:szCs w:val="24"/>
          <w:lang w:val="ru-RU"/>
        </w:rPr>
        <w:t xml:space="preserve">Браун, Д. </w:t>
      </w:r>
      <w:proofErr w:type="spellStart"/>
      <w:r w:rsidRPr="000F7F42">
        <w:rPr>
          <w:rFonts w:asciiTheme="minorHAnsi" w:hAnsiTheme="minorHAnsi" w:cstheme="minorHAnsi"/>
          <w:i/>
          <w:color w:val="0070C0"/>
          <w:sz w:val="24"/>
          <w:szCs w:val="24"/>
        </w:rPr>
        <w:t>Спектроскопия</w:t>
      </w:r>
      <w:proofErr w:type="spellEnd"/>
      <w:r w:rsidRPr="000F7F42">
        <w:rPr>
          <w:rFonts w:asciiTheme="minorHAnsi" w:hAnsiTheme="minorHAnsi" w:cstheme="minorHAnsi"/>
          <w:i/>
          <w:color w:val="0070C0"/>
          <w:sz w:val="24"/>
          <w:szCs w:val="24"/>
        </w:rPr>
        <w:t xml:space="preserve"> </w:t>
      </w:r>
      <w:proofErr w:type="spellStart"/>
      <w:r w:rsidRPr="000F7F42">
        <w:rPr>
          <w:rFonts w:asciiTheme="minorHAnsi" w:hAnsiTheme="minorHAnsi" w:cstheme="minorHAnsi"/>
          <w:i/>
          <w:color w:val="0070C0"/>
          <w:sz w:val="24"/>
          <w:szCs w:val="24"/>
        </w:rPr>
        <w:t>органических</w:t>
      </w:r>
      <w:proofErr w:type="spellEnd"/>
      <w:r w:rsidRPr="000F7F42">
        <w:rPr>
          <w:rFonts w:asciiTheme="minorHAnsi" w:hAnsiTheme="minorHAnsi" w:cstheme="minorHAnsi"/>
          <w:i/>
          <w:color w:val="0070C0"/>
          <w:sz w:val="24"/>
          <w:szCs w:val="24"/>
        </w:rPr>
        <w:t xml:space="preserve"> </w:t>
      </w:r>
      <w:proofErr w:type="spellStart"/>
      <w:r w:rsidRPr="000F7F42">
        <w:rPr>
          <w:rFonts w:asciiTheme="minorHAnsi" w:hAnsiTheme="minorHAnsi" w:cstheme="minorHAnsi"/>
          <w:i/>
          <w:color w:val="0070C0"/>
          <w:sz w:val="24"/>
          <w:szCs w:val="24"/>
        </w:rPr>
        <w:t>веществ</w:t>
      </w:r>
      <w:proofErr w:type="spellEnd"/>
      <w:r w:rsidRPr="000F7F42">
        <w:rPr>
          <w:rFonts w:asciiTheme="minorHAnsi" w:hAnsiTheme="minorHAnsi" w:cstheme="minorHAnsi"/>
          <w:i/>
          <w:color w:val="0070C0"/>
          <w:sz w:val="24"/>
          <w:szCs w:val="24"/>
          <w:lang w:val="ru-RU"/>
        </w:rPr>
        <w:t>.</w:t>
      </w:r>
      <w:r w:rsidRPr="000F7F42">
        <w:rPr>
          <w:rFonts w:asciiTheme="minorHAnsi" w:hAnsiTheme="minorHAnsi" w:cstheme="minorHAnsi"/>
          <w:bCs/>
          <w:i/>
          <w:color w:val="0070C0"/>
          <w:sz w:val="24"/>
          <w:szCs w:val="24"/>
          <w:lang w:val="ru-RU"/>
        </w:rPr>
        <w:t xml:space="preserve"> [</w:t>
      </w:r>
      <w:proofErr w:type="gramStart"/>
      <w:r w:rsidRPr="000F7F42">
        <w:rPr>
          <w:rFonts w:asciiTheme="minorHAnsi" w:hAnsiTheme="minorHAnsi" w:cstheme="minorHAnsi"/>
          <w:bCs/>
          <w:i/>
          <w:color w:val="0070C0"/>
          <w:sz w:val="24"/>
          <w:szCs w:val="24"/>
          <w:lang w:val="en-US"/>
        </w:rPr>
        <w:t>Te</w:t>
      </w:r>
      <w:proofErr w:type="spellStart"/>
      <w:proofErr w:type="gramEnd"/>
      <w:r w:rsidRPr="000F7F42">
        <w:rPr>
          <w:rFonts w:asciiTheme="minorHAnsi" w:hAnsiTheme="minorHAnsi" w:cstheme="minorHAnsi"/>
          <w:bCs/>
          <w:i/>
          <w:color w:val="0070C0"/>
          <w:sz w:val="24"/>
          <w:szCs w:val="24"/>
          <w:lang w:val="ru-RU"/>
        </w:rPr>
        <w:t>кст</w:t>
      </w:r>
      <w:proofErr w:type="spellEnd"/>
      <w:r w:rsidRPr="000F7F42">
        <w:rPr>
          <w:rFonts w:asciiTheme="minorHAnsi" w:hAnsiTheme="minorHAnsi" w:cstheme="minorHAnsi"/>
          <w:bCs/>
          <w:i/>
          <w:color w:val="0070C0"/>
          <w:sz w:val="24"/>
          <w:szCs w:val="24"/>
          <w:lang w:val="ru-RU"/>
        </w:rPr>
        <w:t xml:space="preserve">] / </w:t>
      </w:r>
      <w:r w:rsidRPr="000F7F42">
        <w:rPr>
          <w:rFonts w:asciiTheme="minorHAnsi" w:hAnsiTheme="minorHAnsi" w:cstheme="minorHAnsi"/>
          <w:i/>
          <w:color w:val="0070C0"/>
          <w:sz w:val="24"/>
          <w:szCs w:val="24"/>
          <w:lang w:val="ru-RU"/>
        </w:rPr>
        <w:t xml:space="preserve">Д. </w:t>
      </w:r>
      <w:r w:rsidRPr="000F7F42">
        <w:rPr>
          <w:rFonts w:asciiTheme="minorHAnsi" w:hAnsiTheme="minorHAnsi" w:cstheme="minorHAnsi"/>
          <w:i/>
          <w:color w:val="0070C0"/>
          <w:sz w:val="24"/>
          <w:szCs w:val="24"/>
        </w:rPr>
        <w:t>Браун, А.</w:t>
      </w:r>
      <w:r w:rsidRPr="000F7F42">
        <w:rPr>
          <w:rFonts w:asciiTheme="minorHAnsi" w:hAnsiTheme="minorHAnsi" w:cstheme="minorHAnsi"/>
          <w:i/>
          <w:color w:val="0070C0"/>
          <w:sz w:val="24"/>
          <w:szCs w:val="24"/>
          <w:lang w:val="ru-RU"/>
        </w:rPr>
        <w:t xml:space="preserve"> </w:t>
      </w:r>
      <w:proofErr w:type="spellStart"/>
      <w:r w:rsidRPr="000F7F42">
        <w:rPr>
          <w:rFonts w:asciiTheme="minorHAnsi" w:hAnsiTheme="minorHAnsi" w:cstheme="minorHAnsi"/>
          <w:i/>
          <w:color w:val="0070C0"/>
          <w:sz w:val="24"/>
          <w:szCs w:val="24"/>
        </w:rPr>
        <w:t>Флойд</w:t>
      </w:r>
      <w:proofErr w:type="spellEnd"/>
      <w:r w:rsidRPr="000F7F42">
        <w:rPr>
          <w:rFonts w:asciiTheme="minorHAnsi" w:hAnsiTheme="minorHAnsi" w:cstheme="minorHAnsi"/>
          <w:i/>
          <w:color w:val="0070C0"/>
          <w:sz w:val="24"/>
          <w:szCs w:val="24"/>
        </w:rPr>
        <w:t>, М.</w:t>
      </w:r>
      <w:r w:rsidRPr="000F7F42">
        <w:rPr>
          <w:rFonts w:asciiTheme="minorHAnsi" w:hAnsiTheme="minorHAnsi" w:cstheme="minorHAnsi"/>
          <w:i/>
          <w:color w:val="0070C0"/>
          <w:sz w:val="24"/>
          <w:szCs w:val="24"/>
          <w:lang w:val="ru-RU"/>
        </w:rPr>
        <w:t xml:space="preserve"> </w:t>
      </w:r>
      <w:proofErr w:type="spellStart"/>
      <w:r w:rsidRPr="000F7F42">
        <w:rPr>
          <w:rFonts w:asciiTheme="minorHAnsi" w:hAnsiTheme="minorHAnsi" w:cstheme="minorHAnsi"/>
          <w:i/>
          <w:color w:val="0070C0"/>
          <w:sz w:val="24"/>
          <w:szCs w:val="24"/>
        </w:rPr>
        <w:t>Сейнзбери</w:t>
      </w:r>
      <w:proofErr w:type="spellEnd"/>
      <w:r w:rsidRPr="000F7F42">
        <w:rPr>
          <w:rFonts w:asciiTheme="minorHAnsi" w:hAnsiTheme="minorHAnsi" w:cstheme="minorHAnsi"/>
          <w:i/>
          <w:color w:val="0070C0"/>
          <w:sz w:val="24"/>
          <w:szCs w:val="24"/>
        </w:rPr>
        <w:t xml:space="preserve">. </w:t>
      </w:r>
      <w:r w:rsidRPr="000F7F42">
        <w:rPr>
          <w:rFonts w:asciiTheme="minorHAnsi" w:hAnsiTheme="minorHAnsi" w:cstheme="minorHAnsi"/>
          <w:i/>
          <w:color w:val="0070C0"/>
          <w:sz w:val="24"/>
          <w:szCs w:val="24"/>
          <w:lang w:val="ru-RU"/>
        </w:rPr>
        <w:t xml:space="preserve">– </w:t>
      </w:r>
      <w:r w:rsidRPr="000F7F42">
        <w:rPr>
          <w:rFonts w:asciiTheme="minorHAnsi" w:hAnsiTheme="minorHAnsi" w:cstheme="minorHAnsi"/>
          <w:i/>
          <w:color w:val="0070C0"/>
          <w:sz w:val="24"/>
          <w:szCs w:val="24"/>
        </w:rPr>
        <w:t xml:space="preserve">М.: Мир. 1992. </w:t>
      </w:r>
      <w:r w:rsidRPr="000F7F42">
        <w:rPr>
          <w:rFonts w:asciiTheme="minorHAnsi" w:hAnsiTheme="minorHAnsi" w:cstheme="minorHAnsi"/>
          <w:i/>
          <w:color w:val="0070C0"/>
          <w:sz w:val="24"/>
          <w:szCs w:val="24"/>
          <w:lang w:val="ru-RU"/>
        </w:rPr>
        <w:t xml:space="preserve">– </w:t>
      </w:r>
      <w:r w:rsidRPr="000F7F42">
        <w:rPr>
          <w:rFonts w:asciiTheme="minorHAnsi" w:hAnsiTheme="minorHAnsi" w:cstheme="minorHAnsi"/>
          <w:i/>
          <w:color w:val="0070C0"/>
          <w:sz w:val="24"/>
          <w:szCs w:val="24"/>
        </w:rPr>
        <w:t>300 с.</w:t>
      </w:r>
    </w:p>
    <w:p w:rsidR="000F7F42" w:rsidRPr="000F7F42" w:rsidRDefault="000F7F42" w:rsidP="000F7F42">
      <w:pPr>
        <w:keepNext/>
        <w:numPr>
          <w:ilvl w:val="0"/>
          <w:numId w:val="27"/>
        </w:numPr>
        <w:spacing w:after="120" w:line="240" w:lineRule="auto"/>
        <w:jc w:val="both"/>
        <w:rPr>
          <w:rFonts w:asciiTheme="minorHAnsi" w:hAnsiTheme="minorHAnsi" w:cstheme="minorHAnsi"/>
          <w:bCs/>
          <w:i/>
          <w:color w:val="0070C0"/>
          <w:sz w:val="24"/>
          <w:szCs w:val="24"/>
          <w:lang w:val="en-US"/>
        </w:rPr>
      </w:pPr>
      <w:r w:rsidRPr="000F7F42">
        <w:rPr>
          <w:rFonts w:asciiTheme="minorHAnsi" w:hAnsiTheme="minorHAnsi" w:cstheme="minorHAnsi"/>
          <w:bCs/>
          <w:i/>
          <w:color w:val="0070C0"/>
          <w:sz w:val="24"/>
          <w:szCs w:val="24"/>
          <w:lang w:val="en-US"/>
        </w:rPr>
        <w:t>Whittaker, D. Interpreting Organic Spectra. [Text] / D. Whittaker. – The Royal Society of Chemistry, 2000. – 262 P.</w:t>
      </w:r>
    </w:p>
    <w:p w:rsidR="00953A72" w:rsidRDefault="00953A72" w:rsidP="00953A72">
      <w:pPr>
        <w:spacing w:after="120" w:line="240" w:lineRule="auto"/>
        <w:ind w:left="852"/>
        <w:jc w:val="both"/>
        <w:rPr>
          <w:rFonts w:asciiTheme="minorHAnsi" w:hAnsiTheme="minorHAnsi"/>
          <w:b/>
          <w:i/>
          <w:color w:val="0070C0"/>
          <w:sz w:val="24"/>
          <w:szCs w:val="24"/>
        </w:rPr>
      </w:pPr>
      <w:r>
        <w:rPr>
          <w:rFonts w:asciiTheme="minorHAnsi" w:hAnsiTheme="minorHAnsi"/>
          <w:b/>
          <w:i/>
          <w:color w:val="0070C0"/>
          <w:sz w:val="24"/>
          <w:szCs w:val="24"/>
        </w:rPr>
        <w:t>Інформаційні ресурси</w:t>
      </w:r>
    </w:p>
    <w:p w:rsidR="00175D21" w:rsidRPr="000F7F42" w:rsidRDefault="0029420B" w:rsidP="00175D21">
      <w:pPr>
        <w:pStyle w:val="a0"/>
        <w:numPr>
          <w:ilvl w:val="0"/>
          <w:numId w:val="31"/>
        </w:numPr>
        <w:autoSpaceDE w:val="0"/>
        <w:autoSpaceDN w:val="0"/>
        <w:adjustRightInd w:val="0"/>
        <w:spacing w:line="360" w:lineRule="auto"/>
        <w:rPr>
          <w:color w:val="0070C0"/>
        </w:rPr>
      </w:pPr>
      <w:hyperlink r:id="rId12" w:history="1">
        <w:r w:rsidR="00175D21" w:rsidRPr="00175D21">
          <w:rPr>
            <w:rStyle w:val="a5"/>
            <w:rFonts w:asciiTheme="minorHAnsi" w:hAnsiTheme="minorHAnsi" w:cstheme="minorHAnsi"/>
            <w:i/>
            <w:color w:val="0070C0"/>
            <w:sz w:val="24"/>
            <w:szCs w:val="24"/>
          </w:rPr>
          <w:t>http://www.chemeddl.org/resources/models360/models.php</w:t>
        </w:r>
      </w:hyperlink>
    </w:p>
    <w:p w:rsidR="000F7F42" w:rsidRPr="00044894" w:rsidRDefault="000F7F42" w:rsidP="00175D21">
      <w:pPr>
        <w:pStyle w:val="a0"/>
        <w:numPr>
          <w:ilvl w:val="0"/>
          <w:numId w:val="31"/>
        </w:numPr>
        <w:autoSpaceDE w:val="0"/>
        <w:autoSpaceDN w:val="0"/>
        <w:adjustRightInd w:val="0"/>
        <w:spacing w:line="360" w:lineRule="auto"/>
        <w:rPr>
          <w:rFonts w:asciiTheme="minorHAnsi" w:hAnsiTheme="minorHAnsi" w:cstheme="minorHAnsi"/>
          <w:i/>
          <w:color w:val="0070C0"/>
          <w:sz w:val="24"/>
          <w:szCs w:val="24"/>
        </w:rPr>
      </w:pPr>
      <w:r w:rsidRPr="00044894">
        <w:rPr>
          <w:rFonts w:asciiTheme="minorHAnsi" w:hAnsiTheme="minorHAnsi" w:cstheme="minorHAnsi"/>
          <w:i/>
          <w:color w:val="0070C0"/>
          <w:sz w:val="24"/>
          <w:szCs w:val="24"/>
        </w:rPr>
        <w:t>http://csi.chemie.tu-darmstadt.de/ak/immel/misc/oc-scripts/vibrations.html</w:t>
      </w:r>
    </w:p>
    <w:p w:rsidR="00953A72" w:rsidRPr="00175D21" w:rsidRDefault="00555A8B" w:rsidP="00175D21">
      <w:pPr>
        <w:pStyle w:val="a0"/>
        <w:numPr>
          <w:ilvl w:val="0"/>
          <w:numId w:val="31"/>
        </w:numPr>
        <w:spacing w:after="120" w:line="240" w:lineRule="auto"/>
        <w:jc w:val="both"/>
        <w:rPr>
          <w:rFonts w:asciiTheme="minorHAnsi" w:hAnsiTheme="minorHAnsi"/>
          <w:i/>
          <w:color w:val="0070C0"/>
          <w:sz w:val="24"/>
          <w:szCs w:val="24"/>
        </w:rPr>
      </w:pPr>
      <w:r w:rsidRPr="00175D21">
        <w:rPr>
          <w:rFonts w:asciiTheme="minorHAnsi" w:hAnsiTheme="minorHAnsi"/>
          <w:i/>
          <w:color w:val="0070C0"/>
          <w:sz w:val="24"/>
          <w:szCs w:val="24"/>
        </w:rPr>
        <w:lastRenderedPageBreak/>
        <w:t xml:space="preserve">Дистанційний курс </w:t>
      </w:r>
      <w:proofErr w:type="spellStart"/>
      <w:r w:rsidRPr="00175D21">
        <w:rPr>
          <w:rFonts w:asciiTheme="minorHAnsi" w:hAnsiTheme="minorHAnsi"/>
          <w:i/>
          <w:color w:val="0070C0"/>
          <w:sz w:val="24"/>
          <w:szCs w:val="24"/>
        </w:rPr>
        <w:t>Google</w:t>
      </w:r>
      <w:proofErr w:type="spellEnd"/>
      <w:r w:rsidRPr="00175D21">
        <w:rPr>
          <w:rFonts w:asciiTheme="minorHAnsi" w:hAnsiTheme="minorHAnsi"/>
          <w:i/>
          <w:color w:val="0070C0"/>
          <w:sz w:val="24"/>
          <w:szCs w:val="24"/>
        </w:rPr>
        <w:t xml:space="preserve"> G </w:t>
      </w:r>
      <w:proofErr w:type="spellStart"/>
      <w:r w:rsidRPr="00175D21">
        <w:rPr>
          <w:rFonts w:asciiTheme="minorHAnsi" w:hAnsiTheme="minorHAnsi"/>
          <w:i/>
          <w:color w:val="0070C0"/>
          <w:sz w:val="24"/>
          <w:szCs w:val="24"/>
        </w:rPr>
        <w:t>Suite</w:t>
      </w:r>
      <w:proofErr w:type="spellEnd"/>
      <w:r w:rsidRPr="00175D21">
        <w:rPr>
          <w:rFonts w:asciiTheme="minorHAnsi" w:hAnsiTheme="minorHAnsi"/>
          <w:i/>
          <w:color w:val="0070C0"/>
          <w:sz w:val="24"/>
          <w:szCs w:val="24"/>
        </w:rPr>
        <w:t xml:space="preserve"> </w:t>
      </w:r>
      <w:proofErr w:type="spellStart"/>
      <w:r w:rsidRPr="00175D21">
        <w:rPr>
          <w:rFonts w:asciiTheme="minorHAnsi" w:hAnsiTheme="minorHAnsi"/>
          <w:i/>
          <w:color w:val="0070C0"/>
          <w:sz w:val="24"/>
          <w:szCs w:val="24"/>
        </w:rPr>
        <w:t>for</w:t>
      </w:r>
      <w:proofErr w:type="spellEnd"/>
      <w:r w:rsidRPr="00175D21">
        <w:rPr>
          <w:rFonts w:asciiTheme="minorHAnsi" w:hAnsiTheme="minorHAnsi"/>
          <w:i/>
          <w:color w:val="0070C0"/>
          <w:sz w:val="24"/>
          <w:szCs w:val="24"/>
        </w:rPr>
        <w:t xml:space="preserve"> </w:t>
      </w:r>
      <w:proofErr w:type="spellStart"/>
      <w:r w:rsidRPr="00175D21">
        <w:rPr>
          <w:rFonts w:asciiTheme="minorHAnsi" w:hAnsiTheme="minorHAnsi"/>
          <w:i/>
          <w:color w:val="0070C0"/>
          <w:sz w:val="24"/>
          <w:szCs w:val="24"/>
        </w:rPr>
        <w:t>Education</w:t>
      </w:r>
      <w:proofErr w:type="spellEnd"/>
      <w:r w:rsidRPr="00175D21">
        <w:rPr>
          <w:rFonts w:asciiTheme="minorHAnsi" w:hAnsiTheme="minorHAnsi"/>
          <w:i/>
          <w:color w:val="0070C0"/>
          <w:sz w:val="24"/>
          <w:szCs w:val="24"/>
        </w:rPr>
        <w:t xml:space="preserve">. Режим доступу: </w:t>
      </w:r>
      <w:proofErr w:type="spellStart"/>
      <w:r w:rsidRPr="00175D21">
        <w:rPr>
          <w:rFonts w:asciiTheme="minorHAnsi" w:hAnsiTheme="minorHAnsi"/>
          <w:i/>
          <w:color w:val="0070C0"/>
          <w:sz w:val="24"/>
          <w:szCs w:val="24"/>
        </w:rPr>
        <w:t>Google</w:t>
      </w:r>
      <w:proofErr w:type="spellEnd"/>
      <w:r w:rsidRPr="00175D21">
        <w:rPr>
          <w:rFonts w:asciiTheme="minorHAnsi" w:hAnsiTheme="minorHAnsi"/>
          <w:i/>
          <w:color w:val="0070C0"/>
          <w:sz w:val="24"/>
          <w:szCs w:val="24"/>
        </w:rPr>
        <w:t xml:space="preserve"> </w:t>
      </w:r>
      <w:proofErr w:type="spellStart"/>
      <w:r w:rsidRPr="00175D21">
        <w:rPr>
          <w:rFonts w:asciiTheme="minorHAnsi" w:hAnsiTheme="minorHAnsi"/>
          <w:i/>
          <w:color w:val="0070C0"/>
          <w:sz w:val="24"/>
          <w:szCs w:val="24"/>
        </w:rPr>
        <w:t>Classroom</w:t>
      </w:r>
      <w:proofErr w:type="spellEnd"/>
      <w:r w:rsidRPr="00175D21">
        <w:rPr>
          <w:rFonts w:asciiTheme="minorHAnsi" w:hAnsiTheme="minorHAnsi"/>
          <w:i/>
          <w:color w:val="0070C0"/>
          <w:sz w:val="24"/>
          <w:szCs w:val="24"/>
        </w:rPr>
        <w:t xml:space="preserve"> (</w:t>
      </w:r>
      <w:proofErr w:type="spellStart"/>
      <w:r w:rsidRPr="00175D21">
        <w:rPr>
          <w:rFonts w:asciiTheme="minorHAnsi" w:hAnsiTheme="minorHAnsi"/>
          <w:i/>
          <w:color w:val="0070C0"/>
          <w:sz w:val="24"/>
          <w:szCs w:val="24"/>
        </w:rPr>
        <w:t>Google</w:t>
      </w:r>
      <w:proofErr w:type="spellEnd"/>
      <w:r w:rsidRPr="00175D21">
        <w:rPr>
          <w:rFonts w:asciiTheme="minorHAnsi" w:hAnsiTheme="minorHAnsi"/>
          <w:i/>
          <w:color w:val="0070C0"/>
          <w:sz w:val="24"/>
          <w:szCs w:val="24"/>
        </w:rPr>
        <w:t xml:space="preserve"> G </w:t>
      </w:r>
      <w:proofErr w:type="spellStart"/>
      <w:r w:rsidRPr="00175D21">
        <w:rPr>
          <w:rFonts w:asciiTheme="minorHAnsi" w:hAnsiTheme="minorHAnsi"/>
          <w:i/>
          <w:color w:val="0070C0"/>
          <w:sz w:val="24"/>
          <w:szCs w:val="24"/>
        </w:rPr>
        <w:t>Suite</w:t>
      </w:r>
      <w:proofErr w:type="spellEnd"/>
      <w:r w:rsidRPr="00175D21">
        <w:rPr>
          <w:rFonts w:asciiTheme="minorHAnsi" w:hAnsiTheme="minorHAnsi"/>
          <w:i/>
          <w:color w:val="0070C0"/>
          <w:sz w:val="24"/>
          <w:szCs w:val="24"/>
        </w:rPr>
        <w:t xml:space="preserve"> </w:t>
      </w:r>
      <w:proofErr w:type="spellStart"/>
      <w:r w:rsidRPr="00175D21">
        <w:rPr>
          <w:rFonts w:asciiTheme="minorHAnsi" w:hAnsiTheme="minorHAnsi"/>
          <w:i/>
          <w:color w:val="0070C0"/>
          <w:sz w:val="24"/>
          <w:szCs w:val="24"/>
        </w:rPr>
        <w:t>for</w:t>
      </w:r>
      <w:proofErr w:type="spellEnd"/>
      <w:r w:rsidRPr="00175D21">
        <w:rPr>
          <w:rFonts w:asciiTheme="minorHAnsi" w:hAnsiTheme="minorHAnsi"/>
          <w:i/>
          <w:color w:val="0070C0"/>
          <w:sz w:val="24"/>
          <w:szCs w:val="24"/>
        </w:rPr>
        <w:t xml:space="preserve"> </w:t>
      </w:r>
      <w:proofErr w:type="spellStart"/>
      <w:r w:rsidRPr="00175D21">
        <w:rPr>
          <w:rFonts w:asciiTheme="minorHAnsi" w:hAnsiTheme="minorHAnsi"/>
          <w:i/>
          <w:color w:val="0070C0"/>
          <w:sz w:val="24"/>
          <w:szCs w:val="24"/>
        </w:rPr>
        <w:t>Education</w:t>
      </w:r>
      <w:proofErr w:type="spellEnd"/>
      <w:r w:rsidRPr="00175D21">
        <w:rPr>
          <w:rFonts w:asciiTheme="minorHAnsi" w:hAnsiTheme="minorHAnsi"/>
          <w:i/>
          <w:color w:val="0070C0"/>
          <w:sz w:val="24"/>
          <w:szCs w:val="24"/>
        </w:rPr>
        <w:t xml:space="preserve">, домен </w:t>
      </w:r>
      <w:proofErr w:type="spellStart"/>
      <w:r w:rsidRPr="00175D21">
        <w:rPr>
          <w:rFonts w:asciiTheme="minorHAnsi" w:hAnsiTheme="minorHAnsi"/>
          <w:i/>
          <w:color w:val="0070C0"/>
          <w:sz w:val="24"/>
          <w:szCs w:val="24"/>
        </w:rPr>
        <w:t>LLL.kpi.ua</w:t>
      </w:r>
      <w:proofErr w:type="spellEnd"/>
      <w:r w:rsidRPr="00175D21">
        <w:rPr>
          <w:rFonts w:asciiTheme="minorHAnsi" w:hAnsiTheme="minorHAnsi"/>
          <w:i/>
          <w:color w:val="0070C0"/>
          <w:sz w:val="24"/>
          <w:szCs w:val="24"/>
        </w:rPr>
        <w:t>, платформа Sikorsky-distance)</w:t>
      </w:r>
      <w:r w:rsidR="008C25B3" w:rsidRPr="00175D21">
        <w:rPr>
          <w:rFonts w:asciiTheme="minorHAnsi" w:hAnsiTheme="minorHAnsi"/>
          <w:i/>
          <w:color w:val="0070C0"/>
          <w:sz w:val="24"/>
          <w:szCs w:val="24"/>
        </w:rPr>
        <w:t>; к</w:t>
      </w:r>
      <w:r w:rsidRPr="00175D21">
        <w:rPr>
          <w:rFonts w:asciiTheme="minorHAnsi" w:hAnsiTheme="minorHAnsi"/>
          <w:i/>
          <w:color w:val="0070C0"/>
          <w:sz w:val="24"/>
          <w:szCs w:val="24"/>
        </w:rPr>
        <w:t xml:space="preserve">од курсу </w:t>
      </w:r>
      <w:r w:rsidR="00044894">
        <w:rPr>
          <w:rFonts w:asciiTheme="minorHAnsi" w:hAnsiTheme="minorHAnsi"/>
          <w:i/>
          <w:color w:val="0070C0"/>
          <w:sz w:val="24"/>
          <w:szCs w:val="24"/>
        </w:rPr>
        <w:t>4</w:t>
      </w:r>
      <w:proofErr w:type="spellStart"/>
      <w:r w:rsidR="00044894">
        <w:rPr>
          <w:rFonts w:asciiTheme="minorHAnsi" w:hAnsiTheme="minorHAnsi"/>
          <w:i/>
          <w:color w:val="0070C0"/>
          <w:sz w:val="24"/>
          <w:szCs w:val="24"/>
          <w:lang w:val="en-US"/>
        </w:rPr>
        <w:t>mivtac</w:t>
      </w:r>
      <w:proofErr w:type="spellEnd"/>
      <w:r w:rsidRPr="00175D21">
        <w:rPr>
          <w:rFonts w:asciiTheme="minorHAnsi" w:hAnsiTheme="minorHAnsi"/>
          <w:i/>
          <w:color w:val="0070C0"/>
          <w:sz w:val="24"/>
          <w:szCs w:val="24"/>
        </w:rPr>
        <w:t>.</w:t>
      </w:r>
    </w:p>
    <w:p w:rsidR="00B709E8" w:rsidRPr="0023533A" w:rsidRDefault="00B709E8" w:rsidP="008B16FE">
      <w:pPr>
        <w:spacing w:after="120" w:line="240" w:lineRule="auto"/>
        <w:jc w:val="both"/>
        <w:rPr>
          <w:rFonts w:asciiTheme="minorHAnsi" w:hAnsiTheme="minorHAnsi"/>
          <w:i/>
          <w:color w:val="0070C0"/>
          <w:sz w:val="24"/>
          <w:szCs w:val="24"/>
        </w:rPr>
      </w:pPr>
    </w:p>
    <w:p w:rsidR="00AA6B23" w:rsidRPr="00AA6B23" w:rsidRDefault="00AA6B23" w:rsidP="00AA6B23">
      <w:pPr>
        <w:pStyle w:val="1"/>
        <w:numPr>
          <w:ilvl w:val="0"/>
          <w:numId w:val="0"/>
        </w:numPr>
        <w:shd w:val="clear" w:color="auto" w:fill="BFBFBF" w:themeFill="background1" w:themeFillShade="BF"/>
        <w:spacing w:line="240" w:lineRule="auto"/>
        <w:jc w:val="center"/>
      </w:pPr>
      <w:r>
        <w:t>Навчальний контент</w:t>
      </w:r>
    </w:p>
    <w:p w:rsidR="004A6336" w:rsidRPr="004472C0" w:rsidRDefault="00791855" w:rsidP="004A6336">
      <w:pPr>
        <w:pStyle w:val="1"/>
        <w:spacing w:line="240" w:lineRule="auto"/>
      </w:pPr>
      <w:r>
        <w:t>Методика</w:t>
      </w:r>
      <w:r w:rsidR="00F51B26" w:rsidRPr="00F51B26">
        <w:t xml:space="preserve"> опанування </w:t>
      </w:r>
      <w:r w:rsidR="00AA6B23">
        <w:t xml:space="preserve">навчальної </w:t>
      </w:r>
      <w:r w:rsidR="004A6336" w:rsidRPr="004472C0">
        <w:t>дисципліни</w:t>
      </w:r>
      <w:r w:rsidR="004D1575">
        <w:t xml:space="preserve"> </w:t>
      </w:r>
      <w:r w:rsidR="00087AFC">
        <w:t>(освітнього компонента)</w:t>
      </w:r>
    </w:p>
    <w:p w:rsidR="004A6336" w:rsidRPr="00804BFB" w:rsidRDefault="004A6336" w:rsidP="004A6336">
      <w:pPr>
        <w:spacing w:after="120" w:line="240" w:lineRule="auto"/>
        <w:jc w:val="both"/>
        <w:rPr>
          <w:rFonts w:asciiTheme="minorHAnsi" w:hAnsiTheme="minorHAnsi"/>
          <w:i/>
          <w:color w:val="FF0000"/>
          <w:sz w:val="24"/>
          <w:szCs w:val="24"/>
        </w:rPr>
      </w:pPr>
      <w:r w:rsidRPr="00804BFB">
        <w:rPr>
          <w:rFonts w:asciiTheme="minorHAnsi" w:hAnsiTheme="minorHAnsi"/>
          <w:i/>
          <w:color w:val="FF0000"/>
          <w:sz w:val="24"/>
          <w:szCs w:val="24"/>
        </w:rPr>
        <w:t xml:space="preserve">Надається </w:t>
      </w:r>
      <w:r w:rsidR="00EB4F56" w:rsidRPr="00804BFB">
        <w:rPr>
          <w:rFonts w:asciiTheme="minorHAnsi" w:hAnsiTheme="minorHAnsi"/>
          <w:i/>
          <w:color w:val="FF0000"/>
          <w:sz w:val="24"/>
          <w:szCs w:val="24"/>
        </w:rPr>
        <w:t xml:space="preserve">інформація </w:t>
      </w:r>
      <w:r w:rsidR="005251A5" w:rsidRPr="00804BFB">
        <w:rPr>
          <w:rFonts w:asciiTheme="minorHAnsi" w:hAnsiTheme="minorHAnsi"/>
          <w:i/>
          <w:color w:val="FF0000"/>
          <w:sz w:val="24"/>
          <w:szCs w:val="24"/>
        </w:rPr>
        <w:t>(</w:t>
      </w:r>
      <w:r w:rsidR="00EB4F56" w:rsidRPr="00804BFB">
        <w:rPr>
          <w:rFonts w:asciiTheme="minorHAnsi" w:hAnsiTheme="minorHAnsi"/>
          <w:i/>
          <w:color w:val="FF0000"/>
          <w:sz w:val="24"/>
          <w:szCs w:val="24"/>
        </w:rPr>
        <w:t>за розділами,</w:t>
      </w:r>
      <w:r w:rsidRPr="00804BFB">
        <w:rPr>
          <w:rFonts w:asciiTheme="minorHAnsi" w:hAnsiTheme="minorHAnsi"/>
          <w:i/>
          <w:color w:val="FF0000"/>
          <w:sz w:val="24"/>
          <w:szCs w:val="24"/>
        </w:rPr>
        <w:t xml:space="preserve"> тем</w:t>
      </w:r>
      <w:r w:rsidR="00EB4F56" w:rsidRPr="00804BFB">
        <w:rPr>
          <w:rFonts w:asciiTheme="minorHAnsi" w:hAnsiTheme="minorHAnsi"/>
          <w:i/>
          <w:color w:val="FF0000"/>
          <w:sz w:val="24"/>
          <w:szCs w:val="24"/>
        </w:rPr>
        <w:t>ами</w:t>
      </w:r>
      <w:r w:rsidR="005251A5" w:rsidRPr="00804BFB">
        <w:rPr>
          <w:rFonts w:asciiTheme="minorHAnsi" w:hAnsiTheme="minorHAnsi"/>
          <w:i/>
          <w:color w:val="FF0000"/>
          <w:sz w:val="24"/>
          <w:szCs w:val="24"/>
        </w:rPr>
        <w:t>) про всі</w:t>
      </w:r>
      <w:r w:rsidR="00F51B26" w:rsidRPr="00804BFB">
        <w:rPr>
          <w:rFonts w:asciiTheme="minorHAnsi" w:hAnsiTheme="minorHAnsi"/>
          <w:i/>
          <w:color w:val="FF0000"/>
          <w:sz w:val="24"/>
          <w:szCs w:val="24"/>
        </w:rPr>
        <w:t xml:space="preserve"> </w:t>
      </w:r>
      <w:r w:rsidR="005251A5" w:rsidRPr="00804BFB">
        <w:rPr>
          <w:rFonts w:asciiTheme="minorHAnsi" w:hAnsiTheme="minorHAnsi"/>
          <w:i/>
          <w:color w:val="FF0000"/>
          <w:sz w:val="24"/>
          <w:szCs w:val="24"/>
        </w:rPr>
        <w:t>навчальні заняття (лекції, прак</w:t>
      </w:r>
      <w:r w:rsidR="00791855" w:rsidRPr="00804BFB">
        <w:rPr>
          <w:rFonts w:asciiTheme="minorHAnsi" w:hAnsiTheme="minorHAnsi"/>
          <w:i/>
          <w:color w:val="FF0000"/>
          <w:sz w:val="24"/>
          <w:szCs w:val="24"/>
        </w:rPr>
        <w:t>тичні, семінарські, лабораторні</w:t>
      </w:r>
      <w:r w:rsidR="005251A5" w:rsidRPr="00804BFB">
        <w:rPr>
          <w:rFonts w:asciiTheme="minorHAnsi" w:hAnsiTheme="minorHAnsi"/>
          <w:i/>
          <w:color w:val="FF0000"/>
          <w:sz w:val="24"/>
          <w:szCs w:val="24"/>
        </w:rPr>
        <w:t>)</w:t>
      </w:r>
      <w:r w:rsidR="00791855" w:rsidRPr="00804BFB">
        <w:rPr>
          <w:rFonts w:asciiTheme="minorHAnsi" w:hAnsiTheme="minorHAnsi"/>
          <w:i/>
          <w:color w:val="FF0000"/>
          <w:sz w:val="24"/>
          <w:szCs w:val="24"/>
        </w:rPr>
        <w:t xml:space="preserve"> </w:t>
      </w:r>
      <w:r w:rsidR="00F51B26" w:rsidRPr="00804BFB">
        <w:rPr>
          <w:rFonts w:asciiTheme="minorHAnsi" w:hAnsiTheme="minorHAnsi"/>
          <w:i/>
          <w:color w:val="FF0000"/>
          <w:sz w:val="24"/>
          <w:szCs w:val="24"/>
        </w:rPr>
        <w:t>та надаються рекомендації щодо їх засвоєння (наприклад, у формі календарного плану</w:t>
      </w:r>
      <w:r w:rsidR="00791855" w:rsidRPr="00804BFB">
        <w:rPr>
          <w:rFonts w:asciiTheme="minorHAnsi" w:hAnsiTheme="minorHAnsi"/>
          <w:i/>
          <w:color w:val="FF0000"/>
          <w:sz w:val="24"/>
          <w:szCs w:val="24"/>
        </w:rPr>
        <w:t xml:space="preserve"> чи деталізованого опису кожного заняття та запланованої роботи</w:t>
      </w:r>
      <w:r w:rsidR="00F51B26" w:rsidRPr="00804BFB">
        <w:rPr>
          <w:rFonts w:asciiTheme="minorHAnsi" w:hAnsiTheme="minorHAnsi"/>
          <w:i/>
          <w:color w:val="FF0000"/>
          <w:sz w:val="24"/>
          <w:szCs w:val="24"/>
        </w:rPr>
        <w:t>).</w:t>
      </w:r>
    </w:p>
    <w:p w:rsidR="007461CC" w:rsidRDefault="007461CC" w:rsidP="007461CC">
      <w:pPr>
        <w:spacing w:after="120" w:line="240" w:lineRule="auto"/>
        <w:jc w:val="center"/>
        <w:rPr>
          <w:rFonts w:asciiTheme="minorHAnsi" w:hAnsiTheme="minorHAnsi"/>
          <w:i/>
          <w:color w:val="0070C0"/>
          <w:sz w:val="24"/>
          <w:szCs w:val="24"/>
        </w:rPr>
      </w:pPr>
      <w:r w:rsidRPr="007461CC">
        <w:rPr>
          <w:rFonts w:asciiTheme="minorHAnsi" w:hAnsiTheme="minorHAnsi"/>
          <w:i/>
          <w:color w:val="0070C0"/>
          <w:sz w:val="24"/>
          <w:szCs w:val="24"/>
        </w:rPr>
        <w:t>Лекційні заняття</w:t>
      </w:r>
    </w:p>
    <w:p w:rsidR="00555A8B" w:rsidRDefault="00555A8B" w:rsidP="00555A8B">
      <w:pPr>
        <w:spacing w:after="120" w:line="240" w:lineRule="auto"/>
        <w:ind w:firstLine="397"/>
        <w:jc w:val="both"/>
        <w:rPr>
          <w:rFonts w:asciiTheme="minorHAnsi" w:hAnsiTheme="minorHAnsi"/>
          <w:i/>
          <w:color w:val="0070C0"/>
          <w:sz w:val="24"/>
          <w:szCs w:val="24"/>
        </w:rPr>
      </w:pPr>
      <w:r w:rsidRPr="00555A8B">
        <w:rPr>
          <w:rFonts w:asciiTheme="minorHAnsi" w:hAnsiTheme="minorHAnsi"/>
          <w:i/>
          <w:color w:val="0070C0"/>
          <w:sz w:val="24"/>
          <w:szCs w:val="24"/>
        </w:rPr>
        <w:t>Вичитування лекцій з дисципліни проводит</w:t>
      </w:r>
      <w:r>
        <w:rPr>
          <w:rFonts w:asciiTheme="minorHAnsi" w:hAnsiTheme="minorHAnsi"/>
          <w:i/>
          <w:color w:val="0070C0"/>
          <w:sz w:val="24"/>
          <w:szCs w:val="24"/>
        </w:rPr>
        <w:t>ься</w:t>
      </w:r>
      <w:r w:rsidRPr="00555A8B">
        <w:rPr>
          <w:rFonts w:asciiTheme="minorHAnsi" w:hAnsiTheme="minorHAnsi"/>
          <w:i/>
          <w:color w:val="0070C0"/>
          <w:sz w:val="24"/>
          <w:szCs w:val="24"/>
        </w:rPr>
        <w:t xml:space="preserve"> паралельно з </w:t>
      </w:r>
      <w:r w:rsidR="005B3095">
        <w:rPr>
          <w:rFonts w:asciiTheme="minorHAnsi" w:hAnsiTheme="minorHAnsi"/>
          <w:i/>
          <w:color w:val="0070C0"/>
          <w:sz w:val="24"/>
          <w:szCs w:val="24"/>
        </w:rPr>
        <w:t>р</w:t>
      </w:r>
      <w:r w:rsidR="005E6091">
        <w:rPr>
          <w:rFonts w:asciiTheme="minorHAnsi" w:hAnsiTheme="minorHAnsi"/>
          <w:i/>
          <w:color w:val="0070C0"/>
          <w:sz w:val="24"/>
          <w:szCs w:val="24"/>
        </w:rPr>
        <w:t>о</w:t>
      </w:r>
      <w:r w:rsidR="005B3095">
        <w:rPr>
          <w:rFonts w:asciiTheme="minorHAnsi" w:hAnsiTheme="minorHAnsi"/>
          <w:i/>
          <w:color w:val="0070C0"/>
          <w:sz w:val="24"/>
          <w:szCs w:val="24"/>
        </w:rPr>
        <w:t xml:space="preserve">ботою </w:t>
      </w:r>
      <w:r w:rsidRPr="00555A8B">
        <w:rPr>
          <w:rFonts w:asciiTheme="minorHAnsi" w:hAnsiTheme="minorHAnsi"/>
          <w:i/>
          <w:color w:val="0070C0"/>
          <w:sz w:val="24"/>
          <w:szCs w:val="24"/>
        </w:rPr>
        <w:t>студент</w:t>
      </w:r>
      <w:r w:rsidR="005B3095">
        <w:rPr>
          <w:rFonts w:asciiTheme="minorHAnsi" w:hAnsiTheme="minorHAnsi"/>
          <w:i/>
          <w:color w:val="0070C0"/>
          <w:sz w:val="24"/>
          <w:szCs w:val="24"/>
        </w:rPr>
        <w:t>ів на практичних заняттях</w:t>
      </w:r>
      <w:r w:rsidRPr="00555A8B">
        <w:rPr>
          <w:rFonts w:asciiTheme="minorHAnsi" w:hAnsiTheme="minorHAnsi"/>
          <w:i/>
          <w:color w:val="0070C0"/>
          <w:sz w:val="24"/>
          <w:szCs w:val="24"/>
        </w:rPr>
        <w:t xml:space="preserve"> та розглядом ними питань, що виносяться на самостійну роботу. При читані лекцій </w:t>
      </w:r>
      <w:r w:rsidRPr="008C25B3">
        <w:rPr>
          <w:rFonts w:asciiTheme="minorHAnsi" w:hAnsiTheme="minorHAnsi"/>
          <w:i/>
          <w:color w:val="0070C0"/>
          <w:sz w:val="24"/>
          <w:szCs w:val="24"/>
        </w:rPr>
        <w:t>застосову</w:t>
      </w:r>
      <w:r w:rsidR="008C25B3" w:rsidRPr="008C25B3">
        <w:rPr>
          <w:rFonts w:asciiTheme="minorHAnsi" w:hAnsiTheme="minorHAnsi"/>
          <w:i/>
          <w:color w:val="0070C0"/>
          <w:sz w:val="24"/>
          <w:szCs w:val="24"/>
        </w:rPr>
        <w:t>ю</w:t>
      </w:r>
      <w:r w:rsidRPr="008C25B3">
        <w:rPr>
          <w:rFonts w:asciiTheme="minorHAnsi" w:hAnsiTheme="minorHAnsi"/>
          <w:i/>
          <w:color w:val="0070C0"/>
          <w:sz w:val="24"/>
          <w:szCs w:val="24"/>
        </w:rPr>
        <w:t>ться</w:t>
      </w:r>
      <w:r w:rsidR="008C25B3" w:rsidRPr="008C25B3">
        <w:rPr>
          <w:rFonts w:asciiTheme="minorHAnsi" w:hAnsiTheme="minorHAnsi"/>
          <w:i/>
          <w:color w:val="0070C0"/>
          <w:sz w:val="24"/>
          <w:szCs w:val="24"/>
        </w:rPr>
        <w:t xml:space="preserve"> засоб</w:t>
      </w:r>
      <w:r w:rsidR="008C25B3">
        <w:rPr>
          <w:rFonts w:asciiTheme="minorHAnsi" w:hAnsiTheme="minorHAnsi"/>
          <w:i/>
          <w:color w:val="0070C0"/>
          <w:sz w:val="24"/>
          <w:szCs w:val="24"/>
        </w:rPr>
        <w:t>и</w:t>
      </w:r>
      <w:r w:rsidR="008C25B3" w:rsidRPr="008C25B3">
        <w:rPr>
          <w:rFonts w:asciiTheme="minorHAnsi" w:hAnsiTheme="minorHAnsi"/>
          <w:i/>
          <w:color w:val="0070C0"/>
          <w:sz w:val="24"/>
          <w:szCs w:val="24"/>
        </w:rPr>
        <w:t xml:space="preserve"> для </w:t>
      </w:r>
      <w:proofErr w:type="spellStart"/>
      <w:r w:rsidR="008C25B3" w:rsidRPr="008C25B3">
        <w:rPr>
          <w:rFonts w:asciiTheme="minorHAnsi" w:hAnsiTheme="minorHAnsi"/>
          <w:i/>
          <w:color w:val="0070C0"/>
          <w:sz w:val="24"/>
          <w:szCs w:val="24"/>
        </w:rPr>
        <w:t>відеоконференцій</w:t>
      </w:r>
      <w:proofErr w:type="spellEnd"/>
      <w:r w:rsidR="008C25B3" w:rsidRPr="008C25B3">
        <w:rPr>
          <w:rFonts w:asciiTheme="minorHAnsi" w:hAnsiTheme="minorHAnsi"/>
          <w:i/>
          <w:color w:val="0070C0"/>
          <w:sz w:val="24"/>
          <w:szCs w:val="24"/>
        </w:rPr>
        <w:t xml:space="preserve"> </w:t>
      </w:r>
      <w:r w:rsidR="008C25B3">
        <w:rPr>
          <w:rFonts w:asciiTheme="minorHAnsi" w:hAnsiTheme="minorHAnsi"/>
          <w:i/>
          <w:color w:val="0070C0"/>
          <w:sz w:val="24"/>
          <w:szCs w:val="24"/>
        </w:rPr>
        <w:t>(</w:t>
      </w:r>
      <w:r w:rsidR="008C25B3">
        <w:rPr>
          <w:rFonts w:asciiTheme="minorHAnsi" w:hAnsiTheme="minorHAnsi"/>
          <w:i/>
          <w:color w:val="0070C0"/>
          <w:sz w:val="24"/>
          <w:szCs w:val="24"/>
          <w:lang w:val="en-GB"/>
        </w:rPr>
        <w:t>Google</w:t>
      </w:r>
      <w:r w:rsidR="008C25B3" w:rsidRPr="001E2803">
        <w:rPr>
          <w:rFonts w:asciiTheme="minorHAnsi" w:hAnsiTheme="minorHAnsi"/>
          <w:i/>
          <w:color w:val="0070C0"/>
          <w:sz w:val="24"/>
          <w:szCs w:val="24"/>
        </w:rPr>
        <w:t xml:space="preserve"> </w:t>
      </w:r>
      <w:r w:rsidR="008C25B3">
        <w:rPr>
          <w:rFonts w:asciiTheme="minorHAnsi" w:hAnsiTheme="minorHAnsi"/>
          <w:i/>
          <w:color w:val="0070C0"/>
          <w:sz w:val="24"/>
          <w:szCs w:val="24"/>
          <w:lang w:val="en-GB"/>
        </w:rPr>
        <w:t>Meet</w:t>
      </w:r>
      <w:r w:rsidR="008C25B3" w:rsidRPr="001E2803">
        <w:rPr>
          <w:rFonts w:asciiTheme="minorHAnsi" w:hAnsiTheme="minorHAnsi"/>
          <w:i/>
          <w:color w:val="0070C0"/>
          <w:sz w:val="24"/>
          <w:szCs w:val="24"/>
        </w:rPr>
        <w:t xml:space="preserve">, </w:t>
      </w:r>
      <w:r w:rsidR="008C25B3">
        <w:rPr>
          <w:rFonts w:asciiTheme="minorHAnsi" w:hAnsiTheme="minorHAnsi"/>
          <w:i/>
          <w:color w:val="0070C0"/>
          <w:sz w:val="24"/>
          <w:szCs w:val="24"/>
          <w:lang w:val="en-GB"/>
        </w:rPr>
        <w:t>Zoom</w:t>
      </w:r>
      <w:r w:rsidR="008C25B3">
        <w:rPr>
          <w:rFonts w:asciiTheme="minorHAnsi" w:hAnsiTheme="minorHAnsi"/>
          <w:i/>
          <w:color w:val="0070C0"/>
          <w:sz w:val="24"/>
          <w:szCs w:val="24"/>
        </w:rPr>
        <w:t xml:space="preserve"> тощо)</w:t>
      </w:r>
      <w:r w:rsidRPr="008C25B3">
        <w:rPr>
          <w:rFonts w:asciiTheme="minorHAnsi" w:hAnsiTheme="minorHAnsi"/>
          <w:i/>
          <w:color w:val="0070C0"/>
          <w:sz w:val="24"/>
          <w:szCs w:val="24"/>
        </w:rPr>
        <w:t xml:space="preserve"> </w:t>
      </w:r>
      <w:r w:rsidR="008C25B3">
        <w:rPr>
          <w:rFonts w:asciiTheme="minorHAnsi" w:hAnsiTheme="minorHAnsi"/>
          <w:i/>
          <w:color w:val="0070C0"/>
          <w:sz w:val="24"/>
          <w:szCs w:val="24"/>
        </w:rPr>
        <w:t xml:space="preserve">та </w:t>
      </w:r>
      <w:r w:rsidRPr="008C25B3">
        <w:rPr>
          <w:rFonts w:asciiTheme="minorHAnsi" w:hAnsiTheme="minorHAnsi"/>
          <w:i/>
          <w:color w:val="0070C0"/>
          <w:sz w:val="24"/>
          <w:szCs w:val="24"/>
        </w:rPr>
        <w:t>ілюстративний</w:t>
      </w:r>
      <w:r w:rsidRPr="00555A8B">
        <w:rPr>
          <w:rFonts w:asciiTheme="minorHAnsi" w:hAnsiTheme="minorHAnsi"/>
          <w:i/>
          <w:color w:val="0070C0"/>
          <w:sz w:val="24"/>
          <w:szCs w:val="24"/>
        </w:rPr>
        <w:t xml:space="preserve"> матеріал у вигляді </w:t>
      </w:r>
      <w:r>
        <w:rPr>
          <w:rFonts w:asciiTheme="minorHAnsi" w:hAnsiTheme="minorHAnsi"/>
          <w:i/>
          <w:color w:val="0070C0"/>
          <w:sz w:val="24"/>
          <w:szCs w:val="24"/>
        </w:rPr>
        <w:t>презентацій, як</w:t>
      </w:r>
      <w:r w:rsidR="008C25B3">
        <w:rPr>
          <w:rFonts w:asciiTheme="minorHAnsi" w:hAnsiTheme="minorHAnsi"/>
          <w:i/>
          <w:color w:val="0070C0"/>
          <w:sz w:val="24"/>
          <w:szCs w:val="24"/>
        </w:rPr>
        <w:t>і</w:t>
      </w:r>
      <w:r>
        <w:rPr>
          <w:rFonts w:asciiTheme="minorHAnsi" w:hAnsiTheme="minorHAnsi"/>
          <w:i/>
          <w:color w:val="0070C0"/>
          <w:sz w:val="24"/>
          <w:szCs w:val="24"/>
        </w:rPr>
        <w:t xml:space="preserve"> розміщені на платформі </w:t>
      </w:r>
      <w:r w:rsidRPr="00555A8B">
        <w:rPr>
          <w:rFonts w:asciiTheme="minorHAnsi" w:hAnsiTheme="minorHAnsi"/>
          <w:i/>
          <w:color w:val="0070C0"/>
          <w:sz w:val="24"/>
          <w:szCs w:val="24"/>
        </w:rPr>
        <w:t>Sikorsky-distance</w:t>
      </w:r>
      <w:r w:rsidR="008C25B3">
        <w:rPr>
          <w:rFonts w:asciiTheme="minorHAnsi" w:hAnsiTheme="minorHAnsi"/>
          <w:i/>
          <w:color w:val="0070C0"/>
          <w:sz w:val="24"/>
          <w:szCs w:val="24"/>
        </w:rPr>
        <w:t xml:space="preserve"> </w:t>
      </w:r>
      <w:r w:rsidR="005B3095">
        <w:rPr>
          <w:rFonts w:asciiTheme="minorHAnsi" w:hAnsiTheme="minorHAnsi"/>
          <w:i/>
          <w:color w:val="0070C0"/>
          <w:sz w:val="24"/>
          <w:szCs w:val="24"/>
        </w:rPr>
        <w:t>(</w:t>
      </w:r>
      <w:r w:rsidR="0028563E">
        <w:rPr>
          <w:rFonts w:asciiTheme="minorHAnsi" w:hAnsiTheme="minorHAnsi"/>
          <w:i/>
          <w:color w:val="0070C0"/>
          <w:sz w:val="24"/>
          <w:szCs w:val="24"/>
        </w:rPr>
        <w:t>див. вище)</w:t>
      </w:r>
      <w:r w:rsidRPr="00555A8B">
        <w:rPr>
          <w:rFonts w:asciiTheme="minorHAnsi" w:hAnsiTheme="minorHAnsi"/>
          <w:i/>
          <w:color w:val="0070C0"/>
          <w:sz w:val="24"/>
          <w:szCs w:val="24"/>
        </w:rPr>
        <w:t>.</w:t>
      </w:r>
      <w:r>
        <w:rPr>
          <w:rFonts w:asciiTheme="minorHAnsi" w:hAnsiTheme="minorHAnsi"/>
          <w:i/>
          <w:color w:val="0070C0"/>
          <w:sz w:val="24"/>
          <w:szCs w:val="24"/>
        </w:rPr>
        <w:t xml:space="preserve"> Після кожної лекції рекомендується ознайомитись з матеріалами, рекомендованими для самостійного вивчення, а перед наступною лекцією – п</w:t>
      </w:r>
      <w:r w:rsidRPr="00555A8B">
        <w:rPr>
          <w:rFonts w:asciiTheme="minorHAnsi" w:hAnsiTheme="minorHAnsi"/>
          <w:i/>
          <w:color w:val="0070C0"/>
          <w:sz w:val="24"/>
          <w:szCs w:val="24"/>
        </w:rPr>
        <w:t>овтор</w:t>
      </w:r>
      <w:r>
        <w:rPr>
          <w:rFonts w:asciiTheme="minorHAnsi" w:hAnsiTheme="minorHAnsi"/>
          <w:i/>
          <w:color w:val="0070C0"/>
          <w:sz w:val="24"/>
          <w:szCs w:val="24"/>
        </w:rPr>
        <w:t>ити</w:t>
      </w:r>
      <w:r w:rsidRPr="00555A8B">
        <w:rPr>
          <w:rFonts w:asciiTheme="minorHAnsi" w:hAnsiTheme="minorHAnsi"/>
          <w:i/>
          <w:color w:val="0070C0"/>
          <w:sz w:val="24"/>
          <w:szCs w:val="24"/>
        </w:rPr>
        <w:t xml:space="preserve"> матеріал</w:t>
      </w:r>
      <w:r>
        <w:rPr>
          <w:rFonts w:asciiTheme="minorHAnsi" w:hAnsiTheme="minorHAnsi"/>
          <w:i/>
          <w:color w:val="0070C0"/>
          <w:sz w:val="24"/>
          <w:szCs w:val="24"/>
        </w:rPr>
        <w:t xml:space="preserve"> попередньої</w:t>
      </w:r>
      <w:r w:rsidRPr="00555A8B">
        <w:rPr>
          <w:rFonts w:asciiTheme="minorHAnsi" w:hAnsiTheme="minorHAnsi"/>
          <w:i/>
          <w:color w:val="0070C0"/>
          <w:sz w:val="24"/>
          <w:szCs w:val="24"/>
        </w:rPr>
        <w:t>.</w:t>
      </w:r>
    </w:p>
    <w:tbl>
      <w:tblPr>
        <w:tblStyle w:val="a4"/>
        <w:tblW w:w="5116"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471"/>
        <w:gridCol w:w="2606"/>
        <w:gridCol w:w="7585"/>
      </w:tblGrid>
      <w:tr w:rsidR="0091012C" w:rsidRPr="00804BFB" w:rsidTr="00953A72">
        <w:tc>
          <w:tcPr>
            <w:tcW w:w="221" w:type="pct"/>
            <w:shd w:val="clear" w:color="auto" w:fill="D9D9D9" w:themeFill="background1" w:themeFillShade="D9"/>
          </w:tcPr>
          <w:p w:rsidR="0091012C" w:rsidRPr="00804BFB" w:rsidRDefault="0091012C" w:rsidP="00804BFB">
            <w:pPr>
              <w:spacing w:after="120" w:line="240" w:lineRule="auto"/>
              <w:jc w:val="center"/>
              <w:rPr>
                <w:rFonts w:asciiTheme="minorHAnsi" w:hAnsiTheme="minorHAnsi"/>
                <w:b/>
                <w:i/>
                <w:color w:val="0070C0"/>
                <w:sz w:val="24"/>
                <w:szCs w:val="24"/>
              </w:rPr>
            </w:pPr>
            <w:r w:rsidRPr="00804BFB">
              <w:rPr>
                <w:rFonts w:asciiTheme="minorHAnsi" w:hAnsiTheme="minorHAnsi"/>
                <w:b/>
                <w:i/>
                <w:color w:val="0070C0"/>
                <w:sz w:val="24"/>
                <w:szCs w:val="24"/>
              </w:rPr>
              <w:t>№</w:t>
            </w:r>
          </w:p>
        </w:tc>
        <w:tc>
          <w:tcPr>
            <w:tcW w:w="1222" w:type="pct"/>
            <w:shd w:val="clear" w:color="auto" w:fill="D9D9D9" w:themeFill="background1" w:themeFillShade="D9"/>
          </w:tcPr>
          <w:p w:rsidR="0091012C" w:rsidRPr="00804BFB" w:rsidRDefault="0091012C" w:rsidP="00804BFB">
            <w:pPr>
              <w:spacing w:after="120" w:line="240" w:lineRule="auto"/>
              <w:jc w:val="center"/>
              <w:rPr>
                <w:rFonts w:asciiTheme="minorHAnsi" w:hAnsiTheme="minorHAnsi"/>
                <w:b/>
                <w:i/>
                <w:color w:val="0070C0"/>
                <w:sz w:val="24"/>
                <w:szCs w:val="24"/>
              </w:rPr>
            </w:pPr>
            <w:r w:rsidRPr="00804BFB">
              <w:rPr>
                <w:rFonts w:asciiTheme="minorHAnsi" w:hAnsiTheme="minorHAnsi"/>
                <w:b/>
                <w:i/>
                <w:color w:val="0070C0"/>
                <w:sz w:val="24"/>
                <w:szCs w:val="24"/>
              </w:rPr>
              <w:t>Дата</w:t>
            </w:r>
          </w:p>
        </w:tc>
        <w:tc>
          <w:tcPr>
            <w:tcW w:w="3556" w:type="pct"/>
            <w:shd w:val="clear" w:color="auto" w:fill="D9D9D9" w:themeFill="background1" w:themeFillShade="D9"/>
          </w:tcPr>
          <w:p w:rsidR="0091012C" w:rsidRPr="00804BFB" w:rsidRDefault="0091012C" w:rsidP="00804BFB">
            <w:pPr>
              <w:spacing w:after="120" w:line="240" w:lineRule="auto"/>
              <w:jc w:val="center"/>
              <w:rPr>
                <w:rFonts w:asciiTheme="minorHAnsi" w:hAnsiTheme="minorHAnsi"/>
                <w:b/>
                <w:i/>
                <w:color w:val="0070C0"/>
                <w:sz w:val="24"/>
                <w:szCs w:val="24"/>
              </w:rPr>
            </w:pPr>
            <w:r w:rsidRPr="00804BFB">
              <w:rPr>
                <w:rFonts w:asciiTheme="minorHAnsi" w:hAnsiTheme="minorHAnsi"/>
                <w:b/>
                <w:i/>
                <w:color w:val="0070C0"/>
                <w:sz w:val="24"/>
                <w:szCs w:val="24"/>
              </w:rPr>
              <w:t>Опис заняття</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1</w:t>
            </w:r>
          </w:p>
        </w:tc>
        <w:tc>
          <w:tcPr>
            <w:tcW w:w="1222" w:type="pct"/>
          </w:tcPr>
          <w:p w:rsidR="0091012C" w:rsidRDefault="001C4C17" w:rsidP="0058080D">
            <w:pPr>
              <w:spacing w:after="120" w:line="240" w:lineRule="auto"/>
              <w:rPr>
                <w:rFonts w:asciiTheme="minorHAnsi" w:hAnsiTheme="minorHAnsi"/>
                <w:i/>
                <w:color w:val="0070C0"/>
                <w:sz w:val="24"/>
                <w:szCs w:val="24"/>
              </w:rPr>
            </w:pPr>
            <w:r>
              <w:rPr>
                <w:rFonts w:asciiTheme="minorHAnsi" w:hAnsiTheme="minorHAnsi"/>
                <w:i/>
                <w:color w:val="0070C0"/>
                <w:sz w:val="24"/>
                <w:szCs w:val="24"/>
              </w:rPr>
              <w:t>3</w:t>
            </w:r>
            <w:r w:rsidR="0058080D">
              <w:rPr>
                <w:rFonts w:asciiTheme="minorHAnsi" w:hAnsiTheme="minorHAnsi"/>
                <w:i/>
                <w:color w:val="0070C0"/>
                <w:sz w:val="24"/>
                <w:szCs w:val="24"/>
              </w:rPr>
              <w:t>0</w:t>
            </w:r>
            <w:r w:rsidR="00403711">
              <w:rPr>
                <w:rFonts w:asciiTheme="minorHAnsi" w:hAnsiTheme="minorHAnsi"/>
                <w:i/>
                <w:color w:val="0070C0"/>
                <w:sz w:val="24"/>
                <w:szCs w:val="24"/>
              </w:rPr>
              <w:t xml:space="preserve"> </w:t>
            </w:r>
            <w:proofErr w:type="spellStart"/>
            <w:r w:rsidR="00844E1E">
              <w:rPr>
                <w:rFonts w:asciiTheme="minorHAnsi" w:hAnsiTheme="minorHAnsi"/>
                <w:i/>
                <w:color w:val="0070C0"/>
                <w:sz w:val="24"/>
                <w:szCs w:val="24"/>
              </w:rPr>
              <w:t>січня</w:t>
            </w:r>
            <w:r w:rsidR="00403711">
              <w:rPr>
                <w:rFonts w:asciiTheme="minorHAnsi" w:hAnsiTheme="minorHAnsi"/>
                <w:i/>
                <w:color w:val="0070C0"/>
                <w:sz w:val="24"/>
                <w:szCs w:val="24"/>
              </w:rPr>
              <w:t>-</w:t>
            </w:r>
            <w:proofErr w:type="spellEnd"/>
            <w:r w:rsidR="00403711">
              <w:rPr>
                <w:rFonts w:asciiTheme="minorHAnsi" w:hAnsiTheme="minorHAnsi"/>
                <w:i/>
                <w:color w:val="0070C0"/>
                <w:sz w:val="24"/>
                <w:szCs w:val="24"/>
              </w:rPr>
              <w:t xml:space="preserve"> </w:t>
            </w:r>
            <w:r w:rsidR="0058080D">
              <w:rPr>
                <w:rFonts w:asciiTheme="minorHAnsi" w:hAnsiTheme="minorHAnsi"/>
                <w:i/>
                <w:color w:val="0070C0"/>
                <w:sz w:val="24"/>
                <w:szCs w:val="24"/>
              </w:rPr>
              <w:t>5</w:t>
            </w:r>
            <w:r w:rsidR="0091012C" w:rsidRPr="0091012C">
              <w:rPr>
                <w:rFonts w:asciiTheme="minorHAnsi" w:hAnsiTheme="minorHAnsi"/>
                <w:i/>
                <w:color w:val="0070C0"/>
                <w:sz w:val="24"/>
                <w:szCs w:val="24"/>
              </w:rPr>
              <w:t xml:space="preserve"> </w:t>
            </w:r>
            <w:r w:rsidR="00255517">
              <w:rPr>
                <w:rFonts w:asciiTheme="minorHAnsi" w:hAnsiTheme="minorHAnsi"/>
                <w:i/>
                <w:color w:val="0070C0"/>
                <w:sz w:val="24"/>
                <w:szCs w:val="24"/>
              </w:rPr>
              <w:t>лютого</w:t>
            </w:r>
            <w:r w:rsidR="0091012C" w:rsidRPr="0091012C">
              <w:rPr>
                <w:rFonts w:asciiTheme="minorHAnsi" w:hAnsiTheme="minorHAnsi"/>
                <w:i/>
                <w:color w:val="0070C0"/>
                <w:sz w:val="24"/>
                <w:szCs w:val="24"/>
              </w:rPr>
              <w:t xml:space="preserve"> 202</w:t>
            </w:r>
            <w:r w:rsidR="0058080D">
              <w:rPr>
                <w:rFonts w:asciiTheme="minorHAnsi" w:hAnsiTheme="minorHAnsi"/>
                <w:i/>
                <w:color w:val="0070C0"/>
                <w:sz w:val="24"/>
                <w:szCs w:val="24"/>
              </w:rPr>
              <w:t>3</w:t>
            </w:r>
            <w:r w:rsidR="0091012C" w:rsidRPr="0091012C">
              <w:rPr>
                <w:rFonts w:asciiTheme="minorHAnsi" w:hAnsiTheme="minorHAnsi"/>
                <w:i/>
                <w:color w:val="0070C0"/>
                <w:sz w:val="24"/>
                <w:szCs w:val="24"/>
              </w:rPr>
              <w:t xml:space="preserve"> р.</w:t>
            </w:r>
          </w:p>
        </w:tc>
        <w:tc>
          <w:tcPr>
            <w:tcW w:w="3556" w:type="pct"/>
          </w:tcPr>
          <w:p w:rsidR="0091012C" w:rsidRDefault="0091012C" w:rsidP="0091012C">
            <w:pPr>
              <w:spacing w:after="120" w:line="240" w:lineRule="auto"/>
              <w:jc w:val="both"/>
              <w:rPr>
                <w:rFonts w:asciiTheme="minorHAnsi" w:hAnsiTheme="minorHAnsi"/>
                <w:i/>
                <w:color w:val="0070C0"/>
                <w:sz w:val="24"/>
                <w:szCs w:val="24"/>
              </w:rPr>
            </w:pPr>
            <w:r w:rsidRPr="0091012C">
              <w:rPr>
                <w:rFonts w:asciiTheme="minorHAnsi" w:hAnsiTheme="minorHAnsi"/>
                <w:i/>
                <w:color w:val="0070C0"/>
                <w:sz w:val="24"/>
                <w:szCs w:val="24"/>
              </w:rPr>
              <w:t xml:space="preserve">Тема 1 – </w:t>
            </w:r>
            <w:r w:rsidR="005E07EB" w:rsidRPr="005E7071">
              <w:rPr>
                <w:rFonts w:asciiTheme="minorHAnsi" w:hAnsiTheme="minorHAnsi" w:cstheme="minorHAnsi"/>
                <w:i/>
                <w:color w:val="0070C0"/>
                <w:sz w:val="24"/>
                <w:szCs w:val="24"/>
              </w:rPr>
              <w:t xml:space="preserve">Вступ. </w:t>
            </w:r>
            <w:r w:rsidR="005E07EB" w:rsidRPr="00B709E8">
              <w:rPr>
                <w:rFonts w:asciiTheme="minorHAnsi" w:hAnsiTheme="minorHAnsi"/>
                <w:i/>
                <w:color w:val="0070C0"/>
                <w:sz w:val="24"/>
                <w:szCs w:val="24"/>
              </w:rPr>
              <w:t>Предмет вивчення і задачі дисципліни.</w:t>
            </w:r>
            <w:r w:rsidR="005E07EB" w:rsidRPr="005E7071">
              <w:rPr>
                <w:rFonts w:asciiTheme="minorHAnsi" w:hAnsiTheme="minorHAnsi" w:cstheme="minorHAnsi"/>
                <w:i/>
                <w:color w:val="0070C0"/>
                <w:sz w:val="24"/>
                <w:szCs w:val="24"/>
              </w:rPr>
              <w:t xml:space="preserve"> структура курсу «</w:t>
            </w:r>
            <w:r w:rsidR="005E07EB" w:rsidRPr="005E7071">
              <w:rPr>
                <w:rFonts w:asciiTheme="minorHAnsi" w:hAnsiTheme="minorHAnsi" w:cstheme="minorHAnsi"/>
                <w:b/>
                <w:i/>
                <w:color w:val="0070C0"/>
                <w:sz w:val="24"/>
                <w:szCs w:val="24"/>
              </w:rPr>
              <w:t>Основи</w:t>
            </w:r>
            <w:r w:rsidR="005E07EB" w:rsidRPr="005E7071">
              <w:rPr>
                <w:rFonts w:asciiTheme="minorHAnsi" w:hAnsiTheme="minorHAnsi" w:cstheme="minorHAnsi"/>
                <w:i/>
                <w:color w:val="0070C0"/>
                <w:sz w:val="24"/>
                <w:szCs w:val="24"/>
              </w:rPr>
              <w:t xml:space="preserve"> </w:t>
            </w:r>
            <w:r w:rsidR="005E07EB" w:rsidRPr="005E7071">
              <w:rPr>
                <w:rFonts w:asciiTheme="minorHAnsi" w:hAnsiTheme="minorHAnsi" w:cstheme="minorHAnsi"/>
                <w:b/>
                <w:i/>
                <w:color w:val="0070C0"/>
                <w:sz w:val="24"/>
                <w:szCs w:val="24"/>
              </w:rPr>
              <w:t>молекулярної спектроскопії</w:t>
            </w:r>
            <w:r w:rsidR="005E07EB" w:rsidRPr="005E7071">
              <w:rPr>
                <w:rFonts w:asciiTheme="minorHAnsi" w:hAnsiTheme="minorHAnsi" w:cstheme="minorHAnsi"/>
                <w:i/>
                <w:color w:val="0070C0"/>
                <w:sz w:val="24"/>
                <w:szCs w:val="24"/>
              </w:rPr>
              <w:t>», поняття електромагнітного випромінювання, визначення електромагнітної хвилі. Квантування енергії. Електромагнітний спектр та спектральні області. Походження спектрів.</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2</w:t>
            </w:r>
          </w:p>
        </w:tc>
        <w:tc>
          <w:tcPr>
            <w:tcW w:w="1222" w:type="pct"/>
          </w:tcPr>
          <w:p w:rsidR="0091012C" w:rsidRDefault="0058080D" w:rsidP="0058080D">
            <w:pPr>
              <w:spacing w:after="120" w:line="240" w:lineRule="auto"/>
              <w:rPr>
                <w:rFonts w:asciiTheme="minorHAnsi" w:hAnsiTheme="minorHAnsi"/>
                <w:i/>
                <w:color w:val="0070C0"/>
                <w:sz w:val="24"/>
                <w:szCs w:val="24"/>
              </w:rPr>
            </w:pPr>
            <w:r>
              <w:rPr>
                <w:rFonts w:asciiTheme="minorHAnsi" w:hAnsiTheme="minorHAnsi"/>
                <w:i/>
                <w:color w:val="0070C0"/>
                <w:sz w:val="24"/>
                <w:szCs w:val="24"/>
              </w:rPr>
              <w:t>6</w:t>
            </w:r>
            <w:r w:rsidR="00403711">
              <w:rPr>
                <w:rFonts w:asciiTheme="minorHAnsi" w:hAnsiTheme="minorHAnsi"/>
                <w:i/>
                <w:color w:val="0070C0"/>
                <w:sz w:val="24"/>
                <w:szCs w:val="24"/>
              </w:rPr>
              <w:t xml:space="preserve"> – </w:t>
            </w:r>
            <w:r w:rsidR="00255517">
              <w:rPr>
                <w:rFonts w:asciiTheme="minorHAnsi" w:hAnsiTheme="minorHAnsi"/>
                <w:i/>
                <w:color w:val="0070C0"/>
                <w:sz w:val="24"/>
                <w:szCs w:val="24"/>
              </w:rPr>
              <w:t>1</w:t>
            </w:r>
            <w:r>
              <w:rPr>
                <w:rFonts w:asciiTheme="minorHAnsi" w:hAnsiTheme="minorHAnsi"/>
                <w:i/>
                <w:color w:val="0070C0"/>
                <w:sz w:val="24"/>
                <w:szCs w:val="24"/>
              </w:rPr>
              <w:t>2</w:t>
            </w:r>
            <w:r w:rsidR="00403711">
              <w:rPr>
                <w:rFonts w:asciiTheme="minorHAnsi" w:hAnsiTheme="minorHAnsi"/>
                <w:i/>
                <w:color w:val="0070C0"/>
                <w:sz w:val="24"/>
                <w:szCs w:val="24"/>
              </w:rPr>
              <w:t xml:space="preserve"> </w:t>
            </w:r>
            <w:r w:rsidR="00255517">
              <w:rPr>
                <w:rFonts w:asciiTheme="minorHAnsi" w:hAnsiTheme="minorHAnsi"/>
                <w:i/>
                <w:color w:val="0070C0"/>
                <w:sz w:val="24"/>
                <w:szCs w:val="24"/>
              </w:rPr>
              <w:t>лютого</w:t>
            </w:r>
            <w:r w:rsidR="00255517" w:rsidRPr="0091012C">
              <w:rPr>
                <w:rFonts w:asciiTheme="minorHAnsi" w:hAnsiTheme="minorHAnsi"/>
                <w:i/>
                <w:color w:val="0070C0"/>
                <w:sz w:val="24"/>
                <w:szCs w:val="24"/>
              </w:rPr>
              <w:t xml:space="preserve"> 202</w:t>
            </w:r>
            <w:r>
              <w:rPr>
                <w:rFonts w:asciiTheme="minorHAnsi" w:hAnsiTheme="minorHAnsi"/>
                <w:i/>
                <w:color w:val="0070C0"/>
                <w:sz w:val="24"/>
                <w:szCs w:val="24"/>
              </w:rPr>
              <w:t>3</w:t>
            </w:r>
            <w:r w:rsidR="0091012C" w:rsidRPr="0091012C">
              <w:rPr>
                <w:rFonts w:asciiTheme="minorHAnsi" w:hAnsiTheme="minorHAnsi"/>
                <w:i/>
                <w:color w:val="0070C0"/>
                <w:sz w:val="24"/>
                <w:szCs w:val="24"/>
              </w:rPr>
              <w:t xml:space="preserve"> р.</w:t>
            </w:r>
          </w:p>
        </w:tc>
        <w:tc>
          <w:tcPr>
            <w:tcW w:w="3556" w:type="pct"/>
          </w:tcPr>
          <w:p w:rsidR="0091012C" w:rsidRDefault="00804BFB" w:rsidP="00804BFB">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Продовження теми 1: </w:t>
            </w:r>
            <w:r w:rsidR="00811616" w:rsidRPr="005E7071">
              <w:rPr>
                <w:rFonts w:asciiTheme="minorHAnsi" w:hAnsiTheme="minorHAnsi" w:cstheme="minorHAnsi"/>
                <w:i/>
                <w:color w:val="0070C0"/>
                <w:sz w:val="24"/>
                <w:szCs w:val="24"/>
              </w:rPr>
              <w:t xml:space="preserve">Принципи класичної теорії випромінювання, поглинання та розсіювання випромінювання. Квантово-механічні основи походження спектрів. Наближення </w:t>
            </w:r>
            <w:proofErr w:type="spellStart"/>
            <w:r w:rsidR="00811616" w:rsidRPr="005E7071">
              <w:rPr>
                <w:rFonts w:asciiTheme="minorHAnsi" w:hAnsiTheme="minorHAnsi" w:cstheme="minorHAnsi"/>
                <w:i/>
                <w:color w:val="0070C0"/>
                <w:sz w:val="24"/>
                <w:szCs w:val="24"/>
              </w:rPr>
              <w:t>Борна-Опенгеймера</w:t>
            </w:r>
            <w:proofErr w:type="spellEnd"/>
            <w:r w:rsidR="00811616" w:rsidRPr="005E7071">
              <w:rPr>
                <w:rFonts w:asciiTheme="minorHAnsi" w:hAnsiTheme="minorHAnsi" w:cstheme="minorHAnsi"/>
                <w:i/>
                <w:color w:val="0070C0"/>
                <w:sz w:val="24"/>
                <w:szCs w:val="24"/>
              </w:rPr>
              <w:t>. Принципова схема спектрометра. Реєстрація спектрів.</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3</w:t>
            </w:r>
          </w:p>
        </w:tc>
        <w:tc>
          <w:tcPr>
            <w:tcW w:w="1222" w:type="pct"/>
          </w:tcPr>
          <w:p w:rsidR="0091012C" w:rsidRDefault="00403711" w:rsidP="0058080D">
            <w:pPr>
              <w:spacing w:after="120" w:line="240" w:lineRule="auto"/>
              <w:rPr>
                <w:rFonts w:asciiTheme="minorHAnsi" w:hAnsiTheme="minorHAnsi"/>
                <w:i/>
                <w:color w:val="0070C0"/>
                <w:sz w:val="24"/>
                <w:szCs w:val="24"/>
              </w:rPr>
            </w:pPr>
            <w:r>
              <w:rPr>
                <w:rFonts w:asciiTheme="minorHAnsi" w:hAnsiTheme="minorHAnsi"/>
                <w:i/>
                <w:color w:val="0070C0"/>
                <w:sz w:val="24"/>
                <w:szCs w:val="24"/>
              </w:rPr>
              <w:t>1</w:t>
            </w:r>
            <w:r w:rsidR="0058080D">
              <w:rPr>
                <w:rFonts w:asciiTheme="minorHAnsi" w:hAnsiTheme="minorHAnsi"/>
                <w:i/>
                <w:color w:val="0070C0"/>
                <w:sz w:val="24"/>
                <w:szCs w:val="24"/>
              </w:rPr>
              <w:t>3</w:t>
            </w:r>
            <w:r>
              <w:rPr>
                <w:rFonts w:asciiTheme="minorHAnsi" w:hAnsiTheme="minorHAnsi"/>
                <w:i/>
                <w:color w:val="0070C0"/>
                <w:sz w:val="24"/>
                <w:szCs w:val="24"/>
              </w:rPr>
              <w:t xml:space="preserve"> - </w:t>
            </w:r>
            <w:r w:rsidR="0058080D">
              <w:rPr>
                <w:rFonts w:asciiTheme="minorHAnsi" w:hAnsiTheme="minorHAnsi"/>
                <w:i/>
                <w:color w:val="0070C0"/>
                <w:sz w:val="24"/>
                <w:szCs w:val="24"/>
              </w:rPr>
              <w:t>19</w:t>
            </w:r>
            <w:r w:rsidR="0091012C" w:rsidRPr="0091012C">
              <w:rPr>
                <w:rFonts w:asciiTheme="minorHAnsi" w:hAnsiTheme="minorHAnsi"/>
                <w:i/>
                <w:color w:val="0070C0"/>
                <w:sz w:val="24"/>
                <w:szCs w:val="24"/>
              </w:rPr>
              <w:t xml:space="preserve"> </w:t>
            </w:r>
            <w:r w:rsidR="00255517">
              <w:rPr>
                <w:rFonts w:asciiTheme="minorHAnsi" w:hAnsiTheme="minorHAnsi"/>
                <w:i/>
                <w:color w:val="0070C0"/>
                <w:sz w:val="24"/>
                <w:szCs w:val="24"/>
              </w:rPr>
              <w:t>лютого</w:t>
            </w:r>
            <w:r w:rsidR="00255517" w:rsidRPr="0091012C">
              <w:rPr>
                <w:rFonts w:asciiTheme="minorHAnsi" w:hAnsiTheme="minorHAnsi"/>
                <w:i/>
                <w:color w:val="0070C0"/>
                <w:sz w:val="24"/>
                <w:szCs w:val="24"/>
              </w:rPr>
              <w:t xml:space="preserve"> 202</w:t>
            </w:r>
            <w:r w:rsidR="0058080D">
              <w:rPr>
                <w:rFonts w:asciiTheme="minorHAnsi" w:hAnsiTheme="minorHAnsi"/>
                <w:i/>
                <w:color w:val="0070C0"/>
                <w:sz w:val="24"/>
                <w:szCs w:val="24"/>
              </w:rPr>
              <w:t>3</w:t>
            </w:r>
            <w:r w:rsidR="0091012C" w:rsidRPr="0091012C">
              <w:rPr>
                <w:rFonts w:asciiTheme="minorHAnsi" w:hAnsiTheme="minorHAnsi"/>
                <w:i/>
                <w:color w:val="0070C0"/>
                <w:sz w:val="24"/>
                <w:szCs w:val="24"/>
              </w:rPr>
              <w:t xml:space="preserve"> р.</w:t>
            </w:r>
          </w:p>
        </w:tc>
        <w:tc>
          <w:tcPr>
            <w:tcW w:w="3556" w:type="pct"/>
          </w:tcPr>
          <w:p w:rsidR="0091012C" w:rsidRDefault="00811616" w:rsidP="00811616">
            <w:pPr>
              <w:spacing w:after="120" w:line="240" w:lineRule="auto"/>
              <w:jc w:val="both"/>
              <w:rPr>
                <w:rFonts w:asciiTheme="minorHAnsi" w:hAnsiTheme="minorHAnsi"/>
                <w:i/>
                <w:color w:val="0070C0"/>
                <w:sz w:val="24"/>
                <w:szCs w:val="24"/>
              </w:rPr>
            </w:pPr>
            <w:r w:rsidRPr="00804BFB">
              <w:rPr>
                <w:rFonts w:asciiTheme="minorHAnsi" w:hAnsiTheme="minorHAnsi"/>
                <w:i/>
                <w:color w:val="0070C0"/>
                <w:sz w:val="24"/>
                <w:szCs w:val="24"/>
              </w:rPr>
              <w:t>Тема 2</w:t>
            </w:r>
            <w:r>
              <w:rPr>
                <w:rFonts w:asciiTheme="minorHAnsi" w:hAnsiTheme="minorHAnsi"/>
                <w:i/>
                <w:color w:val="0070C0"/>
                <w:sz w:val="24"/>
                <w:szCs w:val="24"/>
              </w:rPr>
              <w:t>:</w:t>
            </w:r>
            <w:r w:rsidR="00804BFB" w:rsidRPr="00804BFB">
              <w:rPr>
                <w:rFonts w:asciiTheme="minorHAnsi" w:hAnsiTheme="minorHAnsi"/>
                <w:i/>
                <w:color w:val="0070C0"/>
                <w:sz w:val="24"/>
                <w:szCs w:val="24"/>
              </w:rPr>
              <w:t xml:space="preserve"> – </w:t>
            </w:r>
            <w:r w:rsidRPr="000A0781">
              <w:rPr>
                <w:rFonts w:asciiTheme="minorHAnsi" w:hAnsiTheme="minorHAnsi" w:cstheme="minorHAnsi"/>
                <w:i/>
                <w:color w:val="0070C0"/>
                <w:sz w:val="24"/>
                <w:szCs w:val="24"/>
              </w:rPr>
              <w:t>Поняття про мікрохвильову спектроскопію Обертання молекул. Обертання та обертальна енергія двохатомних молекул. Класична модель жорсткого ротатора. Квантово-механічна модель жорсткого ротатора.</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4</w:t>
            </w:r>
          </w:p>
        </w:tc>
        <w:tc>
          <w:tcPr>
            <w:tcW w:w="1222" w:type="pct"/>
          </w:tcPr>
          <w:p w:rsidR="0091012C" w:rsidRDefault="00403711" w:rsidP="0058080D">
            <w:pPr>
              <w:spacing w:after="120" w:line="240" w:lineRule="auto"/>
              <w:rPr>
                <w:rFonts w:asciiTheme="minorHAnsi" w:hAnsiTheme="minorHAnsi"/>
                <w:i/>
                <w:color w:val="0070C0"/>
                <w:sz w:val="24"/>
                <w:szCs w:val="24"/>
              </w:rPr>
            </w:pPr>
            <w:r>
              <w:rPr>
                <w:rFonts w:asciiTheme="minorHAnsi" w:hAnsiTheme="minorHAnsi"/>
                <w:i/>
                <w:color w:val="0070C0"/>
                <w:sz w:val="24"/>
                <w:szCs w:val="24"/>
              </w:rPr>
              <w:t>2</w:t>
            </w:r>
            <w:r w:rsidR="0058080D">
              <w:rPr>
                <w:rFonts w:asciiTheme="minorHAnsi" w:hAnsiTheme="minorHAnsi"/>
                <w:i/>
                <w:color w:val="0070C0"/>
                <w:sz w:val="24"/>
                <w:szCs w:val="24"/>
              </w:rPr>
              <w:t>0</w:t>
            </w:r>
            <w:r>
              <w:rPr>
                <w:rFonts w:asciiTheme="minorHAnsi" w:hAnsiTheme="minorHAnsi"/>
                <w:i/>
                <w:color w:val="0070C0"/>
                <w:sz w:val="24"/>
                <w:szCs w:val="24"/>
              </w:rPr>
              <w:t xml:space="preserve"> - 2</w:t>
            </w:r>
            <w:r w:rsidR="0058080D">
              <w:rPr>
                <w:rFonts w:asciiTheme="minorHAnsi" w:hAnsiTheme="minorHAnsi"/>
                <w:i/>
                <w:color w:val="0070C0"/>
                <w:sz w:val="24"/>
                <w:szCs w:val="24"/>
              </w:rPr>
              <w:t>6</w:t>
            </w:r>
            <w:r w:rsidR="0091012C" w:rsidRPr="0091012C">
              <w:rPr>
                <w:rFonts w:asciiTheme="minorHAnsi" w:hAnsiTheme="minorHAnsi"/>
                <w:i/>
                <w:color w:val="0070C0"/>
                <w:sz w:val="24"/>
                <w:szCs w:val="24"/>
              </w:rPr>
              <w:t xml:space="preserve"> </w:t>
            </w:r>
            <w:r w:rsidR="00255517">
              <w:rPr>
                <w:rFonts w:asciiTheme="minorHAnsi" w:hAnsiTheme="minorHAnsi"/>
                <w:i/>
                <w:color w:val="0070C0"/>
                <w:sz w:val="24"/>
                <w:szCs w:val="24"/>
              </w:rPr>
              <w:t>лютого</w:t>
            </w:r>
            <w:r w:rsidR="00255517" w:rsidRPr="0091012C">
              <w:rPr>
                <w:rFonts w:asciiTheme="minorHAnsi" w:hAnsiTheme="minorHAnsi"/>
                <w:i/>
                <w:color w:val="0070C0"/>
                <w:sz w:val="24"/>
                <w:szCs w:val="24"/>
              </w:rPr>
              <w:t xml:space="preserve"> 202</w:t>
            </w:r>
            <w:r w:rsidR="0058080D">
              <w:rPr>
                <w:rFonts w:asciiTheme="minorHAnsi" w:hAnsiTheme="minorHAnsi"/>
                <w:i/>
                <w:color w:val="0070C0"/>
                <w:sz w:val="24"/>
                <w:szCs w:val="24"/>
              </w:rPr>
              <w:t>3</w:t>
            </w:r>
            <w:r w:rsidR="0091012C" w:rsidRPr="0091012C">
              <w:rPr>
                <w:rFonts w:asciiTheme="minorHAnsi" w:hAnsiTheme="minorHAnsi"/>
                <w:i/>
                <w:color w:val="0070C0"/>
                <w:sz w:val="24"/>
                <w:szCs w:val="24"/>
              </w:rPr>
              <w:t xml:space="preserve"> р.</w:t>
            </w:r>
          </w:p>
        </w:tc>
        <w:tc>
          <w:tcPr>
            <w:tcW w:w="3556" w:type="pct"/>
          </w:tcPr>
          <w:p w:rsidR="0091012C" w:rsidRDefault="00811616" w:rsidP="0081161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Продовження теми 2: – </w:t>
            </w:r>
            <w:r w:rsidRPr="00811616">
              <w:rPr>
                <w:rFonts w:asciiTheme="minorHAnsi" w:hAnsiTheme="minorHAnsi" w:cstheme="minorHAnsi"/>
                <w:i/>
                <w:color w:val="0070C0"/>
                <w:sz w:val="24"/>
                <w:szCs w:val="24"/>
              </w:rPr>
              <w:t xml:space="preserve">Заселеність рівнів та інтенсивність ліній електромагнітного спектру. Тепловий розподіл </w:t>
            </w:r>
            <w:proofErr w:type="spellStart"/>
            <w:r w:rsidRPr="00811616">
              <w:rPr>
                <w:rFonts w:asciiTheme="minorHAnsi" w:hAnsiTheme="minorHAnsi" w:cstheme="minorHAnsi"/>
                <w:i/>
                <w:color w:val="0070C0"/>
                <w:sz w:val="24"/>
                <w:szCs w:val="24"/>
              </w:rPr>
              <w:t>Больцмана</w:t>
            </w:r>
            <w:proofErr w:type="spellEnd"/>
            <w:r w:rsidRPr="00811616">
              <w:rPr>
                <w:rFonts w:asciiTheme="minorHAnsi" w:hAnsiTheme="minorHAnsi" w:cstheme="minorHAnsi"/>
                <w:i/>
                <w:color w:val="0070C0"/>
                <w:sz w:val="24"/>
                <w:szCs w:val="24"/>
              </w:rPr>
              <w:t>. Виродження енергетичних станів. Вплив ізотопного заміщення на мікрохвильовий спектр.</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5</w:t>
            </w:r>
          </w:p>
        </w:tc>
        <w:tc>
          <w:tcPr>
            <w:tcW w:w="1222" w:type="pct"/>
          </w:tcPr>
          <w:p w:rsidR="0091012C" w:rsidRDefault="00844E1E" w:rsidP="0058080D">
            <w:pPr>
              <w:spacing w:after="120" w:line="240" w:lineRule="auto"/>
              <w:rPr>
                <w:rFonts w:asciiTheme="minorHAnsi" w:hAnsiTheme="minorHAnsi"/>
                <w:i/>
                <w:color w:val="0070C0"/>
                <w:sz w:val="24"/>
                <w:szCs w:val="24"/>
              </w:rPr>
            </w:pPr>
            <w:r>
              <w:rPr>
                <w:rFonts w:asciiTheme="minorHAnsi" w:hAnsiTheme="minorHAnsi"/>
                <w:i/>
                <w:color w:val="0070C0"/>
                <w:sz w:val="24"/>
                <w:szCs w:val="24"/>
              </w:rPr>
              <w:t>2</w:t>
            </w:r>
            <w:r w:rsidR="0058080D">
              <w:rPr>
                <w:rFonts w:asciiTheme="minorHAnsi" w:hAnsiTheme="minorHAnsi"/>
                <w:i/>
                <w:color w:val="0070C0"/>
                <w:sz w:val="24"/>
                <w:szCs w:val="24"/>
              </w:rPr>
              <w:t>7</w:t>
            </w:r>
            <w:r>
              <w:rPr>
                <w:rFonts w:asciiTheme="minorHAnsi" w:hAnsiTheme="minorHAnsi"/>
                <w:i/>
                <w:color w:val="0070C0"/>
                <w:sz w:val="24"/>
                <w:szCs w:val="24"/>
              </w:rPr>
              <w:t xml:space="preserve"> лютого</w:t>
            </w:r>
            <w:r w:rsidR="00255517">
              <w:rPr>
                <w:rFonts w:asciiTheme="minorHAnsi" w:hAnsiTheme="minorHAnsi"/>
                <w:i/>
                <w:color w:val="0070C0"/>
                <w:sz w:val="24"/>
                <w:szCs w:val="24"/>
              </w:rPr>
              <w:t xml:space="preserve"> –</w:t>
            </w:r>
            <w:r w:rsidR="00403711">
              <w:rPr>
                <w:rFonts w:asciiTheme="minorHAnsi" w:hAnsiTheme="minorHAnsi"/>
                <w:i/>
                <w:color w:val="0070C0"/>
                <w:sz w:val="24"/>
                <w:szCs w:val="24"/>
              </w:rPr>
              <w:t xml:space="preserve"> </w:t>
            </w:r>
            <w:r w:rsidR="0058080D">
              <w:rPr>
                <w:rFonts w:asciiTheme="minorHAnsi" w:hAnsiTheme="minorHAnsi"/>
                <w:i/>
                <w:color w:val="0070C0"/>
                <w:sz w:val="24"/>
                <w:szCs w:val="24"/>
              </w:rPr>
              <w:t>5</w:t>
            </w:r>
            <w:r w:rsidR="00255517">
              <w:rPr>
                <w:rFonts w:asciiTheme="minorHAnsi" w:hAnsiTheme="minorHAnsi"/>
                <w:i/>
                <w:color w:val="0070C0"/>
                <w:sz w:val="24"/>
                <w:szCs w:val="24"/>
              </w:rPr>
              <w:t xml:space="preserve"> б</w:t>
            </w:r>
            <w:r w:rsidR="00403711">
              <w:rPr>
                <w:rFonts w:asciiTheme="minorHAnsi" w:hAnsiTheme="minorHAnsi"/>
                <w:i/>
                <w:color w:val="0070C0"/>
                <w:sz w:val="24"/>
                <w:szCs w:val="24"/>
              </w:rPr>
              <w:t>ере</w:t>
            </w:r>
            <w:r w:rsidR="00255517">
              <w:rPr>
                <w:rFonts w:asciiTheme="minorHAnsi" w:hAnsiTheme="minorHAnsi"/>
                <w:i/>
                <w:color w:val="0070C0"/>
                <w:sz w:val="24"/>
                <w:szCs w:val="24"/>
              </w:rPr>
              <w:t>з</w:t>
            </w:r>
            <w:r w:rsidR="00403711">
              <w:rPr>
                <w:rFonts w:asciiTheme="minorHAnsi" w:hAnsiTheme="minorHAnsi"/>
                <w:i/>
                <w:color w:val="0070C0"/>
                <w:sz w:val="24"/>
                <w:szCs w:val="24"/>
              </w:rPr>
              <w:t>ня</w:t>
            </w:r>
            <w:r w:rsidR="0091012C" w:rsidRPr="0091012C">
              <w:rPr>
                <w:rFonts w:asciiTheme="minorHAnsi" w:hAnsiTheme="minorHAnsi"/>
                <w:i/>
                <w:color w:val="0070C0"/>
                <w:sz w:val="24"/>
                <w:szCs w:val="24"/>
              </w:rPr>
              <w:t xml:space="preserve"> 202</w:t>
            </w:r>
            <w:r w:rsidR="0058080D">
              <w:rPr>
                <w:rFonts w:asciiTheme="minorHAnsi" w:hAnsiTheme="minorHAnsi"/>
                <w:i/>
                <w:color w:val="0070C0"/>
                <w:sz w:val="24"/>
                <w:szCs w:val="24"/>
              </w:rPr>
              <w:t>3</w:t>
            </w:r>
            <w:r w:rsidR="0091012C" w:rsidRPr="0091012C">
              <w:rPr>
                <w:rFonts w:asciiTheme="minorHAnsi" w:hAnsiTheme="minorHAnsi"/>
                <w:i/>
                <w:color w:val="0070C0"/>
                <w:sz w:val="24"/>
                <w:szCs w:val="24"/>
              </w:rPr>
              <w:t xml:space="preserve"> р.</w:t>
            </w:r>
          </w:p>
        </w:tc>
        <w:tc>
          <w:tcPr>
            <w:tcW w:w="3556" w:type="pct"/>
          </w:tcPr>
          <w:p w:rsidR="0091012C" w:rsidRDefault="0028563E" w:rsidP="00811616">
            <w:pPr>
              <w:pStyle w:val="af1"/>
              <w:ind w:firstLine="0"/>
              <w:rPr>
                <w:rFonts w:asciiTheme="minorHAnsi" w:hAnsiTheme="minorHAnsi"/>
                <w:i/>
                <w:color w:val="0070C0"/>
                <w:sz w:val="24"/>
                <w:szCs w:val="24"/>
              </w:rPr>
            </w:pPr>
            <w:r>
              <w:rPr>
                <w:rFonts w:asciiTheme="minorHAnsi" w:hAnsiTheme="minorHAnsi"/>
                <w:i/>
                <w:color w:val="0070C0"/>
                <w:sz w:val="24"/>
                <w:szCs w:val="24"/>
              </w:rPr>
              <w:t>Продовження т</w:t>
            </w:r>
            <w:r w:rsidR="00804BFB" w:rsidRPr="00804BFB">
              <w:rPr>
                <w:rFonts w:asciiTheme="minorHAnsi" w:hAnsiTheme="minorHAnsi"/>
                <w:i/>
                <w:color w:val="0070C0"/>
                <w:sz w:val="24"/>
                <w:szCs w:val="24"/>
              </w:rPr>
              <w:t>ем</w:t>
            </w:r>
            <w:r>
              <w:rPr>
                <w:rFonts w:asciiTheme="minorHAnsi" w:hAnsiTheme="minorHAnsi"/>
                <w:i/>
                <w:color w:val="0070C0"/>
                <w:sz w:val="24"/>
                <w:szCs w:val="24"/>
              </w:rPr>
              <w:t>и</w:t>
            </w:r>
            <w:r w:rsidR="00804BFB" w:rsidRPr="00804BFB">
              <w:rPr>
                <w:rFonts w:asciiTheme="minorHAnsi" w:hAnsiTheme="minorHAnsi"/>
                <w:i/>
                <w:color w:val="0070C0"/>
                <w:sz w:val="24"/>
                <w:szCs w:val="24"/>
              </w:rPr>
              <w:t xml:space="preserve"> </w:t>
            </w:r>
            <w:r>
              <w:rPr>
                <w:rFonts w:asciiTheme="minorHAnsi" w:hAnsiTheme="minorHAnsi"/>
                <w:i/>
                <w:color w:val="0070C0"/>
                <w:sz w:val="24"/>
                <w:szCs w:val="24"/>
              </w:rPr>
              <w:t>2</w:t>
            </w:r>
            <w:r w:rsidR="006310EC">
              <w:rPr>
                <w:rFonts w:asciiTheme="minorHAnsi" w:hAnsiTheme="minorHAnsi"/>
                <w:i/>
                <w:color w:val="0070C0"/>
                <w:sz w:val="24"/>
                <w:szCs w:val="24"/>
              </w:rPr>
              <w:t>:</w:t>
            </w:r>
            <w:r w:rsidR="00804BFB" w:rsidRPr="00804BFB">
              <w:rPr>
                <w:rFonts w:asciiTheme="minorHAnsi" w:hAnsiTheme="minorHAnsi"/>
                <w:i/>
                <w:color w:val="0070C0"/>
                <w:sz w:val="24"/>
                <w:szCs w:val="24"/>
              </w:rPr>
              <w:t xml:space="preserve"> – </w:t>
            </w:r>
            <w:r w:rsidR="00811616" w:rsidRPr="00811616">
              <w:rPr>
                <w:rFonts w:asciiTheme="minorHAnsi" w:hAnsiTheme="minorHAnsi" w:cstheme="minorHAnsi"/>
                <w:i/>
                <w:color w:val="0070C0"/>
                <w:sz w:val="24"/>
                <w:szCs w:val="24"/>
              </w:rPr>
              <w:t>Нежорсткий ротатор та його спектр. Багатоатомні лінійні молекули.</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6</w:t>
            </w:r>
          </w:p>
        </w:tc>
        <w:tc>
          <w:tcPr>
            <w:tcW w:w="1222" w:type="pct"/>
          </w:tcPr>
          <w:p w:rsidR="0091012C" w:rsidRDefault="0058080D" w:rsidP="0058080D">
            <w:pPr>
              <w:spacing w:after="120" w:line="240" w:lineRule="auto"/>
              <w:rPr>
                <w:rFonts w:asciiTheme="minorHAnsi" w:hAnsiTheme="minorHAnsi"/>
                <w:i/>
                <w:color w:val="0070C0"/>
                <w:sz w:val="24"/>
                <w:szCs w:val="24"/>
              </w:rPr>
            </w:pPr>
            <w:r>
              <w:rPr>
                <w:rFonts w:asciiTheme="minorHAnsi" w:hAnsiTheme="minorHAnsi"/>
                <w:i/>
                <w:color w:val="0070C0"/>
                <w:sz w:val="24"/>
                <w:szCs w:val="24"/>
              </w:rPr>
              <w:t>6</w:t>
            </w:r>
            <w:r w:rsidR="00403711">
              <w:rPr>
                <w:rFonts w:asciiTheme="minorHAnsi" w:hAnsiTheme="minorHAnsi"/>
                <w:i/>
                <w:color w:val="0070C0"/>
                <w:sz w:val="24"/>
                <w:szCs w:val="24"/>
              </w:rPr>
              <w:t xml:space="preserve"> - 1</w:t>
            </w:r>
            <w:r>
              <w:rPr>
                <w:rFonts w:asciiTheme="minorHAnsi" w:hAnsiTheme="minorHAnsi"/>
                <w:i/>
                <w:color w:val="0070C0"/>
                <w:sz w:val="24"/>
                <w:szCs w:val="24"/>
              </w:rPr>
              <w:t>2</w:t>
            </w:r>
            <w:r w:rsidR="0091012C" w:rsidRPr="0091012C">
              <w:rPr>
                <w:rFonts w:asciiTheme="minorHAnsi" w:hAnsiTheme="minorHAnsi"/>
                <w:i/>
                <w:color w:val="0070C0"/>
                <w:sz w:val="24"/>
                <w:szCs w:val="24"/>
              </w:rPr>
              <w:t xml:space="preserve"> </w:t>
            </w:r>
            <w:r w:rsidR="00255517">
              <w:rPr>
                <w:rFonts w:asciiTheme="minorHAnsi" w:hAnsiTheme="minorHAnsi"/>
                <w:i/>
                <w:color w:val="0070C0"/>
                <w:sz w:val="24"/>
                <w:szCs w:val="24"/>
              </w:rPr>
              <w:t>березня</w:t>
            </w:r>
            <w:r w:rsidR="00255517" w:rsidRPr="0091012C">
              <w:rPr>
                <w:rFonts w:asciiTheme="minorHAnsi" w:hAnsiTheme="minorHAnsi"/>
                <w:i/>
                <w:color w:val="0070C0"/>
                <w:sz w:val="24"/>
                <w:szCs w:val="24"/>
              </w:rPr>
              <w:t xml:space="preserve"> 202</w:t>
            </w:r>
            <w:r>
              <w:rPr>
                <w:rFonts w:asciiTheme="minorHAnsi" w:hAnsiTheme="minorHAnsi"/>
                <w:i/>
                <w:color w:val="0070C0"/>
                <w:sz w:val="24"/>
                <w:szCs w:val="24"/>
              </w:rPr>
              <w:t>3</w:t>
            </w:r>
            <w:r w:rsidR="0091012C" w:rsidRPr="0091012C">
              <w:rPr>
                <w:rFonts w:asciiTheme="minorHAnsi" w:hAnsiTheme="minorHAnsi"/>
                <w:i/>
                <w:color w:val="0070C0"/>
                <w:sz w:val="24"/>
                <w:szCs w:val="24"/>
              </w:rPr>
              <w:t xml:space="preserve"> р.</w:t>
            </w:r>
          </w:p>
        </w:tc>
        <w:tc>
          <w:tcPr>
            <w:tcW w:w="3556" w:type="pct"/>
          </w:tcPr>
          <w:p w:rsidR="0091012C" w:rsidRDefault="006310EC" w:rsidP="0091012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Продовження т</w:t>
            </w:r>
            <w:r w:rsidRPr="00804BFB">
              <w:rPr>
                <w:rFonts w:asciiTheme="minorHAnsi" w:hAnsiTheme="minorHAnsi"/>
                <w:i/>
                <w:color w:val="0070C0"/>
                <w:sz w:val="24"/>
                <w:szCs w:val="24"/>
              </w:rPr>
              <w:t>ем</w:t>
            </w:r>
            <w:r>
              <w:rPr>
                <w:rFonts w:asciiTheme="minorHAnsi" w:hAnsiTheme="minorHAnsi"/>
                <w:i/>
                <w:color w:val="0070C0"/>
                <w:sz w:val="24"/>
                <w:szCs w:val="24"/>
              </w:rPr>
              <w:t>и</w:t>
            </w:r>
            <w:r w:rsidRPr="00804BFB">
              <w:rPr>
                <w:rFonts w:asciiTheme="minorHAnsi" w:hAnsiTheme="minorHAnsi"/>
                <w:i/>
                <w:color w:val="0070C0"/>
                <w:sz w:val="24"/>
                <w:szCs w:val="24"/>
              </w:rPr>
              <w:t xml:space="preserve"> </w:t>
            </w:r>
            <w:r>
              <w:rPr>
                <w:rFonts w:asciiTheme="minorHAnsi" w:hAnsiTheme="minorHAnsi"/>
                <w:i/>
                <w:color w:val="0070C0"/>
                <w:sz w:val="24"/>
                <w:szCs w:val="24"/>
              </w:rPr>
              <w:t>2:</w:t>
            </w:r>
            <w:r w:rsidR="00804BFB" w:rsidRPr="00804BFB">
              <w:rPr>
                <w:rFonts w:asciiTheme="minorHAnsi" w:hAnsiTheme="minorHAnsi"/>
                <w:i/>
                <w:color w:val="0070C0"/>
                <w:sz w:val="24"/>
                <w:szCs w:val="24"/>
              </w:rPr>
              <w:t xml:space="preserve"> – </w:t>
            </w:r>
            <w:r w:rsidR="00811616" w:rsidRPr="00811616">
              <w:rPr>
                <w:rFonts w:asciiTheme="minorHAnsi" w:hAnsiTheme="minorHAnsi" w:cstheme="minorHAnsi"/>
                <w:i/>
                <w:color w:val="0070C0"/>
                <w:sz w:val="24"/>
                <w:szCs w:val="24"/>
              </w:rPr>
              <w:t>Молекули типу симетричного ротора та їх мікрохвильовий спектр. Молекули типу асиметричного ротора та особливості їх мікрохвильового спектру.</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7</w:t>
            </w:r>
          </w:p>
        </w:tc>
        <w:tc>
          <w:tcPr>
            <w:tcW w:w="1222" w:type="pct"/>
          </w:tcPr>
          <w:p w:rsidR="0091012C" w:rsidRDefault="00403711" w:rsidP="0058080D">
            <w:pPr>
              <w:spacing w:after="120" w:line="240" w:lineRule="auto"/>
              <w:rPr>
                <w:rFonts w:asciiTheme="minorHAnsi" w:hAnsiTheme="minorHAnsi"/>
                <w:i/>
                <w:color w:val="0070C0"/>
                <w:sz w:val="24"/>
                <w:szCs w:val="24"/>
              </w:rPr>
            </w:pPr>
            <w:r>
              <w:rPr>
                <w:rFonts w:asciiTheme="minorHAnsi" w:hAnsiTheme="minorHAnsi"/>
                <w:i/>
                <w:color w:val="0070C0"/>
                <w:sz w:val="24"/>
                <w:szCs w:val="24"/>
              </w:rPr>
              <w:t>1</w:t>
            </w:r>
            <w:r w:rsidR="0058080D">
              <w:rPr>
                <w:rFonts w:asciiTheme="minorHAnsi" w:hAnsiTheme="minorHAnsi"/>
                <w:i/>
                <w:color w:val="0070C0"/>
                <w:sz w:val="24"/>
                <w:szCs w:val="24"/>
              </w:rPr>
              <w:t>3</w:t>
            </w:r>
            <w:r>
              <w:rPr>
                <w:rFonts w:asciiTheme="minorHAnsi" w:hAnsiTheme="minorHAnsi"/>
                <w:i/>
                <w:color w:val="0070C0"/>
                <w:sz w:val="24"/>
                <w:szCs w:val="24"/>
              </w:rPr>
              <w:t xml:space="preserve"> - </w:t>
            </w:r>
            <w:r w:rsidR="0058080D">
              <w:rPr>
                <w:rFonts w:asciiTheme="minorHAnsi" w:hAnsiTheme="minorHAnsi"/>
                <w:i/>
                <w:color w:val="0070C0"/>
                <w:sz w:val="24"/>
                <w:szCs w:val="24"/>
              </w:rPr>
              <w:t>19</w:t>
            </w:r>
            <w:r w:rsidR="0091012C" w:rsidRPr="0091012C">
              <w:rPr>
                <w:rFonts w:asciiTheme="minorHAnsi" w:hAnsiTheme="minorHAnsi"/>
                <w:i/>
                <w:color w:val="0070C0"/>
                <w:sz w:val="24"/>
                <w:szCs w:val="24"/>
              </w:rPr>
              <w:t xml:space="preserve"> </w:t>
            </w:r>
            <w:r w:rsidR="00255517">
              <w:rPr>
                <w:rFonts w:asciiTheme="minorHAnsi" w:hAnsiTheme="minorHAnsi"/>
                <w:i/>
                <w:color w:val="0070C0"/>
                <w:sz w:val="24"/>
                <w:szCs w:val="24"/>
              </w:rPr>
              <w:t>березня</w:t>
            </w:r>
            <w:r w:rsidR="00255517" w:rsidRPr="0091012C">
              <w:rPr>
                <w:rFonts w:asciiTheme="minorHAnsi" w:hAnsiTheme="minorHAnsi"/>
                <w:i/>
                <w:color w:val="0070C0"/>
                <w:sz w:val="24"/>
                <w:szCs w:val="24"/>
              </w:rPr>
              <w:t xml:space="preserve"> 202</w:t>
            </w:r>
            <w:r w:rsidR="0058080D">
              <w:rPr>
                <w:rFonts w:asciiTheme="minorHAnsi" w:hAnsiTheme="minorHAnsi"/>
                <w:i/>
                <w:color w:val="0070C0"/>
                <w:sz w:val="24"/>
                <w:szCs w:val="24"/>
              </w:rPr>
              <w:t>3</w:t>
            </w:r>
            <w:r w:rsidR="00844E1E">
              <w:rPr>
                <w:rFonts w:asciiTheme="minorHAnsi" w:hAnsiTheme="minorHAnsi"/>
                <w:i/>
                <w:color w:val="0070C0"/>
                <w:sz w:val="24"/>
                <w:szCs w:val="24"/>
              </w:rPr>
              <w:t xml:space="preserve"> </w:t>
            </w:r>
            <w:r w:rsidR="0091012C" w:rsidRPr="0091012C">
              <w:rPr>
                <w:rFonts w:asciiTheme="minorHAnsi" w:hAnsiTheme="minorHAnsi"/>
                <w:i/>
                <w:color w:val="0070C0"/>
                <w:sz w:val="24"/>
                <w:szCs w:val="24"/>
              </w:rPr>
              <w:t>р.</w:t>
            </w:r>
          </w:p>
        </w:tc>
        <w:tc>
          <w:tcPr>
            <w:tcW w:w="3556" w:type="pct"/>
          </w:tcPr>
          <w:p w:rsidR="0091012C" w:rsidRDefault="00811616" w:rsidP="0081161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Продовження теми 2: – </w:t>
            </w:r>
            <w:r w:rsidRPr="00811616">
              <w:rPr>
                <w:rFonts w:asciiTheme="minorHAnsi" w:hAnsiTheme="minorHAnsi" w:cstheme="minorHAnsi"/>
                <w:i/>
                <w:color w:val="0070C0"/>
                <w:sz w:val="24"/>
                <w:szCs w:val="24"/>
              </w:rPr>
              <w:t>Застосування мікрохвильової спектроскопії для визначення геометричної будови молекул. Ефект Штарка та його застосування.</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8</w:t>
            </w:r>
          </w:p>
        </w:tc>
        <w:tc>
          <w:tcPr>
            <w:tcW w:w="1222" w:type="pct"/>
          </w:tcPr>
          <w:p w:rsidR="0091012C" w:rsidRDefault="00255517" w:rsidP="0058080D">
            <w:pPr>
              <w:spacing w:after="120" w:line="240" w:lineRule="auto"/>
              <w:rPr>
                <w:rFonts w:asciiTheme="minorHAnsi" w:hAnsiTheme="minorHAnsi"/>
                <w:i/>
                <w:color w:val="0070C0"/>
                <w:sz w:val="24"/>
                <w:szCs w:val="24"/>
              </w:rPr>
            </w:pPr>
            <w:r>
              <w:rPr>
                <w:rFonts w:asciiTheme="minorHAnsi" w:hAnsiTheme="minorHAnsi"/>
                <w:i/>
                <w:color w:val="0070C0"/>
                <w:sz w:val="24"/>
                <w:szCs w:val="24"/>
              </w:rPr>
              <w:t>2</w:t>
            </w:r>
            <w:r w:rsidR="0058080D">
              <w:rPr>
                <w:rFonts w:asciiTheme="minorHAnsi" w:hAnsiTheme="minorHAnsi"/>
                <w:i/>
                <w:color w:val="0070C0"/>
                <w:sz w:val="24"/>
                <w:szCs w:val="24"/>
              </w:rPr>
              <w:t>0</w:t>
            </w:r>
            <w:r w:rsidR="00403711">
              <w:rPr>
                <w:rFonts w:asciiTheme="minorHAnsi" w:hAnsiTheme="minorHAnsi"/>
                <w:i/>
                <w:color w:val="0070C0"/>
                <w:sz w:val="24"/>
                <w:szCs w:val="24"/>
              </w:rPr>
              <w:t xml:space="preserve"> </w:t>
            </w:r>
            <w:r w:rsidR="006310EC">
              <w:rPr>
                <w:rFonts w:asciiTheme="minorHAnsi" w:hAnsiTheme="minorHAnsi"/>
                <w:i/>
                <w:color w:val="0070C0"/>
                <w:sz w:val="24"/>
                <w:szCs w:val="24"/>
              </w:rPr>
              <w:t>-</w:t>
            </w:r>
            <w:r w:rsidR="00403711">
              <w:rPr>
                <w:rFonts w:asciiTheme="minorHAnsi" w:hAnsiTheme="minorHAnsi"/>
                <w:i/>
                <w:color w:val="0070C0"/>
                <w:sz w:val="24"/>
                <w:szCs w:val="24"/>
              </w:rPr>
              <w:t xml:space="preserve"> </w:t>
            </w:r>
            <w:r w:rsidR="0091012C" w:rsidRPr="0091012C">
              <w:rPr>
                <w:rFonts w:asciiTheme="minorHAnsi" w:hAnsiTheme="minorHAnsi"/>
                <w:i/>
                <w:color w:val="0070C0"/>
                <w:sz w:val="24"/>
                <w:szCs w:val="24"/>
              </w:rPr>
              <w:t>2</w:t>
            </w:r>
            <w:r w:rsidR="0058080D">
              <w:rPr>
                <w:rFonts w:asciiTheme="minorHAnsi" w:hAnsiTheme="minorHAnsi"/>
                <w:i/>
                <w:color w:val="0070C0"/>
                <w:sz w:val="24"/>
                <w:szCs w:val="24"/>
              </w:rPr>
              <w:t>6</w:t>
            </w:r>
            <w:r w:rsidR="0091012C" w:rsidRPr="0091012C">
              <w:rPr>
                <w:rFonts w:asciiTheme="minorHAnsi" w:hAnsiTheme="minorHAnsi"/>
                <w:i/>
                <w:color w:val="0070C0"/>
                <w:sz w:val="24"/>
                <w:szCs w:val="24"/>
              </w:rPr>
              <w:t xml:space="preserve"> </w:t>
            </w:r>
            <w:r>
              <w:rPr>
                <w:rFonts w:asciiTheme="minorHAnsi" w:hAnsiTheme="minorHAnsi"/>
                <w:i/>
                <w:color w:val="0070C0"/>
                <w:sz w:val="24"/>
                <w:szCs w:val="24"/>
              </w:rPr>
              <w:t>березня</w:t>
            </w:r>
            <w:r w:rsidRPr="0091012C">
              <w:rPr>
                <w:rFonts w:asciiTheme="minorHAnsi" w:hAnsiTheme="minorHAnsi"/>
                <w:i/>
                <w:color w:val="0070C0"/>
                <w:sz w:val="24"/>
                <w:szCs w:val="24"/>
              </w:rPr>
              <w:t xml:space="preserve"> 202</w:t>
            </w:r>
            <w:r w:rsidR="0058080D">
              <w:rPr>
                <w:rFonts w:asciiTheme="minorHAnsi" w:hAnsiTheme="minorHAnsi"/>
                <w:i/>
                <w:color w:val="0070C0"/>
                <w:sz w:val="24"/>
                <w:szCs w:val="24"/>
              </w:rPr>
              <w:t>3</w:t>
            </w:r>
            <w:r w:rsidR="0091012C" w:rsidRPr="0091012C">
              <w:rPr>
                <w:rFonts w:asciiTheme="minorHAnsi" w:hAnsiTheme="minorHAnsi"/>
                <w:i/>
                <w:color w:val="0070C0"/>
                <w:sz w:val="24"/>
                <w:szCs w:val="24"/>
              </w:rPr>
              <w:t xml:space="preserve"> р.</w:t>
            </w:r>
          </w:p>
        </w:tc>
        <w:tc>
          <w:tcPr>
            <w:tcW w:w="3556" w:type="pct"/>
          </w:tcPr>
          <w:p w:rsidR="0091012C" w:rsidRDefault="00811616" w:rsidP="0081161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Тема 3: – </w:t>
            </w:r>
            <w:r w:rsidR="000C31F0" w:rsidRPr="000C31F0">
              <w:rPr>
                <w:rFonts w:asciiTheme="minorHAnsi" w:hAnsiTheme="minorHAnsi" w:cstheme="minorHAnsi"/>
                <w:i/>
                <w:color w:val="0070C0"/>
                <w:sz w:val="24"/>
                <w:szCs w:val="24"/>
              </w:rPr>
              <w:t xml:space="preserve">Інфрачервона спектроскопія. Коливання окремого тіла. Коливання двохатомної молекули. Простий гармонічний осцилятор. Ангармонічний осцилятор. Обертони. Коливально-обертальні </w:t>
            </w:r>
            <w:r w:rsidR="000C31F0" w:rsidRPr="000C31F0">
              <w:rPr>
                <w:rFonts w:asciiTheme="minorHAnsi" w:hAnsiTheme="minorHAnsi" w:cstheme="minorHAnsi"/>
                <w:i/>
                <w:color w:val="0070C0"/>
                <w:sz w:val="24"/>
                <w:szCs w:val="24"/>
              </w:rPr>
              <w:lastRenderedPageBreak/>
              <w:t>переходи у двохатомній молекулі.</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lastRenderedPageBreak/>
              <w:t>9</w:t>
            </w:r>
          </w:p>
        </w:tc>
        <w:tc>
          <w:tcPr>
            <w:tcW w:w="1222" w:type="pct"/>
          </w:tcPr>
          <w:p w:rsidR="0091012C" w:rsidRDefault="00403711" w:rsidP="0058080D">
            <w:pPr>
              <w:spacing w:after="120" w:line="240" w:lineRule="auto"/>
              <w:rPr>
                <w:rFonts w:asciiTheme="minorHAnsi" w:hAnsiTheme="minorHAnsi"/>
                <w:i/>
                <w:color w:val="0070C0"/>
                <w:sz w:val="24"/>
                <w:szCs w:val="24"/>
              </w:rPr>
            </w:pPr>
            <w:r>
              <w:rPr>
                <w:rFonts w:asciiTheme="minorHAnsi" w:hAnsiTheme="minorHAnsi"/>
                <w:i/>
                <w:color w:val="0070C0"/>
                <w:sz w:val="24"/>
                <w:szCs w:val="24"/>
              </w:rPr>
              <w:t>2</w:t>
            </w:r>
            <w:r w:rsidR="0058080D">
              <w:rPr>
                <w:rFonts w:asciiTheme="minorHAnsi" w:hAnsiTheme="minorHAnsi"/>
                <w:i/>
                <w:color w:val="0070C0"/>
                <w:sz w:val="24"/>
                <w:szCs w:val="24"/>
              </w:rPr>
              <w:t>7</w:t>
            </w:r>
            <w:r w:rsidR="0091012C" w:rsidRPr="0091012C">
              <w:rPr>
                <w:rFonts w:asciiTheme="minorHAnsi" w:hAnsiTheme="minorHAnsi"/>
                <w:i/>
                <w:color w:val="0070C0"/>
                <w:sz w:val="24"/>
                <w:szCs w:val="24"/>
              </w:rPr>
              <w:t xml:space="preserve"> </w:t>
            </w:r>
            <w:r w:rsidR="00C56677">
              <w:rPr>
                <w:rFonts w:asciiTheme="minorHAnsi" w:hAnsiTheme="minorHAnsi"/>
                <w:i/>
                <w:color w:val="0070C0"/>
                <w:sz w:val="24"/>
                <w:szCs w:val="24"/>
              </w:rPr>
              <w:t>березня</w:t>
            </w:r>
            <w:r w:rsidR="0091012C" w:rsidRPr="0091012C">
              <w:rPr>
                <w:rFonts w:asciiTheme="minorHAnsi" w:hAnsiTheme="minorHAnsi"/>
                <w:i/>
                <w:color w:val="0070C0"/>
                <w:sz w:val="24"/>
                <w:szCs w:val="24"/>
              </w:rPr>
              <w:t xml:space="preserve"> </w:t>
            </w:r>
            <w:r>
              <w:rPr>
                <w:rFonts w:asciiTheme="minorHAnsi" w:hAnsiTheme="minorHAnsi"/>
                <w:i/>
                <w:color w:val="0070C0"/>
                <w:sz w:val="24"/>
                <w:szCs w:val="24"/>
              </w:rPr>
              <w:t xml:space="preserve">– </w:t>
            </w:r>
            <w:r w:rsidR="0058080D">
              <w:rPr>
                <w:rFonts w:asciiTheme="minorHAnsi" w:hAnsiTheme="minorHAnsi"/>
                <w:i/>
                <w:color w:val="0070C0"/>
                <w:sz w:val="24"/>
                <w:szCs w:val="24"/>
              </w:rPr>
              <w:t>2</w:t>
            </w:r>
            <w:r>
              <w:rPr>
                <w:rFonts w:asciiTheme="minorHAnsi" w:hAnsiTheme="minorHAnsi"/>
                <w:i/>
                <w:color w:val="0070C0"/>
                <w:sz w:val="24"/>
                <w:szCs w:val="24"/>
              </w:rPr>
              <w:t xml:space="preserve"> </w:t>
            </w:r>
            <w:r w:rsidR="00C56677">
              <w:rPr>
                <w:rFonts w:asciiTheme="minorHAnsi" w:hAnsiTheme="minorHAnsi"/>
                <w:i/>
                <w:color w:val="0070C0"/>
                <w:sz w:val="24"/>
                <w:szCs w:val="24"/>
              </w:rPr>
              <w:t>квітня</w:t>
            </w:r>
            <w:r>
              <w:rPr>
                <w:rFonts w:asciiTheme="minorHAnsi" w:hAnsiTheme="minorHAnsi"/>
                <w:i/>
                <w:color w:val="0070C0"/>
                <w:sz w:val="24"/>
                <w:szCs w:val="24"/>
              </w:rPr>
              <w:t xml:space="preserve"> </w:t>
            </w:r>
            <w:r w:rsidR="0091012C" w:rsidRPr="0091012C">
              <w:rPr>
                <w:rFonts w:asciiTheme="minorHAnsi" w:hAnsiTheme="minorHAnsi"/>
                <w:i/>
                <w:color w:val="0070C0"/>
                <w:sz w:val="24"/>
                <w:szCs w:val="24"/>
              </w:rPr>
              <w:t>202</w:t>
            </w:r>
            <w:r w:rsidR="0058080D">
              <w:rPr>
                <w:rFonts w:asciiTheme="minorHAnsi" w:hAnsiTheme="minorHAnsi"/>
                <w:i/>
                <w:color w:val="0070C0"/>
                <w:sz w:val="24"/>
                <w:szCs w:val="24"/>
              </w:rPr>
              <w:t>3</w:t>
            </w:r>
            <w:r w:rsidR="0091012C" w:rsidRPr="0091012C">
              <w:rPr>
                <w:rFonts w:asciiTheme="minorHAnsi" w:hAnsiTheme="minorHAnsi"/>
                <w:i/>
                <w:color w:val="0070C0"/>
                <w:sz w:val="24"/>
                <w:szCs w:val="24"/>
              </w:rPr>
              <w:t xml:space="preserve"> р.</w:t>
            </w:r>
          </w:p>
        </w:tc>
        <w:tc>
          <w:tcPr>
            <w:tcW w:w="3556" w:type="pct"/>
          </w:tcPr>
          <w:p w:rsidR="0091012C" w:rsidRDefault="00804BFB" w:rsidP="006310E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Продовження теми </w:t>
            </w:r>
            <w:r w:rsidR="006310EC">
              <w:rPr>
                <w:rFonts w:asciiTheme="minorHAnsi" w:hAnsiTheme="minorHAnsi"/>
                <w:i/>
                <w:color w:val="0070C0"/>
                <w:sz w:val="24"/>
                <w:szCs w:val="24"/>
              </w:rPr>
              <w:t>3</w:t>
            </w:r>
            <w:r>
              <w:rPr>
                <w:rFonts w:asciiTheme="minorHAnsi" w:hAnsiTheme="minorHAnsi"/>
                <w:i/>
                <w:color w:val="0070C0"/>
                <w:sz w:val="24"/>
                <w:szCs w:val="24"/>
              </w:rPr>
              <w:t xml:space="preserve">: </w:t>
            </w:r>
            <w:r w:rsidR="000C31F0" w:rsidRPr="000C31F0">
              <w:rPr>
                <w:rFonts w:asciiTheme="minorHAnsi" w:hAnsiTheme="minorHAnsi" w:cstheme="minorHAnsi"/>
                <w:i/>
                <w:color w:val="0070C0"/>
                <w:sz w:val="24"/>
                <w:szCs w:val="24"/>
              </w:rPr>
              <w:t xml:space="preserve">Коливально-обертальний спектр оксиду вуглецю. Порушення принципу </w:t>
            </w:r>
            <w:proofErr w:type="spellStart"/>
            <w:r w:rsidR="000C31F0" w:rsidRPr="000C31F0">
              <w:rPr>
                <w:rFonts w:asciiTheme="minorHAnsi" w:hAnsiTheme="minorHAnsi" w:cstheme="minorHAnsi"/>
                <w:i/>
                <w:color w:val="0070C0"/>
                <w:sz w:val="24"/>
                <w:szCs w:val="24"/>
              </w:rPr>
              <w:t>Борна-Опенгеймера</w:t>
            </w:r>
            <w:proofErr w:type="spellEnd"/>
            <w:r w:rsidR="000C31F0" w:rsidRPr="000C31F0">
              <w:rPr>
                <w:rFonts w:asciiTheme="minorHAnsi" w:hAnsiTheme="minorHAnsi" w:cstheme="minorHAnsi"/>
                <w:i/>
                <w:color w:val="0070C0"/>
                <w:sz w:val="24"/>
                <w:szCs w:val="24"/>
              </w:rPr>
              <w:t>: взаємодія обертань та коливань. Коливання багатоатомних молекул.</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10</w:t>
            </w:r>
          </w:p>
        </w:tc>
        <w:tc>
          <w:tcPr>
            <w:tcW w:w="1222" w:type="pct"/>
          </w:tcPr>
          <w:p w:rsidR="0091012C" w:rsidRDefault="0058080D" w:rsidP="0058080D">
            <w:pPr>
              <w:spacing w:after="120" w:line="240" w:lineRule="auto"/>
              <w:rPr>
                <w:rFonts w:asciiTheme="minorHAnsi" w:hAnsiTheme="minorHAnsi"/>
                <w:i/>
                <w:color w:val="0070C0"/>
                <w:sz w:val="24"/>
                <w:szCs w:val="24"/>
              </w:rPr>
            </w:pPr>
            <w:r>
              <w:rPr>
                <w:rFonts w:asciiTheme="minorHAnsi" w:hAnsiTheme="minorHAnsi"/>
                <w:i/>
                <w:color w:val="0070C0"/>
                <w:sz w:val="24"/>
                <w:szCs w:val="24"/>
              </w:rPr>
              <w:t>3</w:t>
            </w:r>
            <w:r w:rsidR="00403711">
              <w:rPr>
                <w:rFonts w:asciiTheme="minorHAnsi" w:hAnsiTheme="minorHAnsi"/>
                <w:i/>
                <w:color w:val="0070C0"/>
                <w:sz w:val="24"/>
                <w:szCs w:val="24"/>
              </w:rPr>
              <w:t xml:space="preserve"> - </w:t>
            </w:r>
            <w:r>
              <w:rPr>
                <w:rFonts w:asciiTheme="minorHAnsi" w:hAnsiTheme="minorHAnsi"/>
                <w:i/>
                <w:color w:val="0070C0"/>
                <w:sz w:val="24"/>
                <w:szCs w:val="24"/>
              </w:rPr>
              <w:t>9</w:t>
            </w:r>
            <w:r w:rsidR="0091012C" w:rsidRPr="0091012C">
              <w:rPr>
                <w:rFonts w:asciiTheme="minorHAnsi" w:hAnsiTheme="minorHAnsi"/>
                <w:i/>
                <w:color w:val="0070C0"/>
                <w:sz w:val="24"/>
                <w:szCs w:val="24"/>
              </w:rPr>
              <w:t xml:space="preserve"> </w:t>
            </w:r>
            <w:r w:rsidR="00C56677">
              <w:rPr>
                <w:rFonts w:asciiTheme="minorHAnsi" w:hAnsiTheme="minorHAnsi"/>
                <w:i/>
                <w:color w:val="0070C0"/>
                <w:sz w:val="24"/>
                <w:szCs w:val="24"/>
              </w:rPr>
              <w:t>квітня</w:t>
            </w:r>
            <w:r w:rsidR="0091012C" w:rsidRPr="0091012C">
              <w:rPr>
                <w:rFonts w:asciiTheme="minorHAnsi" w:hAnsiTheme="minorHAnsi"/>
                <w:i/>
                <w:color w:val="0070C0"/>
                <w:sz w:val="24"/>
                <w:szCs w:val="24"/>
              </w:rPr>
              <w:t xml:space="preserve"> 202</w:t>
            </w:r>
            <w:r>
              <w:rPr>
                <w:rFonts w:asciiTheme="minorHAnsi" w:hAnsiTheme="minorHAnsi"/>
                <w:i/>
                <w:color w:val="0070C0"/>
                <w:sz w:val="24"/>
                <w:szCs w:val="24"/>
              </w:rPr>
              <w:t>3</w:t>
            </w:r>
            <w:r w:rsidR="0091012C" w:rsidRPr="0091012C">
              <w:rPr>
                <w:rFonts w:asciiTheme="minorHAnsi" w:hAnsiTheme="minorHAnsi"/>
                <w:i/>
                <w:color w:val="0070C0"/>
                <w:sz w:val="24"/>
                <w:szCs w:val="24"/>
              </w:rPr>
              <w:t xml:space="preserve"> р.</w:t>
            </w:r>
          </w:p>
        </w:tc>
        <w:tc>
          <w:tcPr>
            <w:tcW w:w="3556" w:type="pct"/>
          </w:tcPr>
          <w:p w:rsidR="0091012C" w:rsidRDefault="00804BFB" w:rsidP="006310E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Продовження теми </w:t>
            </w:r>
            <w:r w:rsidR="006310EC">
              <w:rPr>
                <w:rFonts w:asciiTheme="minorHAnsi" w:hAnsiTheme="minorHAnsi"/>
                <w:i/>
                <w:color w:val="0070C0"/>
                <w:sz w:val="24"/>
                <w:szCs w:val="24"/>
              </w:rPr>
              <w:t>3</w:t>
            </w:r>
            <w:r>
              <w:rPr>
                <w:rFonts w:asciiTheme="minorHAnsi" w:hAnsiTheme="minorHAnsi"/>
                <w:i/>
                <w:color w:val="0070C0"/>
                <w:sz w:val="24"/>
                <w:szCs w:val="24"/>
              </w:rPr>
              <w:t xml:space="preserve">: </w:t>
            </w:r>
            <w:r w:rsidR="000C31F0" w:rsidRPr="000C31F0">
              <w:rPr>
                <w:rFonts w:asciiTheme="minorHAnsi" w:hAnsiTheme="minorHAnsi" w:cstheme="minorHAnsi"/>
                <w:i/>
                <w:color w:val="0070C0"/>
                <w:sz w:val="24"/>
                <w:szCs w:val="24"/>
              </w:rPr>
              <w:t>Основи теорії нормальних коливань. Симетрія нормальних коливань та правила відбору.</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11</w:t>
            </w:r>
          </w:p>
        </w:tc>
        <w:tc>
          <w:tcPr>
            <w:tcW w:w="1222" w:type="pct"/>
          </w:tcPr>
          <w:p w:rsidR="0091012C" w:rsidRDefault="00C56677" w:rsidP="0058080D">
            <w:pPr>
              <w:spacing w:after="120" w:line="240" w:lineRule="auto"/>
              <w:rPr>
                <w:rFonts w:asciiTheme="minorHAnsi" w:hAnsiTheme="minorHAnsi"/>
                <w:i/>
                <w:color w:val="0070C0"/>
                <w:sz w:val="24"/>
                <w:szCs w:val="24"/>
              </w:rPr>
            </w:pPr>
            <w:r>
              <w:rPr>
                <w:rFonts w:asciiTheme="minorHAnsi" w:hAnsiTheme="minorHAnsi"/>
                <w:i/>
                <w:color w:val="0070C0"/>
                <w:sz w:val="24"/>
                <w:szCs w:val="24"/>
              </w:rPr>
              <w:t>1</w:t>
            </w:r>
            <w:r w:rsidR="0058080D">
              <w:rPr>
                <w:rFonts w:asciiTheme="minorHAnsi" w:hAnsiTheme="minorHAnsi"/>
                <w:i/>
                <w:color w:val="0070C0"/>
                <w:sz w:val="24"/>
                <w:szCs w:val="24"/>
              </w:rPr>
              <w:t>0</w:t>
            </w:r>
            <w:r w:rsidR="00403711">
              <w:rPr>
                <w:rFonts w:asciiTheme="minorHAnsi" w:hAnsiTheme="minorHAnsi"/>
                <w:i/>
                <w:color w:val="0070C0"/>
                <w:sz w:val="24"/>
                <w:szCs w:val="24"/>
              </w:rPr>
              <w:t xml:space="preserve"> - 1</w:t>
            </w:r>
            <w:r w:rsidR="0058080D">
              <w:rPr>
                <w:rFonts w:asciiTheme="minorHAnsi" w:hAnsiTheme="minorHAnsi"/>
                <w:i/>
                <w:color w:val="0070C0"/>
                <w:sz w:val="24"/>
                <w:szCs w:val="24"/>
              </w:rPr>
              <w:t>6</w:t>
            </w:r>
            <w:r w:rsidR="0091012C" w:rsidRPr="0091012C">
              <w:rPr>
                <w:rFonts w:asciiTheme="minorHAnsi" w:hAnsiTheme="minorHAnsi"/>
                <w:i/>
                <w:color w:val="0070C0"/>
                <w:sz w:val="24"/>
                <w:szCs w:val="24"/>
              </w:rPr>
              <w:t xml:space="preserve"> </w:t>
            </w:r>
            <w:r>
              <w:rPr>
                <w:rFonts w:asciiTheme="minorHAnsi" w:hAnsiTheme="minorHAnsi"/>
                <w:i/>
                <w:color w:val="0070C0"/>
                <w:sz w:val="24"/>
                <w:szCs w:val="24"/>
              </w:rPr>
              <w:t>квітня</w:t>
            </w:r>
            <w:r w:rsidRPr="0091012C">
              <w:rPr>
                <w:rFonts w:asciiTheme="minorHAnsi" w:hAnsiTheme="minorHAnsi"/>
                <w:i/>
                <w:color w:val="0070C0"/>
                <w:sz w:val="24"/>
                <w:szCs w:val="24"/>
              </w:rPr>
              <w:t xml:space="preserve"> 202</w:t>
            </w:r>
            <w:r w:rsidR="0058080D">
              <w:rPr>
                <w:rFonts w:asciiTheme="minorHAnsi" w:hAnsiTheme="minorHAnsi"/>
                <w:i/>
                <w:color w:val="0070C0"/>
                <w:sz w:val="24"/>
                <w:szCs w:val="24"/>
              </w:rPr>
              <w:t>3</w:t>
            </w:r>
            <w:r w:rsidR="0091012C" w:rsidRPr="0091012C">
              <w:rPr>
                <w:rFonts w:asciiTheme="minorHAnsi" w:hAnsiTheme="minorHAnsi"/>
                <w:i/>
                <w:color w:val="0070C0"/>
                <w:sz w:val="24"/>
                <w:szCs w:val="24"/>
              </w:rPr>
              <w:t xml:space="preserve"> р.</w:t>
            </w:r>
          </w:p>
        </w:tc>
        <w:tc>
          <w:tcPr>
            <w:tcW w:w="3556" w:type="pct"/>
          </w:tcPr>
          <w:p w:rsidR="0091012C" w:rsidRDefault="000C31F0" w:rsidP="000C31F0">
            <w:pPr>
              <w:pStyle w:val="3"/>
              <w:spacing w:before="120"/>
              <w:jc w:val="both"/>
              <w:rPr>
                <w:rFonts w:asciiTheme="minorHAnsi" w:hAnsiTheme="minorHAnsi"/>
                <w:i/>
                <w:color w:val="0070C0"/>
                <w:sz w:val="24"/>
                <w:szCs w:val="24"/>
              </w:rPr>
            </w:pPr>
            <w:r>
              <w:rPr>
                <w:rFonts w:asciiTheme="minorHAnsi" w:hAnsiTheme="minorHAnsi"/>
                <w:i/>
                <w:color w:val="0070C0"/>
                <w:sz w:val="24"/>
                <w:szCs w:val="24"/>
              </w:rPr>
              <w:t xml:space="preserve">Продовження теми 3: </w:t>
            </w:r>
            <w:r w:rsidR="00804BFB" w:rsidRPr="00804BFB">
              <w:rPr>
                <w:rFonts w:asciiTheme="minorHAnsi" w:hAnsiTheme="minorHAnsi"/>
                <w:i/>
                <w:color w:val="0070C0"/>
                <w:sz w:val="24"/>
                <w:szCs w:val="24"/>
              </w:rPr>
              <w:t xml:space="preserve">– </w:t>
            </w:r>
            <w:r w:rsidRPr="000C31F0">
              <w:rPr>
                <w:rFonts w:asciiTheme="minorHAnsi" w:hAnsiTheme="minorHAnsi" w:cstheme="minorHAnsi"/>
                <w:i/>
                <w:color w:val="0070C0"/>
                <w:sz w:val="24"/>
                <w:szCs w:val="24"/>
              </w:rPr>
              <w:t>Число нормальних коливань різних типів симетрії. Правила відбору для спектрів ІЧ-поглинання.</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12</w:t>
            </w:r>
          </w:p>
        </w:tc>
        <w:tc>
          <w:tcPr>
            <w:tcW w:w="1222" w:type="pct"/>
          </w:tcPr>
          <w:p w:rsidR="0091012C" w:rsidRDefault="0091012C" w:rsidP="0058080D">
            <w:pPr>
              <w:spacing w:after="120" w:line="240" w:lineRule="auto"/>
              <w:rPr>
                <w:rFonts w:asciiTheme="minorHAnsi" w:hAnsiTheme="minorHAnsi"/>
                <w:i/>
                <w:color w:val="0070C0"/>
                <w:sz w:val="24"/>
                <w:szCs w:val="24"/>
              </w:rPr>
            </w:pPr>
            <w:r w:rsidRPr="0091012C">
              <w:rPr>
                <w:rFonts w:asciiTheme="minorHAnsi" w:hAnsiTheme="minorHAnsi"/>
                <w:i/>
                <w:color w:val="0070C0"/>
                <w:sz w:val="24"/>
                <w:szCs w:val="24"/>
              </w:rPr>
              <w:t>1</w:t>
            </w:r>
            <w:r w:rsidR="0058080D">
              <w:rPr>
                <w:rFonts w:asciiTheme="minorHAnsi" w:hAnsiTheme="minorHAnsi"/>
                <w:i/>
                <w:color w:val="0070C0"/>
                <w:sz w:val="24"/>
                <w:szCs w:val="24"/>
              </w:rPr>
              <w:t>7</w:t>
            </w:r>
            <w:r w:rsidR="00403711">
              <w:rPr>
                <w:rFonts w:asciiTheme="minorHAnsi" w:hAnsiTheme="minorHAnsi"/>
                <w:i/>
                <w:color w:val="0070C0"/>
                <w:sz w:val="24"/>
                <w:szCs w:val="24"/>
              </w:rPr>
              <w:t xml:space="preserve"> - 2</w:t>
            </w:r>
            <w:r w:rsidR="0058080D">
              <w:rPr>
                <w:rFonts w:asciiTheme="minorHAnsi" w:hAnsiTheme="minorHAnsi"/>
                <w:i/>
                <w:color w:val="0070C0"/>
                <w:sz w:val="24"/>
                <w:szCs w:val="24"/>
              </w:rPr>
              <w:t>3</w:t>
            </w:r>
            <w:r w:rsidRPr="0091012C">
              <w:rPr>
                <w:rFonts w:asciiTheme="minorHAnsi" w:hAnsiTheme="minorHAnsi"/>
                <w:i/>
                <w:color w:val="0070C0"/>
                <w:sz w:val="24"/>
                <w:szCs w:val="24"/>
              </w:rPr>
              <w:t xml:space="preserve"> </w:t>
            </w:r>
            <w:r w:rsidR="00C56677">
              <w:rPr>
                <w:rFonts w:asciiTheme="minorHAnsi" w:hAnsiTheme="minorHAnsi"/>
                <w:i/>
                <w:color w:val="0070C0"/>
                <w:sz w:val="24"/>
                <w:szCs w:val="24"/>
              </w:rPr>
              <w:t>квітня</w:t>
            </w:r>
            <w:r w:rsidR="00C56677" w:rsidRPr="0091012C">
              <w:rPr>
                <w:rFonts w:asciiTheme="minorHAnsi" w:hAnsiTheme="minorHAnsi"/>
                <w:i/>
                <w:color w:val="0070C0"/>
                <w:sz w:val="24"/>
                <w:szCs w:val="24"/>
              </w:rPr>
              <w:t xml:space="preserve"> 202</w:t>
            </w:r>
            <w:r w:rsidR="0058080D">
              <w:rPr>
                <w:rFonts w:asciiTheme="minorHAnsi" w:hAnsiTheme="minorHAnsi"/>
                <w:i/>
                <w:color w:val="0070C0"/>
                <w:sz w:val="24"/>
                <w:szCs w:val="24"/>
              </w:rPr>
              <w:t>3</w:t>
            </w:r>
            <w:r w:rsidRPr="0091012C">
              <w:rPr>
                <w:rFonts w:asciiTheme="minorHAnsi" w:hAnsiTheme="minorHAnsi"/>
                <w:i/>
                <w:color w:val="0070C0"/>
                <w:sz w:val="24"/>
                <w:szCs w:val="24"/>
              </w:rPr>
              <w:t xml:space="preserve"> р.</w:t>
            </w:r>
          </w:p>
        </w:tc>
        <w:tc>
          <w:tcPr>
            <w:tcW w:w="3556" w:type="pct"/>
          </w:tcPr>
          <w:p w:rsidR="0091012C" w:rsidRDefault="00804BFB" w:rsidP="000C31F0">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Продовження теми </w:t>
            </w:r>
            <w:r w:rsidR="000C31F0">
              <w:rPr>
                <w:rFonts w:asciiTheme="minorHAnsi" w:hAnsiTheme="minorHAnsi"/>
                <w:i/>
                <w:color w:val="0070C0"/>
                <w:sz w:val="24"/>
                <w:szCs w:val="24"/>
              </w:rPr>
              <w:t>3</w:t>
            </w:r>
            <w:r>
              <w:rPr>
                <w:rFonts w:asciiTheme="minorHAnsi" w:hAnsiTheme="minorHAnsi"/>
                <w:i/>
                <w:color w:val="0070C0"/>
                <w:sz w:val="24"/>
                <w:szCs w:val="24"/>
              </w:rPr>
              <w:t xml:space="preserve">: </w:t>
            </w:r>
            <w:r w:rsidR="00CE7B47">
              <w:rPr>
                <w:rFonts w:asciiTheme="minorHAnsi" w:hAnsiTheme="minorHAnsi"/>
                <w:i/>
                <w:color w:val="0070C0"/>
                <w:sz w:val="24"/>
                <w:szCs w:val="24"/>
              </w:rPr>
              <w:t xml:space="preserve">– </w:t>
            </w:r>
            <w:r w:rsidR="000C31F0" w:rsidRPr="000C31F0">
              <w:rPr>
                <w:rFonts w:asciiTheme="minorHAnsi" w:hAnsiTheme="minorHAnsi" w:cstheme="minorHAnsi"/>
                <w:i/>
                <w:color w:val="0070C0"/>
                <w:sz w:val="24"/>
                <w:szCs w:val="24"/>
              </w:rPr>
              <w:t>Обертони і комбіновані частоти. Резонанс Фермі. Вплив обертання на багатоатомні молекули. Лінійні молекули: паралельні та перпендикулярні коливання. Вплив ядерного спіну. Молекули типу симетричного та асиметричного ротора. Застосування інфрачервоної спектроскопії.</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13</w:t>
            </w:r>
          </w:p>
        </w:tc>
        <w:tc>
          <w:tcPr>
            <w:tcW w:w="1222" w:type="pct"/>
          </w:tcPr>
          <w:p w:rsidR="0091012C" w:rsidRDefault="00C56677" w:rsidP="0058080D">
            <w:pPr>
              <w:spacing w:after="120" w:line="240" w:lineRule="auto"/>
              <w:rPr>
                <w:rFonts w:asciiTheme="minorHAnsi" w:hAnsiTheme="minorHAnsi"/>
                <w:i/>
                <w:color w:val="0070C0"/>
                <w:sz w:val="24"/>
                <w:szCs w:val="24"/>
              </w:rPr>
            </w:pPr>
            <w:r>
              <w:rPr>
                <w:rFonts w:asciiTheme="minorHAnsi" w:hAnsiTheme="minorHAnsi"/>
                <w:i/>
                <w:color w:val="0070C0"/>
                <w:sz w:val="24"/>
                <w:szCs w:val="24"/>
              </w:rPr>
              <w:t>2</w:t>
            </w:r>
            <w:r w:rsidR="0058080D">
              <w:rPr>
                <w:rFonts w:asciiTheme="minorHAnsi" w:hAnsiTheme="minorHAnsi"/>
                <w:i/>
                <w:color w:val="0070C0"/>
                <w:sz w:val="24"/>
                <w:szCs w:val="24"/>
              </w:rPr>
              <w:t>4 -30</w:t>
            </w:r>
            <w:r w:rsidRPr="0091012C">
              <w:rPr>
                <w:rFonts w:asciiTheme="minorHAnsi" w:hAnsiTheme="minorHAnsi"/>
                <w:i/>
                <w:color w:val="0070C0"/>
                <w:sz w:val="24"/>
                <w:szCs w:val="24"/>
              </w:rPr>
              <w:t xml:space="preserve"> </w:t>
            </w:r>
            <w:r>
              <w:rPr>
                <w:rFonts w:asciiTheme="minorHAnsi" w:hAnsiTheme="minorHAnsi"/>
                <w:i/>
                <w:color w:val="0070C0"/>
                <w:sz w:val="24"/>
                <w:szCs w:val="24"/>
              </w:rPr>
              <w:t xml:space="preserve">квітня </w:t>
            </w:r>
            <w:r w:rsidRPr="0091012C">
              <w:rPr>
                <w:rFonts w:asciiTheme="minorHAnsi" w:hAnsiTheme="minorHAnsi"/>
                <w:i/>
                <w:color w:val="0070C0"/>
                <w:sz w:val="24"/>
                <w:szCs w:val="24"/>
              </w:rPr>
              <w:t>202</w:t>
            </w:r>
            <w:r w:rsidR="0058080D">
              <w:rPr>
                <w:rFonts w:asciiTheme="minorHAnsi" w:hAnsiTheme="minorHAnsi"/>
                <w:i/>
                <w:color w:val="0070C0"/>
                <w:sz w:val="24"/>
                <w:szCs w:val="24"/>
              </w:rPr>
              <w:t>3</w:t>
            </w:r>
            <w:r w:rsidRPr="0091012C">
              <w:rPr>
                <w:rFonts w:asciiTheme="minorHAnsi" w:hAnsiTheme="minorHAnsi"/>
                <w:i/>
                <w:color w:val="0070C0"/>
                <w:sz w:val="24"/>
                <w:szCs w:val="24"/>
              </w:rPr>
              <w:t xml:space="preserve"> р.</w:t>
            </w:r>
          </w:p>
        </w:tc>
        <w:tc>
          <w:tcPr>
            <w:tcW w:w="3556" w:type="pct"/>
          </w:tcPr>
          <w:p w:rsidR="0091012C" w:rsidRDefault="00CE7B47" w:rsidP="000C31F0">
            <w:p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Продовження теми </w:t>
            </w:r>
            <w:r w:rsidR="000C31F0">
              <w:rPr>
                <w:rFonts w:asciiTheme="minorHAnsi" w:hAnsiTheme="minorHAnsi"/>
                <w:i/>
                <w:color w:val="0070C0"/>
                <w:sz w:val="24"/>
                <w:szCs w:val="24"/>
              </w:rPr>
              <w:t>3</w:t>
            </w:r>
            <w:r>
              <w:rPr>
                <w:rFonts w:asciiTheme="minorHAnsi" w:hAnsiTheme="minorHAnsi"/>
                <w:i/>
                <w:color w:val="0070C0"/>
                <w:sz w:val="24"/>
                <w:szCs w:val="24"/>
              </w:rPr>
              <w:t>:</w:t>
            </w:r>
            <w:r w:rsidR="00804BFB" w:rsidRPr="00804BFB">
              <w:rPr>
                <w:rFonts w:asciiTheme="minorHAnsi" w:hAnsiTheme="minorHAnsi"/>
                <w:i/>
                <w:color w:val="0070C0"/>
                <w:sz w:val="24"/>
                <w:szCs w:val="24"/>
              </w:rPr>
              <w:t xml:space="preserve"> – </w:t>
            </w:r>
            <w:r w:rsidR="000C31F0" w:rsidRPr="000C31F0">
              <w:rPr>
                <w:rFonts w:asciiTheme="minorHAnsi" w:hAnsiTheme="minorHAnsi" w:cstheme="minorHAnsi"/>
                <w:i/>
                <w:color w:val="0070C0"/>
                <w:sz w:val="24"/>
                <w:szCs w:val="24"/>
              </w:rPr>
              <w:t xml:space="preserve">Спектроскопія комбінаційного розсіювання світла та її модель. </w:t>
            </w:r>
            <w:proofErr w:type="spellStart"/>
            <w:r w:rsidR="000C31F0" w:rsidRPr="000C31F0">
              <w:rPr>
                <w:rFonts w:asciiTheme="minorHAnsi" w:hAnsiTheme="minorHAnsi" w:cstheme="minorHAnsi"/>
                <w:i/>
                <w:color w:val="0070C0"/>
                <w:sz w:val="24"/>
                <w:szCs w:val="24"/>
              </w:rPr>
              <w:t>Релеївське</w:t>
            </w:r>
            <w:proofErr w:type="spellEnd"/>
            <w:r w:rsidR="000C31F0" w:rsidRPr="000C31F0">
              <w:rPr>
                <w:rFonts w:asciiTheme="minorHAnsi" w:hAnsiTheme="minorHAnsi" w:cstheme="minorHAnsi"/>
                <w:i/>
                <w:color w:val="0070C0"/>
                <w:sz w:val="24"/>
                <w:szCs w:val="24"/>
              </w:rPr>
              <w:t xml:space="preserve">, </w:t>
            </w:r>
            <w:proofErr w:type="spellStart"/>
            <w:r w:rsidR="000C31F0" w:rsidRPr="000C31F0">
              <w:rPr>
                <w:rFonts w:asciiTheme="minorHAnsi" w:hAnsiTheme="minorHAnsi" w:cstheme="minorHAnsi"/>
                <w:i/>
                <w:color w:val="0070C0"/>
                <w:sz w:val="24"/>
                <w:szCs w:val="24"/>
              </w:rPr>
              <w:t>стоксове</w:t>
            </w:r>
            <w:proofErr w:type="spellEnd"/>
            <w:r w:rsidR="000C31F0" w:rsidRPr="000C31F0">
              <w:rPr>
                <w:rFonts w:asciiTheme="minorHAnsi" w:hAnsiTheme="minorHAnsi" w:cstheme="minorHAnsi"/>
                <w:i/>
                <w:color w:val="0070C0"/>
                <w:sz w:val="24"/>
                <w:szCs w:val="24"/>
              </w:rPr>
              <w:t xml:space="preserve"> та </w:t>
            </w:r>
            <w:proofErr w:type="spellStart"/>
            <w:r w:rsidR="000C31F0" w:rsidRPr="000C31F0">
              <w:rPr>
                <w:rFonts w:asciiTheme="minorHAnsi" w:hAnsiTheme="minorHAnsi" w:cstheme="minorHAnsi"/>
                <w:i/>
                <w:color w:val="0070C0"/>
                <w:sz w:val="24"/>
                <w:szCs w:val="24"/>
              </w:rPr>
              <w:t>антистоксове</w:t>
            </w:r>
            <w:proofErr w:type="spellEnd"/>
            <w:r w:rsidR="000C31F0" w:rsidRPr="000C31F0">
              <w:rPr>
                <w:rFonts w:asciiTheme="minorHAnsi" w:hAnsiTheme="minorHAnsi" w:cstheme="minorHAnsi"/>
                <w:i/>
                <w:color w:val="0070C0"/>
                <w:sz w:val="24"/>
                <w:szCs w:val="24"/>
              </w:rPr>
              <w:t xml:space="preserve"> розсіювання. </w:t>
            </w:r>
            <w:proofErr w:type="spellStart"/>
            <w:r w:rsidR="000C31F0" w:rsidRPr="000C31F0">
              <w:rPr>
                <w:rFonts w:asciiTheme="minorHAnsi" w:hAnsiTheme="minorHAnsi" w:cstheme="minorHAnsi"/>
                <w:i/>
                <w:color w:val="0070C0"/>
                <w:sz w:val="24"/>
                <w:szCs w:val="24"/>
              </w:rPr>
              <w:t>Поляризовність</w:t>
            </w:r>
            <w:proofErr w:type="spellEnd"/>
            <w:r w:rsidR="000C31F0" w:rsidRPr="000C31F0">
              <w:rPr>
                <w:rFonts w:asciiTheme="minorHAnsi" w:hAnsiTheme="minorHAnsi" w:cstheme="minorHAnsi"/>
                <w:i/>
                <w:color w:val="0070C0"/>
                <w:sz w:val="24"/>
                <w:szCs w:val="24"/>
              </w:rPr>
              <w:t xml:space="preserve"> молекул. Обертальні спектри комбінаційного розсіювання для лінійних молекул. Обертальні спектри комбінаційного розсіювання для молекул типу симетричного ротора та молекул інших типів. Коливальні спектри КРС та правила відбору для них. Активність коливань в комбінаційному розсіюванні. Обертони та комбіновані частоти.</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14</w:t>
            </w:r>
          </w:p>
        </w:tc>
        <w:tc>
          <w:tcPr>
            <w:tcW w:w="1222" w:type="pct"/>
          </w:tcPr>
          <w:p w:rsidR="0091012C" w:rsidRDefault="0058080D" w:rsidP="0058080D">
            <w:pPr>
              <w:spacing w:after="120" w:line="240" w:lineRule="auto"/>
              <w:rPr>
                <w:rFonts w:asciiTheme="minorHAnsi" w:hAnsiTheme="minorHAnsi"/>
                <w:i/>
                <w:color w:val="0070C0"/>
                <w:sz w:val="24"/>
                <w:szCs w:val="24"/>
              </w:rPr>
            </w:pPr>
            <w:r>
              <w:rPr>
                <w:rFonts w:asciiTheme="minorHAnsi" w:hAnsiTheme="minorHAnsi"/>
                <w:i/>
                <w:color w:val="0070C0"/>
                <w:sz w:val="24"/>
                <w:szCs w:val="24"/>
              </w:rPr>
              <w:t>1</w:t>
            </w:r>
            <w:r w:rsidR="00C56677">
              <w:rPr>
                <w:rFonts w:asciiTheme="minorHAnsi" w:hAnsiTheme="minorHAnsi"/>
                <w:i/>
                <w:color w:val="0070C0"/>
                <w:sz w:val="24"/>
                <w:szCs w:val="24"/>
              </w:rPr>
              <w:t xml:space="preserve"> - </w:t>
            </w:r>
            <w:r>
              <w:rPr>
                <w:rFonts w:asciiTheme="minorHAnsi" w:hAnsiTheme="minorHAnsi"/>
                <w:i/>
                <w:color w:val="0070C0"/>
                <w:sz w:val="24"/>
                <w:szCs w:val="24"/>
              </w:rPr>
              <w:t>7</w:t>
            </w:r>
            <w:r w:rsidR="00C56677" w:rsidRPr="0091012C">
              <w:rPr>
                <w:rFonts w:asciiTheme="minorHAnsi" w:hAnsiTheme="minorHAnsi"/>
                <w:i/>
                <w:color w:val="0070C0"/>
                <w:sz w:val="24"/>
                <w:szCs w:val="24"/>
              </w:rPr>
              <w:t xml:space="preserve"> </w:t>
            </w:r>
            <w:r w:rsidR="00C56677">
              <w:rPr>
                <w:rFonts w:asciiTheme="minorHAnsi" w:hAnsiTheme="minorHAnsi"/>
                <w:i/>
                <w:color w:val="0070C0"/>
                <w:sz w:val="24"/>
                <w:szCs w:val="24"/>
              </w:rPr>
              <w:t>травня</w:t>
            </w:r>
            <w:r w:rsidR="00C56677" w:rsidRPr="0091012C">
              <w:rPr>
                <w:rFonts w:asciiTheme="minorHAnsi" w:hAnsiTheme="minorHAnsi"/>
                <w:i/>
                <w:color w:val="0070C0"/>
                <w:sz w:val="24"/>
                <w:szCs w:val="24"/>
              </w:rPr>
              <w:t xml:space="preserve"> 202</w:t>
            </w:r>
            <w:r>
              <w:rPr>
                <w:rFonts w:asciiTheme="minorHAnsi" w:hAnsiTheme="minorHAnsi"/>
                <w:i/>
                <w:color w:val="0070C0"/>
                <w:sz w:val="24"/>
                <w:szCs w:val="24"/>
              </w:rPr>
              <w:t>3</w:t>
            </w:r>
            <w:r w:rsidR="00C56677" w:rsidRPr="0091012C">
              <w:rPr>
                <w:rFonts w:asciiTheme="minorHAnsi" w:hAnsiTheme="minorHAnsi"/>
                <w:i/>
                <w:color w:val="0070C0"/>
                <w:sz w:val="24"/>
                <w:szCs w:val="24"/>
              </w:rPr>
              <w:t xml:space="preserve"> р.</w:t>
            </w:r>
          </w:p>
        </w:tc>
        <w:tc>
          <w:tcPr>
            <w:tcW w:w="3556" w:type="pct"/>
          </w:tcPr>
          <w:p w:rsidR="0091012C" w:rsidRDefault="00804BFB" w:rsidP="000C31F0">
            <w:p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Продовження теми </w:t>
            </w:r>
            <w:r w:rsidR="000C31F0">
              <w:rPr>
                <w:rFonts w:asciiTheme="minorHAnsi" w:hAnsiTheme="minorHAnsi"/>
                <w:i/>
                <w:color w:val="0070C0"/>
                <w:sz w:val="24"/>
                <w:szCs w:val="24"/>
              </w:rPr>
              <w:t>3</w:t>
            </w:r>
            <w:r>
              <w:rPr>
                <w:rFonts w:asciiTheme="minorHAnsi" w:hAnsiTheme="minorHAnsi"/>
                <w:i/>
                <w:color w:val="0070C0"/>
                <w:sz w:val="24"/>
                <w:szCs w:val="24"/>
              </w:rPr>
              <w:t xml:space="preserve">: </w:t>
            </w:r>
            <w:r w:rsidR="00CE7B47">
              <w:rPr>
                <w:rFonts w:asciiTheme="minorHAnsi" w:hAnsiTheme="minorHAnsi" w:cstheme="minorHAnsi"/>
                <w:i/>
                <w:color w:val="0070C0"/>
                <w:sz w:val="24"/>
                <w:szCs w:val="24"/>
              </w:rPr>
              <w:t>–</w:t>
            </w:r>
            <w:r w:rsidR="00CE7B47" w:rsidRPr="001F325B">
              <w:rPr>
                <w:rFonts w:asciiTheme="minorHAnsi" w:hAnsiTheme="minorHAnsi" w:cstheme="minorHAnsi"/>
                <w:i/>
                <w:color w:val="0070C0"/>
                <w:sz w:val="24"/>
                <w:szCs w:val="24"/>
              </w:rPr>
              <w:t xml:space="preserve"> </w:t>
            </w:r>
            <w:r w:rsidR="000C31F0" w:rsidRPr="000C31F0">
              <w:rPr>
                <w:rFonts w:asciiTheme="minorHAnsi" w:hAnsiTheme="minorHAnsi" w:cstheme="minorHAnsi"/>
                <w:i/>
                <w:color w:val="0070C0"/>
                <w:sz w:val="24"/>
                <w:szCs w:val="24"/>
              </w:rPr>
              <w:t xml:space="preserve">Поляризація в спектрах КРС. Природа поляризованого світла та ступінь деполяризації. Коливання молекул типу симетричного ротора. Узагальнення на інші типи </w:t>
            </w:r>
            <w:proofErr w:type="spellStart"/>
            <w:r w:rsidR="000C31F0" w:rsidRPr="000C31F0">
              <w:rPr>
                <w:rFonts w:asciiTheme="minorHAnsi" w:hAnsiTheme="minorHAnsi" w:cstheme="minorHAnsi"/>
                <w:i/>
                <w:color w:val="0070C0"/>
                <w:sz w:val="24"/>
                <w:szCs w:val="24"/>
              </w:rPr>
              <w:t>молекул.Визначення</w:t>
            </w:r>
            <w:proofErr w:type="spellEnd"/>
            <w:r w:rsidR="000C31F0" w:rsidRPr="000C31F0">
              <w:rPr>
                <w:rFonts w:asciiTheme="minorHAnsi" w:hAnsiTheme="minorHAnsi" w:cstheme="minorHAnsi"/>
                <w:i/>
                <w:color w:val="0070C0"/>
                <w:sz w:val="24"/>
                <w:szCs w:val="24"/>
              </w:rPr>
              <w:t xml:space="preserve"> структури молекул за даними ІЧ-спектроскопії та спектроскопії КРС.</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15</w:t>
            </w:r>
          </w:p>
        </w:tc>
        <w:tc>
          <w:tcPr>
            <w:tcW w:w="1222" w:type="pct"/>
          </w:tcPr>
          <w:p w:rsidR="0091012C" w:rsidRDefault="0058080D" w:rsidP="0058080D">
            <w:pPr>
              <w:spacing w:after="120" w:line="240" w:lineRule="auto"/>
              <w:rPr>
                <w:rFonts w:asciiTheme="minorHAnsi" w:hAnsiTheme="minorHAnsi"/>
                <w:i/>
                <w:color w:val="0070C0"/>
                <w:sz w:val="24"/>
                <w:szCs w:val="24"/>
              </w:rPr>
            </w:pPr>
            <w:r>
              <w:rPr>
                <w:rFonts w:asciiTheme="minorHAnsi" w:hAnsiTheme="minorHAnsi"/>
                <w:i/>
                <w:color w:val="0070C0"/>
                <w:sz w:val="24"/>
                <w:szCs w:val="24"/>
              </w:rPr>
              <w:t>8</w:t>
            </w:r>
            <w:r w:rsidR="00403711">
              <w:rPr>
                <w:rFonts w:asciiTheme="minorHAnsi" w:hAnsiTheme="minorHAnsi"/>
                <w:i/>
                <w:color w:val="0070C0"/>
                <w:sz w:val="24"/>
                <w:szCs w:val="24"/>
              </w:rPr>
              <w:t xml:space="preserve"> – </w:t>
            </w:r>
            <w:r w:rsidR="0091012C" w:rsidRPr="0091012C">
              <w:rPr>
                <w:rFonts w:asciiTheme="minorHAnsi" w:hAnsiTheme="minorHAnsi"/>
                <w:i/>
                <w:color w:val="0070C0"/>
                <w:sz w:val="24"/>
                <w:szCs w:val="24"/>
              </w:rPr>
              <w:t>1</w:t>
            </w:r>
            <w:r>
              <w:rPr>
                <w:rFonts w:asciiTheme="minorHAnsi" w:hAnsiTheme="minorHAnsi"/>
                <w:i/>
                <w:color w:val="0070C0"/>
                <w:sz w:val="24"/>
                <w:szCs w:val="24"/>
              </w:rPr>
              <w:t>4</w:t>
            </w:r>
            <w:r w:rsidR="00403711">
              <w:rPr>
                <w:rFonts w:asciiTheme="minorHAnsi" w:hAnsiTheme="minorHAnsi"/>
                <w:i/>
                <w:color w:val="0070C0"/>
                <w:sz w:val="24"/>
                <w:szCs w:val="24"/>
              </w:rPr>
              <w:t xml:space="preserve"> </w:t>
            </w:r>
            <w:r w:rsidR="00C56677">
              <w:rPr>
                <w:rFonts w:asciiTheme="minorHAnsi" w:hAnsiTheme="minorHAnsi"/>
                <w:i/>
                <w:color w:val="0070C0"/>
                <w:sz w:val="24"/>
                <w:szCs w:val="24"/>
              </w:rPr>
              <w:t>травня</w:t>
            </w:r>
            <w:r w:rsidR="00C56677" w:rsidRPr="0091012C">
              <w:rPr>
                <w:rFonts w:asciiTheme="minorHAnsi" w:hAnsiTheme="minorHAnsi"/>
                <w:i/>
                <w:color w:val="0070C0"/>
                <w:sz w:val="24"/>
                <w:szCs w:val="24"/>
              </w:rPr>
              <w:t xml:space="preserve"> 202</w:t>
            </w:r>
            <w:r>
              <w:rPr>
                <w:rFonts w:asciiTheme="minorHAnsi" w:hAnsiTheme="minorHAnsi"/>
                <w:i/>
                <w:color w:val="0070C0"/>
                <w:sz w:val="24"/>
                <w:szCs w:val="24"/>
              </w:rPr>
              <w:t>3</w:t>
            </w:r>
            <w:r w:rsidR="00C56677" w:rsidRPr="0091012C">
              <w:rPr>
                <w:rFonts w:asciiTheme="minorHAnsi" w:hAnsiTheme="minorHAnsi"/>
                <w:i/>
                <w:color w:val="0070C0"/>
                <w:sz w:val="24"/>
                <w:szCs w:val="24"/>
              </w:rPr>
              <w:t xml:space="preserve"> </w:t>
            </w:r>
            <w:r w:rsidR="0091012C" w:rsidRPr="0091012C">
              <w:rPr>
                <w:rFonts w:asciiTheme="minorHAnsi" w:hAnsiTheme="minorHAnsi"/>
                <w:i/>
                <w:color w:val="0070C0"/>
                <w:sz w:val="24"/>
                <w:szCs w:val="24"/>
              </w:rPr>
              <w:t>р.</w:t>
            </w:r>
          </w:p>
        </w:tc>
        <w:tc>
          <w:tcPr>
            <w:tcW w:w="3556" w:type="pct"/>
          </w:tcPr>
          <w:p w:rsidR="0091012C" w:rsidRDefault="000C31F0" w:rsidP="000C31F0">
            <w:pPr>
              <w:spacing w:after="120" w:line="240" w:lineRule="auto"/>
              <w:jc w:val="both"/>
              <w:rPr>
                <w:rFonts w:asciiTheme="minorHAnsi" w:hAnsiTheme="minorHAnsi"/>
                <w:i/>
                <w:color w:val="0070C0"/>
                <w:sz w:val="24"/>
                <w:szCs w:val="24"/>
              </w:rPr>
            </w:pPr>
            <w:r w:rsidRPr="00804BFB">
              <w:rPr>
                <w:rFonts w:asciiTheme="minorHAnsi" w:hAnsiTheme="minorHAnsi"/>
                <w:i/>
                <w:color w:val="0070C0"/>
                <w:sz w:val="24"/>
                <w:szCs w:val="24"/>
              </w:rPr>
              <w:t xml:space="preserve">Тема </w:t>
            </w:r>
            <w:r>
              <w:rPr>
                <w:rFonts w:asciiTheme="minorHAnsi" w:hAnsiTheme="minorHAnsi"/>
                <w:i/>
                <w:color w:val="0070C0"/>
                <w:sz w:val="24"/>
                <w:szCs w:val="24"/>
              </w:rPr>
              <w:t xml:space="preserve">4: </w:t>
            </w:r>
            <w:r w:rsidR="00804BFB" w:rsidRPr="00804BFB">
              <w:rPr>
                <w:rFonts w:asciiTheme="minorHAnsi" w:hAnsiTheme="minorHAnsi"/>
                <w:i/>
                <w:color w:val="0070C0"/>
                <w:sz w:val="24"/>
                <w:szCs w:val="24"/>
              </w:rPr>
              <w:t xml:space="preserve">– </w:t>
            </w:r>
            <w:r w:rsidR="00D47487" w:rsidRPr="00D47487">
              <w:rPr>
                <w:rFonts w:asciiTheme="minorHAnsi" w:hAnsiTheme="minorHAnsi" w:cstheme="minorHAnsi"/>
                <w:i/>
                <w:color w:val="0070C0"/>
                <w:sz w:val="24"/>
              </w:rPr>
              <w:t xml:space="preserve">Електронні спектри двохатомних молекул. Груба коливальна структура: прогресії. Інтенсивність коливальних спектрів: принцип </w:t>
            </w:r>
            <w:proofErr w:type="spellStart"/>
            <w:r w:rsidR="00D47487" w:rsidRPr="00D47487">
              <w:rPr>
                <w:rFonts w:asciiTheme="minorHAnsi" w:hAnsiTheme="minorHAnsi" w:cstheme="minorHAnsi"/>
                <w:i/>
                <w:color w:val="0070C0"/>
                <w:sz w:val="24"/>
              </w:rPr>
              <w:t>Франка-Кондона</w:t>
            </w:r>
            <w:proofErr w:type="spellEnd"/>
            <w:r w:rsidR="00D47487" w:rsidRPr="00D47487">
              <w:rPr>
                <w:rFonts w:asciiTheme="minorHAnsi" w:hAnsiTheme="minorHAnsi" w:cstheme="minorHAnsi"/>
                <w:i/>
                <w:color w:val="0070C0"/>
                <w:sz w:val="24"/>
              </w:rPr>
              <w:t>. Енергія дисоціації та продукти розпаду.</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16</w:t>
            </w:r>
          </w:p>
        </w:tc>
        <w:tc>
          <w:tcPr>
            <w:tcW w:w="1222" w:type="pct"/>
          </w:tcPr>
          <w:p w:rsidR="0091012C" w:rsidRDefault="0091012C" w:rsidP="0058080D">
            <w:pPr>
              <w:spacing w:after="120" w:line="240" w:lineRule="auto"/>
              <w:rPr>
                <w:rFonts w:asciiTheme="minorHAnsi" w:hAnsiTheme="minorHAnsi"/>
                <w:i/>
                <w:color w:val="0070C0"/>
                <w:sz w:val="24"/>
                <w:szCs w:val="24"/>
              </w:rPr>
            </w:pPr>
            <w:r w:rsidRPr="0091012C">
              <w:rPr>
                <w:rFonts w:asciiTheme="minorHAnsi" w:hAnsiTheme="minorHAnsi"/>
                <w:i/>
                <w:color w:val="0070C0"/>
                <w:sz w:val="24"/>
                <w:szCs w:val="24"/>
              </w:rPr>
              <w:t>1</w:t>
            </w:r>
            <w:r w:rsidR="0058080D">
              <w:rPr>
                <w:rFonts w:asciiTheme="minorHAnsi" w:hAnsiTheme="minorHAnsi"/>
                <w:i/>
                <w:color w:val="0070C0"/>
                <w:sz w:val="24"/>
                <w:szCs w:val="24"/>
              </w:rPr>
              <w:t>5</w:t>
            </w:r>
            <w:r w:rsidR="00EB1BE0">
              <w:rPr>
                <w:rFonts w:asciiTheme="minorHAnsi" w:hAnsiTheme="minorHAnsi"/>
                <w:i/>
                <w:color w:val="0070C0"/>
                <w:sz w:val="24"/>
                <w:szCs w:val="24"/>
              </w:rPr>
              <w:t xml:space="preserve"> – 2</w:t>
            </w:r>
            <w:r w:rsidR="0058080D">
              <w:rPr>
                <w:rFonts w:asciiTheme="minorHAnsi" w:hAnsiTheme="minorHAnsi"/>
                <w:i/>
                <w:color w:val="0070C0"/>
                <w:sz w:val="24"/>
                <w:szCs w:val="24"/>
              </w:rPr>
              <w:t>1</w:t>
            </w:r>
            <w:r w:rsidR="00EB1BE0">
              <w:rPr>
                <w:rFonts w:asciiTheme="minorHAnsi" w:hAnsiTheme="minorHAnsi"/>
                <w:i/>
                <w:color w:val="0070C0"/>
                <w:sz w:val="24"/>
                <w:szCs w:val="24"/>
              </w:rPr>
              <w:t xml:space="preserve"> </w:t>
            </w:r>
            <w:r w:rsidR="00C56677">
              <w:rPr>
                <w:rFonts w:asciiTheme="minorHAnsi" w:hAnsiTheme="minorHAnsi"/>
                <w:i/>
                <w:color w:val="0070C0"/>
                <w:sz w:val="24"/>
                <w:szCs w:val="24"/>
              </w:rPr>
              <w:t>травня</w:t>
            </w:r>
            <w:r w:rsidR="00C56677" w:rsidRPr="0091012C">
              <w:rPr>
                <w:rFonts w:asciiTheme="minorHAnsi" w:hAnsiTheme="minorHAnsi"/>
                <w:i/>
                <w:color w:val="0070C0"/>
                <w:sz w:val="24"/>
                <w:szCs w:val="24"/>
              </w:rPr>
              <w:t xml:space="preserve"> 202</w:t>
            </w:r>
            <w:r w:rsidR="0058080D">
              <w:rPr>
                <w:rFonts w:asciiTheme="minorHAnsi" w:hAnsiTheme="minorHAnsi"/>
                <w:i/>
                <w:color w:val="0070C0"/>
                <w:sz w:val="24"/>
                <w:szCs w:val="24"/>
              </w:rPr>
              <w:t>3</w:t>
            </w:r>
            <w:r w:rsidR="00C56677" w:rsidRPr="0091012C">
              <w:rPr>
                <w:rFonts w:asciiTheme="minorHAnsi" w:hAnsiTheme="minorHAnsi"/>
                <w:i/>
                <w:color w:val="0070C0"/>
                <w:sz w:val="24"/>
                <w:szCs w:val="24"/>
              </w:rPr>
              <w:t xml:space="preserve"> </w:t>
            </w:r>
            <w:r w:rsidRPr="0091012C">
              <w:rPr>
                <w:rFonts w:asciiTheme="minorHAnsi" w:hAnsiTheme="minorHAnsi"/>
                <w:i/>
                <w:color w:val="0070C0"/>
                <w:sz w:val="24"/>
                <w:szCs w:val="24"/>
              </w:rPr>
              <w:t>р.</w:t>
            </w:r>
          </w:p>
        </w:tc>
        <w:tc>
          <w:tcPr>
            <w:tcW w:w="3556" w:type="pct"/>
          </w:tcPr>
          <w:p w:rsidR="0091012C" w:rsidRDefault="00804BFB" w:rsidP="00D47487">
            <w:pPr>
              <w:shd w:val="clear" w:color="auto" w:fill="FFFFFF"/>
              <w:jc w:val="both"/>
              <w:rPr>
                <w:rFonts w:asciiTheme="minorHAnsi" w:hAnsiTheme="minorHAnsi"/>
                <w:i/>
                <w:color w:val="0070C0"/>
                <w:sz w:val="24"/>
                <w:szCs w:val="24"/>
              </w:rPr>
            </w:pPr>
            <w:r>
              <w:rPr>
                <w:rFonts w:asciiTheme="minorHAnsi" w:hAnsiTheme="minorHAnsi"/>
                <w:i/>
                <w:color w:val="0070C0"/>
                <w:sz w:val="24"/>
                <w:szCs w:val="24"/>
              </w:rPr>
              <w:t>Продовження теми</w:t>
            </w:r>
            <w:r w:rsidR="00953A72">
              <w:rPr>
                <w:rFonts w:asciiTheme="minorHAnsi" w:hAnsiTheme="minorHAnsi"/>
                <w:i/>
                <w:color w:val="0070C0"/>
                <w:sz w:val="24"/>
                <w:szCs w:val="24"/>
              </w:rPr>
              <w:t xml:space="preserve"> </w:t>
            </w:r>
            <w:r w:rsidR="000C31F0">
              <w:rPr>
                <w:rFonts w:asciiTheme="minorHAnsi" w:hAnsiTheme="minorHAnsi"/>
                <w:i/>
                <w:color w:val="0070C0"/>
                <w:sz w:val="24"/>
                <w:szCs w:val="24"/>
              </w:rPr>
              <w:t>4</w:t>
            </w:r>
            <w:r w:rsidR="00CE7B47">
              <w:rPr>
                <w:rFonts w:asciiTheme="minorHAnsi" w:hAnsiTheme="minorHAnsi"/>
                <w:i/>
                <w:color w:val="0070C0"/>
                <w:sz w:val="24"/>
                <w:szCs w:val="24"/>
              </w:rPr>
              <w:t>:</w:t>
            </w:r>
            <w:r w:rsidR="00953A72">
              <w:rPr>
                <w:rFonts w:asciiTheme="minorHAnsi" w:hAnsiTheme="minorHAnsi"/>
                <w:i/>
                <w:color w:val="0070C0"/>
                <w:sz w:val="24"/>
                <w:szCs w:val="24"/>
              </w:rPr>
              <w:t xml:space="preserve"> </w:t>
            </w:r>
            <w:r w:rsidR="00CE7B47">
              <w:rPr>
                <w:rFonts w:asciiTheme="minorHAnsi" w:hAnsiTheme="minorHAnsi"/>
                <w:i/>
                <w:color w:val="0070C0"/>
                <w:sz w:val="24"/>
                <w:szCs w:val="24"/>
              </w:rPr>
              <w:t xml:space="preserve">– </w:t>
            </w:r>
            <w:r w:rsidR="00D47487" w:rsidRPr="00D47487">
              <w:rPr>
                <w:rFonts w:asciiTheme="minorHAnsi" w:hAnsiTheme="minorHAnsi" w:cstheme="minorHAnsi"/>
                <w:i/>
                <w:color w:val="0070C0"/>
                <w:sz w:val="24"/>
                <w:szCs w:val="24"/>
              </w:rPr>
              <w:t xml:space="preserve">Обертальна тонка структура електронно-коливальних переходів. Правила відбору. Діаграма </w:t>
            </w:r>
            <w:proofErr w:type="spellStart"/>
            <w:r w:rsidR="00D47487" w:rsidRPr="00D47487">
              <w:rPr>
                <w:rFonts w:asciiTheme="minorHAnsi" w:hAnsiTheme="minorHAnsi" w:cstheme="minorHAnsi"/>
                <w:i/>
                <w:color w:val="0070C0"/>
                <w:sz w:val="24"/>
                <w:szCs w:val="24"/>
              </w:rPr>
              <w:t>Фортра</w:t>
            </w:r>
            <w:proofErr w:type="spellEnd"/>
            <w:r w:rsidR="00D47487" w:rsidRPr="00D47487">
              <w:rPr>
                <w:rFonts w:asciiTheme="minorHAnsi" w:hAnsiTheme="minorHAnsi" w:cstheme="minorHAnsi"/>
                <w:i/>
                <w:color w:val="0070C0"/>
                <w:sz w:val="24"/>
                <w:szCs w:val="24"/>
              </w:rPr>
              <w:t>. Предисоціація. Двохатомні молекули: висновки.</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17</w:t>
            </w:r>
          </w:p>
        </w:tc>
        <w:tc>
          <w:tcPr>
            <w:tcW w:w="1222" w:type="pct"/>
          </w:tcPr>
          <w:p w:rsidR="0091012C" w:rsidRDefault="00EB1BE0" w:rsidP="0058080D">
            <w:pPr>
              <w:spacing w:after="120" w:line="240" w:lineRule="auto"/>
              <w:rPr>
                <w:rFonts w:asciiTheme="minorHAnsi" w:hAnsiTheme="minorHAnsi"/>
                <w:i/>
                <w:color w:val="0070C0"/>
                <w:sz w:val="24"/>
                <w:szCs w:val="24"/>
              </w:rPr>
            </w:pPr>
            <w:r>
              <w:rPr>
                <w:rFonts w:asciiTheme="minorHAnsi" w:hAnsiTheme="minorHAnsi"/>
                <w:i/>
                <w:color w:val="0070C0"/>
                <w:sz w:val="24"/>
                <w:szCs w:val="24"/>
              </w:rPr>
              <w:t>2</w:t>
            </w:r>
            <w:r w:rsidR="0058080D">
              <w:rPr>
                <w:rFonts w:asciiTheme="minorHAnsi" w:hAnsiTheme="minorHAnsi"/>
                <w:i/>
                <w:color w:val="0070C0"/>
                <w:sz w:val="24"/>
                <w:szCs w:val="24"/>
              </w:rPr>
              <w:t>2</w:t>
            </w:r>
            <w:r>
              <w:rPr>
                <w:rFonts w:asciiTheme="minorHAnsi" w:hAnsiTheme="minorHAnsi"/>
                <w:i/>
                <w:color w:val="0070C0"/>
                <w:sz w:val="24"/>
                <w:szCs w:val="24"/>
              </w:rPr>
              <w:t xml:space="preserve"> - </w:t>
            </w:r>
            <w:r w:rsidR="00844E1E">
              <w:rPr>
                <w:rFonts w:asciiTheme="minorHAnsi" w:hAnsiTheme="minorHAnsi"/>
                <w:i/>
                <w:color w:val="0070C0"/>
                <w:sz w:val="24"/>
                <w:szCs w:val="24"/>
              </w:rPr>
              <w:t>2</w:t>
            </w:r>
            <w:r w:rsidR="0058080D">
              <w:rPr>
                <w:rFonts w:asciiTheme="minorHAnsi" w:hAnsiTheme="minorHAnsi"/>
                <w:i/>
                <w:color w:val="0070C0"/>
                <w:sz w:val="24"/>
                <w:szCs w:val="24"/>
              </w:rPr>
              <w:t>8</w:t>
            </w:r>
            <w:r w:rsidR="0091012C" w:rsidRPr="0091012C">
              <w:rPr>
                <w:rFonts w:asciiTheme="minorHAnsi" w:hAnsiTheme="minorHAnsi"/>
                <w:i/>
                <w:color w:val="0070C0"/>
                <w:sz w:val="24"/>
                <w:szCs w:val="24"/>
              </w:rPr>
              <w:t xml:space="preserve"> </w:t>
            </w:r>
            <w:r w:rsidR="00AB603C">
              <w:rPr>
                <w:rFonts w:asciiTheme="minorHAnsi" w:hAnsiTheme="minorHAnsi"/>
                <w:i/>
                <w:color w:val="0070C0"/>
                <w:sz w:val="24"/>
                <w:szCs w:val="24"/>
              </w:rPr>
              <w:t>травня</w:t>
            </w:r>
            <w:r w:rsidR="00AB603C" w:rsidRPr="0091012C">
              <w:rPr>
                <w:rFonts w:asciiTheme="minorHAnsi" w:hAnsiTheme="minorHAnsi"/>
                <w:i/>
                <w:color w:val="0070C0"/>
                <w:sz w:val="24"/>
                <w:szCs w:val="24"/>
              </w:rPr>
              <w:t xml:space="preserve"> 202</w:t>
            </w:r>
            <w:r w:rsidR="0058080D">
              <w:rPr>
                <w:rFonts w:asciiTheme="minorHAnsi" w:hAnsiTheme="minorHAnsi"/>
                <w:i/>
                <w:color w:val="0070C0"/>
                <w:sz w:val="24"/>
                <w:szCs w:val="24"/>
              </w:rPr>
              <w:t>3</w:t>
            </w:r>
            <w:r w:rsidR="00AB603C" w:rsidRPr="0091012C">
              <w:rPr>
                <w:rFonts w:asciiTheme="minorHAnsi" w:hAnsiTheme="minorHAnsi"/>
                <w:i/>
                <w:color w:val="0070C0"/>
                <w:sz w:val="24"/>
                <w:szCs w:val="24"/>
              </w:rPr>
              <w:t xml:space="preserve"> </w:t>
            </w:r>
            <w:r w:rsidR="0091012C" w:rsidRPr="0091012C">
              <w:rPr>
                <w:rFonts w:asciiTheme="minorHAnsi" w:hAnsiTheme="minorHAnsi"/>
                <w:i/>
                <w:color w:val="0070C0"/>
                <w:sz w:val="24"/>
                <w:szCs w:val="24"/>
              </w:rPr>
              <w:t>р.</w:t>
            </w:r>
          </w:p>
        </w:tc>
        <w:tc>
          <w:tcPr>
            <w:tcW w:w="3556" w:type="pct"/>
          </w:tcPr>
          <w:p w:rsidR="0091012C" w:rsidRDefault="00CE7B47" w:rsidP="000C31F0">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Продовження теми </w:t>
            </w:r>
            <w:r w:rsidR="000C31F0">
              <w:rPr>
                <w:rFonts w:asciiTheme="minorHAnsi" w:hAnsiTheme="minorHAnsi"/>
                <w:i/>
                <w:color w:val="0070C0"/>
                <w:sz w:val="24"/>
                <w:szCs w:val="24"/>
              </w:rPr>
              <w:t>4</w:t>
            </w:r>
            <w:r>
              <w:rPr>
                <w:rFonts w:asciiTheme="minorHAnsi" w:hAnsiTheme="minorHAnsi"/>
                <w:i/>
                <w:color w:val="0070C0"/>
                <w:sz w:val="24"/>
                <w:szCs w:val="24"/>
              </w:rPr>
              <w:t>:</w:t>
            </w:r>
            <w:r w:rsidR="00953A72" w:rsidRPr="00953A72">
              <w:rPr>
                <w:rFonts w:asciiTheme="minorHAnsi" w:hAnsiTheme="minorHAnsi"/>
                <w:i/>
                <w:color w:val="0070C0"/>
                <w:sz w:val="24"/>
                <w:szCs w:val="24"/>
              </w:rPr>
              <w:t xml:space="preserve"> – </w:t>
            </w:r>
            <w:r w:rsidR="00D47487" w:rsidRPr="00D47487">
              <w:rPr>
                <w:rFonts w:asciiTheme="minorHAnsi" w:hAnsiTheme="minorHAnsi" w:cstheme="minorHAnsi"/>
                <w:i/>
                <w:color w:val="0070C0"/>
                <w:sz w:val="24"/>
                <w:szCs w:val="24"/>
              </w:rPr>
              <w:t>Електронні стани молекул. Збудження та симетрія. Електронні переходи. Їх типи.</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18</w:t>
            </w:r>
          </w:p>
        </w:tc>
        <w:tc>
          <w:tcPr>
            <w:tcW w:w="1222" w:type="pct"/>
          </w:tcPr>
          <w:p w:rsidR="0091012C" w:rsidRDefault="0058080D" w:rsidP="0058080D">
            <w:pPr>
              <w:spacing w:after="120" w:line="240" w:lineRule="auto"/>
              <w:rPr>
                <w:rFonts w:asciiTheme="minorHAnsi" w:hAnsiTheme="minorHAnsi"/>
                <w:i/>
                <w:color w:val="0070C0"/>
                <w:sz w:val="24"/>
                <w:szCs w:val="24"/>
              </w:rPr>
            </w:pPr>
            <w:r>
              <w:rPr>
                <w:rFonts w:asciiTheme="minorHAnsi" w:hAnsiTheme="minorHAnsi"/>
                <w:i/>
                <w:color w:val="0070C0"/>
                <w:sz w:val="24"/>
                <w:szCs w:val="24"/>
              </w:rPr>
              <w:t>29</w:t>
            </w:r>
            <w:r w:rsidR="0091012C" w:rsidRPr="0091012C">
              <w:rPr>
                <w:rFonts w:asciiTheme="minorHAnsi" w:hAnsiTheme="minorHAnsi"/>
                <w:i/>
                <w:color w:val="0070C0"/>
                <w:sz w:val="24"/>
                <w:szCs w:val="24"/>
              </w:rPr>
              <w:t xml:space="preserve"> </w:t>
            </w:r>
            <w:r w:rsidR="00AB603C">
              <w:rPr>
                <w:rFonts w:asciiTheme="minorHAnsi" w:hAnsiTheme="minorHAnsi"/>
                <w:i/>
                <w:color w:val="0070C0"/>
                <w:sz w:val="24"/>
                <w:szCs w:val="24"/>
              </w:rPr>
              <w:t>травня</w:t>
            </w:r>
            <w:r w:rsidR="0091012C" w:rsidRPr="0091012C">
              <w:rPr>
                <w:rFonts w:asciiTheme="minorHAnsi" w:hAnsiTheme="minorHAnsi"/>
                <w:i/>
                <w:color w:val="0070C0"/>
                <w:sz w:val="24"/>
                <w:szCs w:val="24"/>
              </w:rPr>
              <w:t xml:space="preserve"> 202</w:t>
            </w:r>
            <w:r>
              <w:rPr>
                <w:rFonts w:asciiTheme="minorHAnsi" w:hAnsiTheme="minorHAnsi"/>
                <w:i/>
                <w:color w:val="0070C0"/>
                <w:sz w:val="24"/>
                <w:szCs w:val="24"/>
              </w:rPr>
              <w:t>3</w:t>
            </w:r>
            <w:r w:rsidR="00AB603C">
              <w:rPr>
                <w:rFonts w:asciiTheme="minorHAnsi" w:hAnsiTheme="minorHAnsi"/>
                <w:i/>
                <w:color w:val="0070C0"/>
                <w:sz w:val="24"/>
                <w:szCs w:val="24"/>
              </w:rPr>
              <w:t xml:space="preserve"> </w:t>
            </w:r>
            <w:r w:rsidR="0091012C" w:rsidRPr="0091012C">
              <w:rPr>
                <w:rFonts w:asciiTheme="minorHAnsi" w:hAnsiTheme="minorHAnsi"/>
                <w:i/>
                <w:color w:val="0070C0"/>
                <w:sz w:val="24"/>
                <w:szCs w:val="24"/>
              </w:rPr>
              <w:t>р.</w:t>
            </w:r>
            <w:r w:rsidR="00EB1BE0">
              <w:rPr>
                <w:rFonts w:asciiTheme="minorHAnsi" w:hAnsiTheme="minorHAnsi"/>
                <w:i/>
                <w:color w:val="0070C0"/>
                <w:sz w:val="24"/>
                <w:szCs w:val="24"/>
              </w:rPr>
              <w:t xml:space="preserve"> – </w:t>
            </w:r>
            <w:r>
              <w:rPr>
                <w:rFonts w:asciiTheme="minorHAnsi" w:hAnsiTheme="minorHAnsi"/>
                <w:i/>
                <w:color w:val="0070C0"/>
                <w:sz w:val="24"/>
                <w:szCs w:val="24"/>
              </w:rPr>
              <w:t>4</w:t>
            </w:r>
            <w:r w:rsidR="00EB1BE0">
              <w:rPr>
                <w:rFonts w:asciiTheme="minorHAnsi" w:hAnsiTheme="minorHAnsi"/>
                <w:i/>
                <w:color w:val="0070C0"/>
                <w:sz w:val="24"/>
                <w:szCs w:val="24"/>
              </w:rPr>
              <w:t xml:space="preserve"> </w:t>
            </w:r>
            <w:r w:rsidR="00AB603C">
              <w:rPr>
                <w:rFonts w:asciiTheme="minorHAnsi" w:hAnsiTheme="minorHAnsi"/>
                <w:i/>
                <w:color w:val="0070C0"/>
                <w:sz w:val="24"/>
                <w:szCs w:val="24"/>
              </w:rPr>
              <w:t>червня</w:t>
            </w:r>
            <w:r w:rsidR="00EB1BE0">
              <w:rPr>
                <w:rFonts w:asciiTheme="minorHAnsi" w:hAnsiTheme="minorHAnsi"/>
                <w:i/>
                <w:color w:val="0070C0"/>
                <w:sz w:val="24"/>
                <w:szCs w:val="24"/>
              </w:rPr>
              <w:t xml:space="preserve"> 202</w:t>
            </w:r>
            <w:r>
              <w:rPr>
                <w:rFonts w:asciiTheme="minorHAnsi" w:hAnsiTheme="minorHAnsi"/>
                <w:i/>
                <w:color w:val="0070C0"/>
                <w:sz w:val="24"/>
                <w:szCs w:val="24"/>
              </w:rPr>
              <w:t>3</w:t>
            </w:r>
            <w:r w:rsidR="00EB1BE0">
              <w:rPr>
                <w:rFonts w:asciiTheme="minorHAnsi" w:hAnsiTheme="minorHAnsi"/>
                <w:i/>
                <w:color w:val="0070C0"/>
                <w:sz w:val="24"/>
                <w:szCs w:val="24"/>
              </w:rPr>
              <w:t xml:space="preserve"> р.</w:t>
            </w:r>
          </w:p>
        </w:tc>
        <w:tc>
          <w:tcPr>
            <w:tcW w:w="3556" w:type="pct"/>
          </w:tcPr>
          <w:p w:rsidR="0091012C" w:rsidRDefault="00953A72" w:rsidP="000C31F0">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Продовження теми </w:t>
            </w:r>
            <w:r w:rsidR="000C31F0">
              <w:rPr>
                <w:rFonts w:asciiTheme="minorHAnsi" w:hAnsiTheme="minorHAnsi"/>
                <w:i/>
                <w:color w:val="0070C0"/>
                <w:sz w:val="24"/>
                <w:szCs w:val="24"/>
              </w:rPr>
              <w:t>4</w:t>
            </w:r>
            <w:r>
              <w:rPr>
                <w:rFonts w:asciiTheme="minorHAnsi" w:hAnsiTheme="minorHAnsi"/>
                <w:i/>
                <w:color w:val="0070C0"/>
                <w:sz w:val="24"/>
                <w:szCs w:val="24"/>
              </w:rPr>
              <w:t xml:space="preserve">: </w:t>
            </w:r>
            <w:r w:rsidR="00CE7B47">
              <w:rPr>
                <w:rFonts w:asciiTheme="minorHAnsi" w:hAnsiTheme="minorHAnsi"/>
                <w:i/>
                <w:color w:val="0070C0"/>
                <w:sz w:val="24"/>
                <w:szCs w:val="24"/>
              </w:rPr>
              <w:t xml:space="preserve">– </w:t>
            </w:r>
            <w:r w:rsidR="00D47487" w:rsidRPr="00D47487">
              <w:rPr>
                <w:rFonts w:asciiTheme="minorHAnsi" w:hAnsiTheme="minorHAnsi" w:cstheme="minorHAnsi"/>
                <w:i/>
                <w:color w:val="0070C0"/>
                <w:sz w:val="24"/>
                <w:szCs w:val="24"/>
              </w:rPr>
              <w:t xml:space="preserve">Збуджені стани та спектри люмінесценції. Синглетні та триплетні збуджені стани молекул. Діаграма </w:t>
            </w:r>
            <w:proofErr w:type="spellStart"/>
            <w:r w:rsidR="00D47487" w:rsidRPr="00D47487">
              <w:rPr>
                <w:rFonts w:asciiTheme="minorHAnsi" w:hAnsiTheme="minorHAnsi" w:cstheme="minorHAnsi"/>
                <w:i/>
                <w:color w:val="0070C0"/>
                <w:sz w:val="24"/>
                <w:szCs w:val="24"/>
              </w:rPr>
              <w:t>Яблонського</w:t>
            </w:r>
            <w:proofErr w:type="spellEnd"/>
            <w:r w:rsidR="00D47487" w:rsidRPr="00D47487">
              <w:rPr>
                <w:rFonts w:asciiTheme="minorHAnsi" w:hAnsiTheme="minorHAnsi" w:cstheme="minorHAnsi"/>
                <w:i/>
                <w:color w:val="0070C0"/>
                <w:sz w:val="24"/>
                <w:szCs w:val="24"/>
              </w:rPr>
              <w:t>.</w:t>
            </w:r>
          </w:p>
        </w:tc>
      </w:tr>
    </w:tbl>
    <w:p w:rsidR="007461CC" w:rsidRDefault="00CE7B47" w:rsidP="00953A72">
      <w:pPr>
        <w:spacing w:before="360" w:after="360" w:line="240" w:lineRule="auto"/>
        <w:jc w:val="center"/>
        <w:rPr>
          <w:rFonts w:asciiTheme="minorHAnsi" w:hAnsiTheme="minorHAnsi"/>
          <w:i/>
          <w:color w:val="0070C0"/>
          <w:sz w:val="24"/>
          <w:szCs w:val="24"/>
        </w:rPr>
      </w:pPr>
      <w:r>
        <w:rPr>
          <w:rFonts w:asciiTheme="minorHAnsi" w:hAnsiTheme="minorHAnsi"/>
          <w:i/>
          <w:color w:val="0070C0"/>
          <w:sz w:val="24"/>
          <w:szCs w:val="24"/>
        </w:rPr>
        <w:t>Практичні заняття</w:t>
      </w:r>
    </w:p>
    <w:p w:rsidR="008C25B3" w:rsidRDefault="00A17999" w:rsidP="008C25B3">
      <w:pPr>
        <w:spacing w:after="120" w:line="240" w:lineRule="auto"/>
        <w:ind w:firstLine="397"/>
        <w:jc w:val="both"/>
        <w:rPr>
          <w:rFonts w:asciiTheme="minorHAnsi" w:hAnsiTheme="minorHAnsi"/>
          <w:i/>
          <w:color w:val="0070C0"/>
          <w:sz w:val="24"/>
          <w:szCs w:val="24"/>
        </w:rPr>
      </w:pPr>
      <w:r w:rsidRPr="00A17999">
        <w:rPr>
          <w:rFonts w:asciiTheme="minorHAnsi" w:hAnsiTheme="minorHAnsi"/>
          <w:i/>
          <w:color w:val="0070C0"/>
          <w:sz w:val="24"/>
          <w:szCs w:val="24"/>
        </w:rPr>
        <w:t xml:space="preserve">Метою </w:t>
      </w:r>
      <w:r w:rsidR="00AB603C">
        <w:rPr>
          <w:rFonts w:asciiTheme="minorHAnsi" w:hAnsiTheme="minorHAnsi"/>
          <w:i/>
          <w:color w:val="0070C0"/>
          <w:sz w:val="24"/>
          <w:szCs w:val="24"/>
        </w:rPr>
        <w:t>практичних</w:t>
      </w:r>
      <w:r w:rsidRPr="00A17999">
        <w:rPr>
          <w:rFonts w:asciiTheme="minorHAnsi" w:hAnsiTheme="minorHAnsi"/>
          <w:i/>
          <w:color w:val="0070C0"/>
          <w:sz w:val="24"/>
          <w:szCs w:val="24"/>
        </w:rPr>
        <w:t xml:space="preserve"> </w:t>
      </w:r>
      <w:r w:rsidR="00AB603C">
        <w:rPr>
          <w:rFonts w:asciiTheme="minorHAnsi" w:hAnsiTheme="minorHAnsi"/>
          <w:i/>
          <w:color w:val="0070C0"/>
          <w:sz w:val="24"/>
          <w:szCs w:val="24"/>
        </w:rPr>
        <w:t>занять</w:t>
      </w:r>
      <w:r w:rsidRPr="00A17999">
        <w:rPr>
          <w:rFonts w:asciiTheme="minorHAnsi" w:hAnsiTheme="minorHAnsi"/>
          <w:i/>
          <w:color w:val="0070C0"/>
          <w:sz w:val="24"/>
          <w:szCs w:val="24"/>
        </w:rPr>
        <w:t xml:space="preserve"> є закріплення теоретичних знань, отриманих на лекціях та в процесі самостійної роботи з літературними джерелами в ході вивчення навчальної дисципліни «</w:t>
      </w:r>
      <w:r w:rsidR="001427C8">
        <w:rPr>
          <w:rFonts w:asciiTheme="minorHAnsi" w:hAnsiTheme="minorHAnsi"/>
          <w:i/>
          <w:color w:val="0070C0"/>
          <w:sz w:val="24"/>
          <w:szCs w:val="24"/>
        </w:rPr>
        <w:t xml:space="preserve">Основи </w:t>
      </w:r>
      <w:r w:rsidR="00D47487">
        <w:rPr>
          <w:rFonts w:asciiTheme="minorHAnsi" w:hAnsiTheme="minorHAnsi"/>
          <w:i/>
          <w:color w:val="0070C0"/>
          <w:sz w:val="24"/>
          <w:szCs w:val="24"/>
        </w:rPr>
        <w:t>молекулярної спектроскопії</w:t>
      </w:r>
      <w:r w:rsidRPr="00A17999">
        <w:rPr>
          <w:rFonts w:asciiTheme="minorHAnsi" w:hAnsiTheme="minorHAnsi"/>
          <w:i/>
          <w:color w:val="0070C0"/>
          <w:sz w:val="24"/>
          <w:szCs w:val="24"/>
        </w:rPr>
        <w:t xml:space="preserve">». Матеріал </w:t>
      </w:r>
      <w:r w:rsidR="001427C8">
        <w:rPr>
          <w:rFonts w:asciiTheme="minorHAnsi" w:hAnsiTheme="minorHAnsi"/>
          <w:i/>
          <w:color w:val="0070C0"/>
          <w:sz w:val="24"/>
          <w:szCs w:val="24"/>
        </w:rPr>
        <w:t>практичних занять</w:t>
      </w:r>
      <w:r w:rsidRPr="00A17999">
        <w:rPr>
          <w:rFonts w:asciiTheme="minorHAnsi" w:hAnsiTheme="minorHAnsi"/>
          <w:i/>
          <w:color w:val="0070C0"/>
          <w:sz w:val="24"/>
          <w:szCs w:val="24"/>
        </w:rPr>
        <w:t xml:space="preserve"> спрямований на одержання досвіду розв’язання практичних задач </w:t>
      </w:r>
      <w:r w:rsidR="002134B2">
        <w:rPr>
          <w:rFonts w:asciiTheme="minorHAnsi" w:hAnsiTheme="minorHAnsi"/>
          <w:i/>
          <w:color w:val="0070C0"/>
          <w:sz w:val="24"/>
          <w:szCs w:val="24"/>
        </w:rPr>
        <w:t xml:space="preserve">з </w:t>
      </w:r>
      <w:r w:rsidR="00D47487">
        <w:rPr>
          <w:rFonts w:asciiTheme="minorHAnsi" w:hAnsiTheme="minorHAnsi"/>
          <w:i/>
          <w:color w:val="0070C0"/>
          <w:sz w:val="24"/>
          <w:szCs w:val="24"/>
        </w:rPr>
        <w:t>молекулярної спектроскопії</w:t>
      </w:r>
      <w:r w:rsidR="001427C8">
        <w:rPr>
          <w:rFonts w:asciiTheme="minorHAnsi" w:hAnsiTheme="minorHAnsi"/>
          <w:i/>
          <w:color w:val="0070C0"/>
          <w:sz w:val="24"/>
          <w:szCs w:val="24"/>
        </w:rPr>
        <w:t>.</w:t>
      </w:r>
    </w:p>
    <w:p w:rsidR="005E6091" w:rsidRDefault="005E6091" w:rsidP="008C25B3">
      <w:pPr>
        <w:spacing w:after="120" w:line="240" w:lineRule="auto"/>
        <w:ind w:firstLine="397"/>
        <w:jc w:val="both"/>
        <w:rPr>
          <w:rFonts w:asciiTheme="minorHAnsi" w:hAnsiTheme="minorHAnsi"/>
          <w:i/>
          <w:color w:val="0070C0"/>
          <w:sz w:val="24"/>
          <w:szCs w:val="24"/>
        </w:rPr>
      </w:pPr>
    </w:p>
    <w:tbl>
      <w:tblPr>
        <w:tblStyle w:val="a4"/>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1155"/>
        <w:gridCol w:w="3062"/>
        <w:gridCol w:w="6203"/>
      </w:tblGrid>
      <w:tr w:rsidR="005041A8" w:rsidRPr="00953A72" w:rsidTr="00CB692E">
        <w:tc>
          <w:tcPr>
            <w:tcW w:w="0" w:type="auto"/>
            <w:shd w:val="clear" w:color="auto" w:fill="D9D9D9" w:themeFill="background1" w:themeFillShade="D9"/>
          </w:tcPr>
          <w:p w:rsidR="00953A72" w:rsidRPr="00953A72" w:rsidRDefault="008C25B3" w:rsidP="00953A72">
            <w:pPr>
              <w:spacing w:after="120" w:line="240" w:lineRule="auto"/>
              <w:jc w:val="center"/>
              <w:rPr>
                <w:rFonts w:asciiTheme="minorHAnsi" w:hAnsiTheme="minorHAnsi"/>
                <w:b/>
                <w:i/>
                <w:color w:val="0070C0"/>
                <w:sz w:val="24"/>
                <w:szCs w:val="24"/>
              </w:rPr>
            </w:pPr>
            <w:r>
              <w:rPr>
                <w:rFonts w:asciiTheme="minorHAnsi" w:hAnsiTheme="minorHAnsi"/>
                <w:b/>
                <w:i/>
                <w:color w:val="0070C0"/>
                <w:sz w:val="24"/>
                <w:szCs w:val="24"/>
              </w:rPr>
              <w:lastRenderedPageBreak/>
              <w:t>Тиждень</w:t>
            </w:r>
          </w:p>
        </w:tc>
        <w:tc>
          <w:tcPr>
            <w:tcW w:w="0" w:type="auto"/>
            <w:shd w:val="clear" w:color="auto" w:fill="D9D9D9" w:themeFill="background1" w:themeFillShade="D9"/>
          </w:tcPr>
          <w:p w:rsidR="00953A72" w:rsidRPr="00953A72" w:rsidRDefault="00953A72" w:rsidP="00953A72">
            <w:pPr>
              <w:spacing w:after="120" w:line="240" w:lineRule="auto"/>
              <w:jc w:val="center"/>
              <w:rPr>
                <w:rFonts w:asciiTheme="minorHAnsi" w:hAnsiTheme="minorHAnsi"/>
                <w:b/>
                <w:i/>
                <w:color w:val="0070C0"/>
                <w:sz w:val="24"/>
                <w:szCs w:val="24"/>
              </w:rPr>
            </w:pPr>
            <w:r w:rsidRPr="00953A72">
              <w:rPr>
                <w:rFonts w:asciiTheme="minorHAnsi" w:hAnsiTheme="minorHAnsi"/>
                <w:b/>
                <w:i/>
                <w:color w:val="0070C0"/>
                <w:sz w:val="24"/>
                <w:szCs w:val="24"/>
              </w:rPr>
              <w:t>Тема</w:t>
            </w:r>
          </w:p>
        </w:tc>
        <w:tc>
          <w:tcPr>
            <w:tcW w:w="0" w:type="auto"/>
            <w:shd w:val="clear" w:color="auto" w:fill="D9D9D9" w:themeFill="background1" w:themeFillShade="D9"/>
          </w:tcPr>
          <w:p w:rsidR="00953A72" w:rsidRPr="00953A72" w:rsidRDefault="00953A72" w:rsidP="00953A72">
            <w:pPr>
              <w:spacing w:after="120" w:line="240" w:lineRule="auto"/>
              <w:jc w:val="center"/>
              <w:rPr>
                <w:rFonts w:asciiTheme="minorHAnsi" w:hAnsiTheme="minorHAnsi"/>
                <w:b/>
                <w:i/>
                <w:color w:val="0070C0"/>
                <w:sz w:val="24"/>
                <w:szCs w:val="24"/>
              </w:rPr>
            </w:pPr>
            <w:r w:rsidRPr="00953A72">
              <w:rPr>
                <w:rFonts w:asciiTheme="minorHAnsi" w:hAnsiTheme="minorHAnsi"/>
                <w:b/>
                <w:i/>
                <w:color w:val="0070C0"/>
                <w:sz w:val="24"/>
                <w:szCs w:val="24"/>
              </w:rPr>
              <w:t>Опис запланованої роботи</w:t>
            </w:r>
          </w:p>
        </w:tc>
      </w:tr>
      <w:tr w:rsidR="00797368" w:rsidTr="00CB692E">
        <w:tc>
          <w:tcPr>
            <w:tcW w:w="0" w:type="auto"/>
          </w:tcPr>
          <w:p w:rsidR="0025070C" w:rsidRDefault="0025070C"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w:t>
            </w:r>
          </w:p>
        </w:tc>
        <w:tc>
          <w:tcPr>
            <w:tcW w:w="0" w:type="auto"/>
          </w:tcPr>
          <w:p w:rsidR="0025070C" w:rsidRPr="00D47487" w:rsidRDefault="00D47487" w:rsidP="004A6336">
            <w:pPr>
              <w:spacing w:after="120" w:line="240" w:lineRule="auto"/>
              <w:jc w:val="both"/>
              <w:rPr>
                <w:rFonts w:asciiTheme="minorHAnsi" w:hAnsiTheme="minorHAnsi" w:cstheme="minorHAnsi"/>
                <w:i/>
                <w:color w:val="0070C0"/>
                <w:sz w:val="24"/>
                <w:szCs w:val="24"/>
              </w:rPr>
            </w:pPr>
            <w:r w:rsidRPr="00D47487">
              <w:rPr>
                <w:rFonts w:asciiTheme="minorHAnsi" w:hAnsiTheme="minorHAnsi" w:cstheme="minorHAnsi"/>
                <w:i/>
                <w:color w:val="0070C0"/>
                <w:sz w:val="24"/>
                <w:szCs w:val="24"/>
              </w:rPr>
              <w:t>Електромагнітне випромінювання та його взаємодія з молекулою</w:t>
            </w:r>
            <w:r w:rsidRPr="00D47487">
              <w:rPr>
                <w:rFonts w:asciiTheme="minorHAnsi" w:hAnsiTheme="minorHAnsi" w:cstheme="minorHAnsi"/>
                <w:i/>
                <w:snapToGrid w:val="0"/>
                <w:color w:val="0070C0"/>
                <w:sz w:val="24"/>
                <w:szCs w:val="24"/>
              </w:rPr>
              <w:t>.</w:t>
            </w:r>
          </w:p>
        </w:tc>
        <w:tc>
          <w:tcPr>
            <w:tcW w:w="0" w:type="auto"/>
          </w:tcPr>
          <w:p w:rsidR="0025070C" w:rsidRPr="00D47487" w:rsidRDefault="00D47487" w:rsidP="0025070C">
            <w:pPr>
              <w:spacing w:after="120" w:line="240" w:lineRule="auto"/>
              <w:jc w:val="both"/>
              <w:rPr>
                <w:rFonts w:asciiTheme="minorHAnsi" w:hAnsiTheme="minorHAnsi" w:cstheme="minorHAnsi"/>
                <w:i/>
                <w:color w:val="0070C0"/>
                <w:sz w:val="24"/>
                <w:szCs w:val="24"/>
                <w:lang w:val="ru-RU"/>
              </w:rPr>
            </w:pPr>
            <w:r w:rsidRPr="00D47487">
              <w:rPr>
                <w:rFonts w:asciiTheme="minorHAnsi" w:hAnsiTheme="minorHAnsi" w:cstheme="minorHAnsi"/>
                <w:i/>
                <w:color w:val="0070C0"/>
                <w:sz w:val="24"/>
                <w:szCs w:val="24"/>
              </w:rPr>
              <w:t>Розв’язок задач на визначення довжини хвилі та енергії електромагнітного випромінювання.</w:t>
            </w:r>
          </w:p>
        </w:tc>
      </w:tr>
      <w:tr w:rsidR="00A00454" w:rsidTr="00CB692E">
        <w:tc>
          <w:tcPr>
            <w:tcW w:w="0" w:type="auto"/>
          </w:tcPr>
          <w:p w:rsidR="00A00454" w:rsidRDefault="00A00454"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2</w:t>
            </w:r>
          </w:p>
        </w:tc>
        <w:tc>
          <w:tcPr>
            <w:tcW w:w="0" w:type="auto"/>
          </w:tcPr>
          <w:p w:rsidR="00A00454" w:rsidRPr="00D47487" w:rsidRDefault="00A00454" w:rsidP="004A6336">
            <w:pPr>
              <w:spacing w:after="120" w:line="240" w:lineRule="auto"/>
              <w:jc w:val="both"/>
              <w:rPr>
                <w:rFonts w:asciiTheme="minorHAnsi" w:hAnsiTheme="minorHAnsi" w:cstheme="minorHAnsi"/>
                <w:i/>
                <w:color w:val="0070C0"/>
                <w:sz w:val="24"/>
                <w:szCs w:val="24"/>
              </w:rPr>
            </w:pPr>
            <w:r w:rsidRPr="00D47487">
              <w:rPr>
                <w:rFonts w:asciiTheme="minorHAnsi" w:hAnsiTheme="minorHAnsi" w:cstheme="minorHAnsi"/>
                <w:i/>
                <w:color w:val="0070C0"/>
                <w:sz w:val="24"/>
                <w:szCs w:val="24"/>
              </w:rPr>
              <w:t>Електромагнітне випромінювання та його взаємодія з молекулою</w:t>
            </w:r>
            <w:r w:rsidRPr="00D47487">
              <w:rPr>
                <w:rFonts w:asciiTheme="minorHAnsi" w:hAnsiTheme="minorHAnsi" w:cstheme="minorHAnsi"/>
                <w:i/>
                <w:snapToGrid w:val="0"/>
                <w:color w:val="0070C0"/>
                <w:sz w:val="24"/>
                <w:szCs w:val="24"/>
              </w:rPr>
              <w:t>.</w:t>
            </w:r>
          </w:p>
        </w:tc>
        <w:tc>
          <w:tcPr>
            <w:tcW w:w="0" w:type="auto"/>
          </w:tcPr>
          <w:p w:rsidR="00A00454" w:rsidRPr="00D47487" w:rsidRDefault="00014FF0" w:rsidP="00014FF0">
            <w:pPr>
              <w:spacing w:after="120" w:line="240" w:lineRule="auto"/>
              <w:jc w:val="both"/>
              <w:rPr>
                <w:rFonts w:asciiTheme="minorHAnsi" w:hAnsiTheme="minorHAnsi" w:cstheme="minorHAnsi"/>
                <w:i/>
                <w:color w:val="0070C0"/>
                <w:sz w:val="24"/>
                <w:szCs w:val="24"/>
              </w:rPr>
            </w:pPr>
            <w:r w:rsidRPr="00D47487">
              <w:rPr>
                <w:rFonts w:asciiTheme="minorHAnsi" w:hAnsiTheme="minorHAnsi" w:cstheme="minorHAnsi"/>
                <w:i/>
                <w:color w:val="0070C0"/>
                <w:sz w:val="24"/>
                <w:szCs w:val="24"/>
              </w:rPr>
              <w:t xml:space="preserve">Розв’язок задач на визначення енергії </w:t>
            </w:r>
            <w:r>
              <w:rPr>
                <w:rFonts w:asciiTheme="minorHAnsi" w:hAnsiTheme="minorHAnsi" w:cstheme="minorHAnsi"/>
                <w:i/>
                <w:color w:val="0070C0"/>
                <w:sz w:val="24"/>
                <w:szCs w:val="24"/>
              </w:rPr>
              <w:t xml:space="preserve">моля квантів </w:t>
            </w:r>
            <w:r w:rsidRPr="00D47487">
              <w:rPr>
                <w:rFonts w:asciiTheme="minorHAnsi" w:hAnsiTheme="minorHAnsi" w:cstheme="minorHAnsi"/>
                <w:i/>
                <w:color w:val="0070C0"/>
                <w:sz w:val="24"/>
                <w:szCs w:val="24"/>
              </w:rPr>
              <w:t>електромагнітного випромінювання.</w:t>
            </w:r>
          </w:p>
        </w:tc>
      </w:tr>
      <w:tr w:rsidR="00797368" w:rsidTr="00CB692E">
        <w:tc>
          <w:tcPr>
            <w:tcW w:w="0" w:type="auto"/>
          </w:tcPr>
          <w:p w:rsidR="0025070C" w:rsidRDefault="00A00454"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3</w:t>
            </w:r>
          </w:p>
        </w:tc>
        <w:tc>
          <w:tcPr>
            <w:tcW w:w="0" w:type="auto"/>
          </w:tcPr>
          <w:p w:rsidR="0025070C" w:rsidRPr="00D47487" w:rsidRDefault="00D47487" w:rsidP="004A6336">
            <w:pPr>
              <w:spacing w:after="120" w:line="240" w:lineRule="auto"/>
              <w:jc w:val="both"/>
              <w:rPr>
                <w:rFonts w:asciiTheme="minorHAnsi" w:hAnsiTheme="minorHAnsi" w:cstheme="minorHAnsi"/>
                <w:i/>
                <w:color w:val="0070C0"/>
                <w:sz w:val="24"/>
                <w:szCs w:val="24"/>
              </w:rPr>
            </w:pPr>
            <w:r w:rsidRPr="00D47487">
              <w:rPr>
                <w:rFonts w:asciiTheme="minorHAnsi" w:hAnsiTheme="minorHAnsi" w:cstheme="minorHAnsi"/>
                <w:i/>
                <w:snapToGrid w:val="0"/>
                <w:color w:val="0070C0"/>
                <w:sz w:val="24"/>
                <w:szCs w:val="24"/>
              </w:rPr>
              <w:t>Основи мікрохвильової спектроскопії.</w:t>
            </w:r>
          </w:p>
        </w:tc>
        <w:tc>
          <w:tcPr>
            <w:tcW w:w="0" w:type="auto"/>
          </w:tcPr>
          <w:p w:rsidR="0025070C" w:rsidRPr="00D47487" w:rsidRDefault="00D47487" w:rsidP="004A6336">
            <w:pPr>
              <w:spacing w:after="120" w:line="240" w:lineRule="auto"/>
              <w:jc w:val="both"/>
              <w:rPr>
                <w:rFonts w:asciiTheme="minorHAnsi" w:hAnsiTheme="minorHAnsi" w:cstheme="minorHAnsi"/>
                <w:i/>
                <w:color w:val="0070C0"/>
                <w:sz w:val="24"/>
                <w:szCs w:val="24"/>
              </w:rPr>
            </w:pPr>
            <w:r w:rsidRPr="00D47487">
              <w:rPr>
                <w:rFonts w:asciiTheme="minorHAnsi" w:hAnsiTheme="minorHAnsi" w:cstheme="minorHAnsi"/>
                <w:i/>
                <w:color w:val="0070C0"/>
                <w:sz w:val="24"/>
                <w:szCs w:val="24"/>
              </w:rPr>
              <w:t>Розв’язок задач з розрахунку мікрохвильових спектрів.</w:t>
            </w:r>
          </w:p>
        </w:tc>
      </w:tr>
      <w:tr w:rsidR="00A00454" w:rsidTr="00CB692E">
        <w:tc>
          <w:tcPr>
            <w:tcW w:w="0" w:type="auto"/>
          </w:tcPr>
          <w:p w:rsidR="00A00454" w:rsidRDefault="00A00454"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4</w:t>
            </w:r>
          </w:p>
        </w:tc>
        <w:tc>
          <w:tcPr>
            <w:tcW w:w="0" w:type="auto"/>
          </w:tcPr>
          <w:p w:rsidR="00A00454" w:rsidRPr="00D47487" w:rsidRDefault="00A00454" w:rsidP="004A6336">
            <w:pPr>
              <w:spacing w:after="120" w:line="240" w:lineRule="auto"/>
              <w:jc w:val="both"/>
              <w:rPr>
                <w:rFonts w:asciiTheme="minorHAnsi" w:hAnsiTheme="minorHAnsi" w:cstheme="minorHAnsi"/>
                <w:i/>
                <w:snapToGrid w:val="0"/>
                <w:color w:val="0070C0"/>
                <w:sz w:val="24"/>
                <w:szCs w:val="24"/>
              </w:rPr>
            </w:pPr>
            <w:r w:rsidRPr="00D47487">
              <w:rPr>
                <w:rFonts w:asciiTheme="minorHAnsi" w:hAnsiTheme="minorHAnsi" w:cstheme="minorHAnsi"/>
                <w:i/>
                <w:snapToGrid w:val="0"/>
                <w:color w:val="0070C0"/>
                <w:sz w:val="24"/>
                <w:szCs w:val="24"/>
              </w:rPr>
              <w:t>Основи мікрохвильової спектроскопії.</w:t>
            </w:r>
          </w:p>
        </w:tc>
        <w:tc>
          <w:tcPr>
            <w:tcW w:w="0" w:type="auto"/>
          </w:tcPr>
          <w:p w:rsidR="00A00454" w:rsidRPr="00D47487" w:rsidRDefault="00014FF0" w:rsidP="004A6336">
            <w:pPr>
              <w:spacing w:after="120" w:line="240" w:lineRule="auto"/>
              <w:jc w:val="both"/>
              <w:rPr>
                <w:rFonts w:asciiTheme="minorHAnsi" w:hAnsiTheme="minorHAnsi" w:cstheme="minorHAnsi"/>
                <w:i/>
                <w:color w:val="0070C0"/>
                <w:sz w:val="24"/>
                <w:szCs w:val="24"/>
              </w:rPr>
            </w:pPr>
            <w:r w:rsidRPr="00D47487">
              <w:rPr>
                <w:rFonts w:asciiTheme="minorHAnsi" w:hAnsiTheme="minorHAnsi" w:cstheme="minorHAnsi"/>
                <w:i/>
                <w:color w:val="0070C0"/>
                <w:sz w:val="24"/>
                <w:szCs w:val="24"/>
              </w:rPr>
              <w:t>Розв’язок задач з розрахунку мікрохвильових спектрів.</w:t>
            </w:r>
          </w:p>
        </w:tc>
      </w:tr>
      <w:tr w:rsidR="00D47487" w:rsidTr="00CB692E">
        <w:tc>
          <w:tcPr>
            <w:tcW w:w="0" w:type="auto"/>
          </w:tcPr>
          <w:p w:rsidR="00D47487" w:rsidRDefault="00A00454"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5</w:t>
            </w:r>
          </w:p>
        </w:tc>
        <w:tc>
          <w:tcPr>
            <w:tcW w:w="0" w:type="auto"/>
          </w:tcPr>
          <w:p w:rsidR="00D47487" w:rsidRPr="00D47487" w:rsidRDefault="00D47487" w:rsidP="0094220A">
            <w:pPr>
              <w:spacing w:after="120" w:line="240" w:lineRule="auto"/>
              <w:jc w:val="both"/>
              <w:rPr>
                <w:rFonts w:asciiTheme="minorHAnsi" w:hAnsiTheme="minorHAnsi" w:cstheme="minorHAnsi"/>
                <w:i/>
                <w:color w:val="0070C0"/>
                <w:sz w:val="24"/>
                <w:szCs w:val="24"/>
              </w:rPr>
            </w:pPr>
            <w:r w:rsidRPr="00D47487">
              <w:rPr>
                <w:rFonts w:asciiTheme="minorHAnsi" w:hAnsiTheme="minorHAnsi" w:cstheme="minorHAnsi"/>
                <w:i/>
                <w:snapToGrid w:val="0"/>
                <w:color w:val="0070C0"/>
                <w:sz w:val="24"/>
                <w:szCs w:val="24"/>
              </w:rPr>
              <w:t>Основи мікрохвильової спектроскопії.</w:t>
            </w:r>
          </w:p>
        </w:tc>
        <w:tc>
          <w:tcPr>
            <w:tcW w:w="0" w:type="auto"/>
          </w:tcPr>
          <w:p w:rsidR="00D47487" w:rsidRPr="007F0962" w:rsidRDefault="007F0962" w:rsidP="008A34A4">
            <w:pPr>
              <w:spacing w:after="120" w:line="240" w:lineRule="auto"/>
              <w:jc w:val="both"/>
              <w:rPr>
                <w:rFonts w:asciiTheme="minorHAnsi" w:hAnsiTheme="minorHAnsi" w:cstheme="minorHAnsi"/>
                <w:i/>
                <w:color w:val="0070C0"/>
                <w:sz w:val="24"/>
                <w:szCs w:val="24"/>
                <w:lang w:val="ru-RU"/>
              </w:rPr>
            </w:pPr>
            <w:r w:rsidRPr="007F0962">
              <w:rPr>
                <w:rFonts w:asciiTheme="minorHAnsi" w:hAnsiTheme="minorHAnsi" w:cstheme="minorHAnsi"/>
                <w:i/>
                <w:color w:val="0070C0"/>
                <w:sz w:val="24"/>
                <w:szCs w:val="24"/>
              </w:rPr>
              <w:t>Розв’язок задач з розрахунку геометричних параметрів та моментів інерції простих молекул на основі даних мікрохвильової спектроскопії.</w:t>
            </w:r>
          </w:p>
        </w:tc>
      </w:tr>
      <w:tr w:rsidR="00A00454" w:rsidTr="00CB692E">
        <w:tc>
          <w:tcPr>
            <w:tcW w:w="0" w:type="auto"/>
          </w:tcPr>
          <w:p w:rsidR="00A00454" w:rsidRDefault="00A00454"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6</w:t>
            </w:r>
          </w:p>
        </w:tc>
        <w:tc>
          <w:tcPr>
            <w:tcW w:w="0" w:type="auto"/>
          </w:tcPr>
          <w:p w:rsidR="00A00454" w:rsidRPr="00D47487" w:rsidRDefault="00A00454" w:rsidP="0094220A">
            <w:pPr>
              <w:spacing w:after="120" w:line="240" w:lineRule="auto"/>
              <w:jc w:val="both"/>
              <w:rPr>
                <w:rFonts w:asciiTheme="minorHAnsi" w:hAnsiTheme="minorHAnsi" w:cstheme="minorHAnsi"/>
                <w:i/>
                <w:snapToGrid w:val="0"/>
                <w:color w:val="0070C0"/>
                <w:sz w:val="24"/>
                <w:szCs w:val="24"/>
              </w:rPr>
            </w:pPr>
            <w:r w:rsidRPr="00D47487">
              <w:rPr>
                <w:rFonts w:asciiTheme="minorHAnsi" w:hAnsiTheme="minorHAnsi" w:cstheme="minorHAnsi"/>
                <w:i/>
                <w:snapToGrid w:val="0"/>
                <w:color w:val="0070C0"/>
                <w:sz w:val="24"/>
                <w:szCs w:val="24"/>
              </w:rPr>
              <w:t>Основи мікрохвильової спектроскопії.</w:t>
            </w:r>
          </w:p>
        </w:tc>
        <w:tc>
          <w:tcPr>
            <w:tcW w:w="0" w:type="auto"/>
          </w:tcPr>
          <w:p w:rsidR="00A00454" w:rsidRPr="007F0962" w:rsidRDefault="00014FF0" w:rsidP="008A34A4">
            <w:pPr>
              <w:spacing w:after="120" w:line="240" w:lineRule="auto"/>
              <w:jc w:val="both"/>
              <w:rPr>
                <w:rFonts w:asciiTheme="minorHAnsi" w:hAnsiTheme="minorHAnsi" w:cstheme="minorHAnsi"/>
                <w:i/>
                <w:color w:val="0070C0"/>
                <w:sz w:val="24"/>
                <w:szCs w:val="24"/>
              </w:rPr>
            </w:pPr>
            <w:r w:rsidRPr="007F0962">
              <w:rPr>
                <w:rFonts w:asciiTheme="minorHAnsi" w:hAnsiTheme="minorHAnsi" w:cstheme="minorHAnsi"/>
                <w:i/>
                <w:color w:val="0070C0"/>
                <w:sz w:val="24"/>
                <w:szCs w:val="24"/>
              </w:rPr>
              <w:t>Розв’язок задач з розрахунку геометричних параметрів та моментів інерції простих молекул на основі даних мікрохвильової спектроскопії.</w:t>
            </w:r>
          </w:p>
        </w:tc>
      </w:tr>
      <w:tr w:rsidR="00797368" w:rsidTr="00CB692E">
        <w:tc>
          <w:tcPr>
            <w:tcW w:w="0" w:type="auto"/>
          </w:tcPr>
          <w:p w:rsidR="0025070C" w:rsidRDefault="00A00454"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7</w:t>
            </w:r>
          </w:p>
        </w:tc>
        <w:tc>
          <w:tcPr>
            <w:tcW w:w="0" w:type="auto"/>
          </w:tcPr>
          <w:p w:rsidR="0025070C" w:rsidRPr="007F0962" w:rsidRDefault="007F0962" w:rsidP="004A6336">
            <w:pPr>
              <w:spacing w:after="120" w:line="240" w:lineRule="auto"/>
              <w:jc w:val="both"/>
              <w:rPr>
                <w:rFonts w:asciiTheme="minorHAnsi" w:hAnsiTheme="minorHAnsi" w:cstheme="minorHAnsi"/>
                <w:i/>
                <w:color w:val="0070C0"/>
                <w:sz w:val="24"/>
                <w:szCs w:val="24"/>
              </w:rPr>
            </w:pPr>
            <w:r w:rsidRPr="007F0962">
              <w:rPr>
                <w:rFonts w:asciiTheme="minorHAnsi" w:hAnsiTheme="minorHAnsi" w:cstheme="minorHAnsi"/>
                <w:i/>
                <w:color w:val="0070C0"/>
                <w:sz w:val="24"/>
                <w:szCs w:val="24"/>
              </w:rPr>
              <w:t>Основи коливальної спектроскопії.</w:t>
            </w:r>
          </w:p>
        </w:tc>
        <w:tc>
          <w:tcPr>
            <w:tcW w:w="0" w:type="auto"/>
          </w:tcPr>
          <w:p w:rsidR="0025070C" w:rsidRPr="008A34A4" w:rsidRDefault="007F0962" w:rsidP="007F0962">
            <w:pPr>
              <w:spacing w:after="120" w:line="240" w:lineRule="auto"/>
              <w:jc w:val="both"/>
              <w:rPr>
                <w:rFonts w:asciiTheme="minorHAnsi" w:hAnsiTheme="minorHAnsi" w:cstheme="minorHAnsi"/>
                <w:i/>
                <w:color w:val="0070C0"/>
                <w:sz w:val="24"/>
                <w:szCs w:val="24"/>
              </w:rPr>
            </w:pPr>
            <w:r w:rsidRPr="007F0962">
              <w:rPr>
                <w:rFonts w:asciiTheme="minorHAnsi" w:hAnsiTheme="minorHAnsi" w:cstheme="minorHAnsi"/>
                <w:i/>
                <w:color w:val="0070C0"/>
                <w:sz w:val="24"/>
                <w:szCs w:val="24"/>
              </w:rPr>
              <w:t>Розв’язок задач на гармонічні та ангармонічні коливання</w:t>
            </w:r>
            <w:r>
              <w:rPr>
                <w:rFonts w:asciiTheme="minorHAnsi" w:hAnsiTheme="minorHAnsi" w:cstheme="minorHAnsi"/>
                <w:i/>
                <w:color w:val="0070C0"/>
                <w:sz w:val="24"/>
                <w:szCs w:val="24"/>
              </w:rPr>
              <w:t xml:space="preserve"> </w:t>
            </w:r>
            <w:r w:rsidRPr="007F0962">
              <w:rPr>
                <w:rFonts w:asciiTheme="minorHAnsi" w:hAnsiTheme="minorHAnsi" w:cstheme="minorHAnsi"/>
                <w:i/>
                <w:color w:val="0070C0"/>
                <w:sz w:val="24"/>
                <w:szCs w:val="24"/>
              </w:rPr>
              <w:t>та коливально-обертальні переходи в ІЧ-спектроскопії.</w:t>
            </w:r>
          </w:p>
        </w:tc>
      </w:tr>
      <w:tr w:rsidR="00A00454" w:rsidTr="00CB692E">
        <w:tc>
          <w:tcPr>
            <w:tcW w:w="0" w:type="auto"/>
          </w:tcPr>
          <w:p w:rsidR="00A00454" w:rsidRDefault="00A00454"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8</w:t>
            </w:r>
          </w:p>
        </w:tc>
        <w:tc>
          <w:tcPr>
            <w:tcW w:w="0" w:type="auto"/>
          </w:tcPr>
          <w:p w:rsidR="00A00454" w:rsidRPr="007F0962" w:rsidRDefault="00A00454" w:rsidP="004A6336">
            <w:pPr>
              <w:spacing w:after="120" w:line="240" w:lineRule="auto"/>
              <w:jc w:val="both"/>
              <w:rPr>
                <w:rFonts w:asciiTheme="minorHAnsi" w:hAnsiTheme="minorHAnsi" w:cstheme="minorHAnsi"/>
                <w:i/>
                <w:color w:val="0070C0"/>
                <w:sz w:val="24"/>
                <w:szCs w:val="24"/>
              </w:rPr>
            </w:pPr>
            <w:r w:rsidRPr="007F0962">
              <w:rPr>
                <w:rFonts w:asciiTheme="minorHAnsi" w:hAnsiTheme="minorHAnsi" w:cstheme="minorHAnsi"/>
                <w:i/>
                <w:color w:val="0070C0"/>
                <w:sz w:val="24"/>
                <w:szCs w:val="24"/>
              </w:rPr>
              <w:t>Основи коливальної спектроскопії.</w:t>
            </w:r>
          </w:p>
        </w:tc>
        <w:tc>
          <w:tcPr>
            <w:tcW w:w="0" w:type="auto"/>
          </w:tcPr>
          <w:p w:rsidR="00A00454" w:rsidRPr="007F0962" w:rsidRDefault="00014FF0" w:rsidP="00014FF0">
            <w:pPr>
              <w:spacing w:after="120" w:line="240" w:lineRule="auto"/>
              <w:jc w:val="both"/>
              <w:rPr>
                <w:rFonts w:asciiTheme="minorHAnsi" w:hAnsiTheme="minorHAnsi" w:cstheme="minorHAnsi"/>
                <w:i/>
                <w:color w:val="0070C0"/>
                <w:sz w:val="24"/>
                <w:szCs w:val="24"/>
              </w:rPr>
            </w:pPr>
            <w:r w:rsidRPr="007F0962">
              <w:rPr>
                <w:rFonts w:asciiTheme="minorHAnsi" w:hAnsiTheme="minorHAnsi" w:cstheme="minorHAnsi"/>
                <w:i/>
                <w:color w:val="0070C0"/>
                <w:sz w:val="24"/>
                <w:szCs w:val="24"/>
              </w:rPr>
              <w:t xml:space="preserve">Розв’язок задач </w:t>
            </w:r>
            <w:r>
              <w:rPr>
                <w:rFonts w:asciiTheme="minorHAnsi" w:hAnsiTheme="minorHAnsi" w:cstheme="minorHAnsi"/>
                <w:i/>
                <w:color w:val="0070C0"/>
                <w:sz w:val="24"/>
                <w:szCs w:val="24"/>
              </w:rPr>
              <w:t>підвищеної складності на</w:t>
            </w:r>
            <w:r w:rsidRPr="007F0962">
              <w:rPr>
                <w:rFonts w:asciiTheme="minorHAnsi" w:hAnsiTheme="minorHAnsi" w:cstheme="minorHAnsi"/>
                <w:i/>
                <w:color w:val="0070C0"/>
                <w:sz w:val="24"/>
                <w:szCs w:val="24"/>
              </w:rPr>
              <w:t xml:space="preserve"> коливально-обертальні переходи в ІЧ-спектроскопії.</w:t>
            </w:r>
          </w:p>
        </w:tc>
      </w:tr>
      <w:tr w:rsidR="007F0962" w:rsidTr="00CB692E">
        <w:tc>
          <w:tcPr>
            <w:tcW w:w="0" w:type="auto"/>
          </w:tcPr>
          <w:p w:rsidR="007F0962" w:rsidRDefault="00A00454"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9</w:t>
            </w:r>
          </w:p>
        </w:tc>
        <w:tc>
          <w:tcPr>
            <w:tcW w:w="0" w:type="auto"/>
          </w:tcPr>
          <w:p w:rsidR="007F0962" w:rsidRPr="007F0962" w:rsidRDefault="007F0962" w:rsidP="0094220A">
            <w:pPr>
              <w:spacing w:after="120" w:line="240" w:lineRule="auto"/>
              <w:jc w:val="both"/>
              <w:rPr>
                <w:rFonts w:asciiTheme="minorHAnsi" w:hAnsiTheme="minorHAnsi" w:cstheme="minorHAnsi"/>
                <w:i/>
                <w:color w:val="0070C0"/>
                <w:sz w:val="24"/>
                <w:szCs w:val="24"/>
              </w:rPr>
            </w:pPr>
            <w:r w:rsidRPr="007F0962">
              <w:rPr>
                <w:rFonts w:asciiTheme="minorHAnsi" w:hAnsiTheme="minorHAnsi" w:cstheme="minorHAnsi"/>
                <w:i/>
                <w:color w:val="0070C0"/>
                <w:sz w:val="24"/>
                <w:szCs w:val="24"/>
              </w:rPr>
              <w:t>Основи коливальної спектроскопії.</w:t>
            </w:r>
          </w:p>
        </w:tc>
        <w:tc>
          <w:tcPr>
            <w:tcW w:w="0" w:type="auto"/>
          </w:tcPr>
          <w:p w:rsidR="007F0962" w:rsidRPr="007F0962" w:rsidRDefault="007F0962" w:rsidP="00A00454">
            <w:pPr>
              <w:spacing w:after="120" w:line="240" w:lineRule="auto"/>
              <w:jc w:val="both"/>
              <w:rPr>
                <w:rFonts w:asciiTheme="minorHAnsi" w:hAnsiTheme="minorHAnsi" w:cstheme="minorHAnsi"/>
                <w:i/>
                <w:color w:val="0070C0"/>
                <w:sz w:val="24"/>
                <w:szCs w:val="24"/>
              </w:rPr>
            </w:pPr>
            <w:r w:rsidRPr="007F0962">
              <w:rPr>
                <w:rFonts w:asciiTheme="minorHAnsi" w:hAnsiTheme="minorHAnsi" w:cstheme="minorHAnsi"/>
                <w:i/>
                <w:color w:val="0070C0"/>
                <w:sz w:val="24"/>
                <w:szCs w:val="24"/>
              </w:rPr>
              <w:t>Розв’язок задач на визначення кількості та симетрії нормальних коливань простих молекул в ІЧ-спектроскопії.</w:t>
            </w:r>
          </w:p>
        </w:tc>
      </w:tr>
      <w:tr w:rsidR="00A00454" w:rsidTr="00CB692E">
        <w:tc>
          <w:tcPr>
            <w:tcW w:w="0" w:type="auto"/>
          </w:tcPr>
          <w:p w:rsidR="00A00454" w:rsidRDefault="00A00454"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10</w:t>
            </w:r>
          </w:p>
        </w:tc>
        <w:tc>
          <w:tcPr>
            <w:tcW w:w="0" w:type="auto"/>
          </w:tcPr>
          <w:p w:rsidR="00A00454" w:rsidRPr="007F0962" w:rsidRDefault="00A00454" w:rsidP="0094220A">
            <w:pPr>
              <w:spacing w:after="120" w:line="240" w:lineRule="auto"/>
              <w:jc w:val="both"/>
              <w:rPr>
                <w:rFonts w:asciiTheme="minorHAnsi" w:hAnsiTheme="minorHAnsi" w:cstheme="minorHAnsi"/>
                <w:i/>
                <w:color w:val="0070C0"/>
                <w:sz w:val="24"/>
                <w:szCs w:val="24"/>
              </w:rPr>
            </w:pPr>
            <w:r w:rsidRPr="007F0962">
              <w:rPr>
                <w:rFonts w:asciiTheme="minorHAnsi" w:hAnsiTheme="minorHAnsi" w:cstheme="minorHAnsi"/>
                <w:i/>
                <w:color w:val="0070C0"/>
                <w:sz w:val="24"/>
                <w:szCs w:val="24"/>
              </w:rPr>
              <w:t>Основи коливальної спектроскопії.</w:t>
            </w:r>
          </w:p>
        </w:tc>
        <w:tc>
          <w:tcPr>
            <w:tcW w:w="0" w:type="auto"/>
          </w:tcPr>
          <w:p w:rsidR="00A00454" w:rsidRPr="007F0962" w:rsidRDefault="00A00454" w:rsidP="00A00454">
            <w:pPr>
              <w:spacing w:after="120" w:line="240" w:lineRule="auto"/>
              <w:jc w:val="both"/>
              <w:rPr>
                <w:rFonts w:asciiTheme="minorHAnsi" w:hAnsiTheme="minorHAnsi" w:cstheme="minorHAnsi"/>
                <w:i/>
                <w:color w:val="0070C0"/>
                <w:sz w:val="24"/>
                <w:szCs w:val="24"/>
              </w:rPr>
            </w:pPr>
            <w:r w:rsidRPr="007F0962">
              <w:rPr>
                <w:rFonts w:asciiTheme="minorHAnsi" w:hAnsiTheme="minorHAnsi" w:cstheme="minorHAnsi"/>
                <w:i/>
                <w:color w:val="0070C0"/>
                <w:sz w:val="24"/>
                <w:szCs w:val="24"/>
              </w:rPr>
              <w:t>Розв’язок задач на визначення кількості та симетрії нормальних коливань складних молекул в ІЧ-спектроскопії.</w:t>
            </w:r>
          </w:p>
        </w:tc>
      </w:tr>
      <w:tr w:rsidR="007F0962" w:rsidTr="00CB692E">
        <w:tc>
          <w:tcPr>
            <w:tcW w:w="0" w:type="auto"/>
          </w:tcPr>
          <w:p w:rsidR="007F0962" w:rsidRDefault="00A00454" w:rsidP="007F0962">
            <w:pPr>
              <w:spacing w:line="240" w:lineRule="auto"/>
              <w:jc w:val="both"/>
              <w:rPr>
                <w:rFonts w:asciiTheme="minorHAnsi" w:hAnsiTheme="minorHAnsi"/>
                <w:i/>
                <w:color w:val="0070C0"/>
                <w:sz w:val="24"/>
                <w:szCs w:val="24"/>
              </w:rPr>
            </w:pPr>
            <w:r>
              <w:rPr>
                <w:rFonts w:asciiTheme="minorHAnsi" w:hAnsiTheme="minorHAnsi"/>
                <w:i/>
                <w:color w:val="0070C0"/>
                <w:sz w:val="24"/>
                <w:szCs w:val="24"/>
              </w:rPr>
              <w:t>11</w:t>
            </w:r>
          </w:p>
        </w:tc>
        <w:tc>
          <w:tcPr>
            <w:tcW w:w="0" w:type="auto"/>
          </w:tcPr>
          <w:p w:rsidR="007F0962" w:rsidRPr="007F0962" w:rsidRDefault="007F0962" w:rsidP="007F0962">
            <w:pPr>
              <w:spacing w:line="240" w:lineRule="auto"/>
              <w:jc w:val="both"/>
              <w:rPr>
                <w:rFonts w:asciiTheme="minorHAnsi" w:hAnsiTheme="minorHAnsi" w:cstheme="minorHAnsi"/>
                <w:i/>
                <w:color w:val="0070C0"/>
                <w:sz w:val="24"/>
                <w:szCs w:val="24"/>
              </w:rPr>
            </w:pPr>
            <w:r w:rsidRPr="007F0962">
              <w:rPr>
                <w:rFonts w:asciiTheme="minorHAnsi" w:hAnsiTheme="minorHAnsi" w:cstheme="minorHAnsi"/>
                <w:i/>
                <w:color w:val="0070C0"/>
                <w:sz w:val="24"/>
                <w:szCs w:val="24"/>
              </w:rPr>
              <w:t>Основи коливальної спектроскопії.</w:t>
            </w:r>
          </w:p>
        </w:tc>
        <w:tc>
          <w:tcPr>
            <w:tcW w:w="0" w:type="auto"/>
          </w:tcPr>
          <w:p w:rsidR="007F0962" w:rsidRPr="007F0962" w:rsidRDefault="007F0962" w:rsidP="00A00454">
            <w:pPr>
              <w:tabs>
                <w:tab w:val="left" w:pos="284"/>
                <w:tab w:val="left" w:pos="567"/>
              </w:tabs>
              <w:spacing w:line="240" w:lineRule="auto"/>
              <w:jc w:val="both"/>
              <w:rPr>
                <w:rFonts w:asciiTheme="minorHAnsi" w:hAnsiTheme="minorHAnsi" w:cstheme="minorHAnsi"/>
                <w:i/>
                <w:color w:val="0070C0"/>
                <w:sz w:val="24"/>
                <w:szCs w:val="24"/>
              </w:rPr>
            </w:pPr>
            <w:r w:rsidRPr="007F0962">
              <w:rPr>
                <w:rFonts w:asciiTheme="minorHAnsi" w:hAnsiTheme="minorHAnsi" w:cstheme="minorHAnsi"/>
                <w:i/>
                <w:color w:val="0070C0"/>
                <w:sz w:val="24"/>
                <w:szCs w:val="24"/>
              </w:rPr>
              <w:t>Розв’язок задач на визначення кількості та симетрії нормальних коливань простих молекул в спектроскопії комбінаційного розсіювання світла.</w:t>
            </w:r>
          </w:p>
        </w:tc>
      </w:tr>
      <w:tr w:rsidR="00A00454" w:rsidTr="00CB692E">
        <w:tc>
          <w:tcPr>
            <w:tcW w:w="0" w:type="auto"/>
          </w:tcPr>
          <w:p w:rsidR="00A00454" w:rsidRDefault="00A00454" w:rsidP="007F0962">
            <w:pPr>
              <w:spacing w:line="240" w:lineRule="auto"/>
              <w:jc w:val="both"/>
              <w:rPr>
                <w:rFonts w:asciiTheme="minorHAnsi" w:hAnsiTheme="minorHAnsi"/>
                <w:i/>
                <w:color w:val="0070C0"/>
                <w:sz w:val="24"/>
                <w:szCs w:val="24"/>
              </w:rPr>
            </w:pPr>
            <w:r>
              <w:rPr>
                <w:rFonts w:asciiTheme="minorHAnsi" w:hAnsiTheme="minorHAnsi"/>
                <w:i/>
                <w:color w:val="0070C0"/>
                <w:sz w:val="24"/>
                <w:szCs w:val="24"/>
              </w:rPr>
              <w:t>12</w:t>
            </w:r>
          </w:p>
        </w:tc>
        <w:tc>
          <w:tcPr>
            <w:tcW w:w="0" w:type="auto"/>
          </w:tcPr>
          <w:p w:rsidR="00A00454" w:rsidRPr="007F0962" w:rsidRDefault="00A00454" w:rsidP="007F0962">
            <w:pPr>
              <w:spacing w:line="240" w:lineRule="auto"/>
              <w:jc w:val="both"/>
              <w:rPr>
                <w:rFonts w:asciiTheme="minorHAnsi" w:hAnsiTheme="minorHAnsi" w:cstheme="minorHAnsi"/>
                <w:i/>
                <w:color w:val="0070C0"/>
                <w:sz w:val="24"/>
                <w:szCs w:val="24"/>
              </w:rPr>
            </w:pPr>
            <w:r w:rsidRPr="007F0962">
              <w:rPr>
                <w:rFonts w:asciiTheme="minorHAnsi" w:hAnsiTheme="minorHAnsi" w:cstheme="minorHAnsi"/>
                <w:i/>
                <w:color w:val="0070C0"/>
                <w:sz w:val="24"/>
                <w:szCs w:val="24"/>
              </w:rPr>
              <w:t>Основи коливальної спектроскопії.</w:t>
            </w:r>
          </w:p>
        </w:tc>
        <w:tc>
          <w:tcPr>
            <w:tcW w:w="0" w:type="auto"/>
          </w:tcPr>
          <w:p w:rsidR="00A00454" w:rsidRPr="007F0962" w:rsidRDefault="00A00454" w:rsidP="00A00454">
            <w:pPr>
              <w:tabs>
                <w:tab w:val="left" w:pos="284"/>
                <w:tab w:val="left" w:pos="567"/>
              </w:tabs>
              <w:spacing w:line="240" w:lineRule="auto"/>
              <w:jc w:val="both"/>
              <w:rPr>
                <w:rFonts w:asciiTheme="minorHAnsi" w:hAnsiTheme="minorHAnsi" w:cstheme="minorHAnsi"/>
                <w:i/>
                <w:color w:val="0070C0"/>
                <w:sz w:val="24"/>
                <w:szCs w:val="24"/>
              </w:rPr>
            </w:pPr>
            <w:r w:rsidRPr="007F0962">
              <w:rPr>
                <w:rFonts w:asciiTheme="minorHAnsi" w:hAnsiTheme="minorHAnsi" w:cstheme="minorHAnsi"/>
                <w:i/>
                <w:color w:val="0070C0"/>
                <w:sz w:val="24"/>
                <w:szCs w:val="24"/>
              </w:rPr>
              <w:t>Розв’язок задач на визначення кількості та симетрії нормальних коливань складних молекул в спектроскопії комбінаційного розсіювання світла.</w:t>
            </w:r>
          </w:p>
        </w:tc>
      </w:tr>
      <w:tr w:rsidR="005041A8" w:rsidTr="00CB692E">
        <w:tc>
          <w:tcPr>
            <w:tcW w:w="0" w:type="auto"/>
          </w:tcPr>
          <w:p w:rsidR="0025070C" w:rsidRDefault="00A00454" w:rsidP="007F0962">
            <w:pPr>
              <w:spacing w:line="240" w:lineRule="auto"/>
              <w:jc w:val="both"/>
              <w:rPr>
                <w:rFonts w:asciiTheme="minorHAnsi" w:hAnsiTheme="minorHAnsi"/>
                <w:i/>
                <w:color w:val="0070C0"/>
                <w:sz w:val="24"/>
                <w:szCs w:val="24"/>
              </w:rPr>
            </w:pPr>
            <w:r>
              <w:rPr>
                <w:rFonts w:asciiTheme="minorHAnsi" w:hAnsiTheme="minorHAnsi"/>
                <w:i/>
                <w:color w:val="0070C0"/>
                <w:sz w:val="24"/>
                <w:szCs w:val="24"/>
              </w:rPr>
              <w:t>13</w:t>
            </w:r>
          </w:p>
        </w:tc>
        <w:tc>
          <w:tcPr>
            <w:tcW w:w="0" w:type="auto"/>
          </w:tcPr>
          <w:p w:rsidR="0025070C" w:rsidRPr="007F0962" w:rsidRDefault="00A00454" w:rsidP="004A6336">
            <w:pPr>
              <w:spacing w:after="120" w:line="240" w:lineRule="auto"/>
              <w:jc w:val="both"/>
              <w:rPr>
                <w:rFonts w:asciiTheme="minorHAnsi" w:hAnsiTheme="minorHAnsi" w:cstheme="minorHAnsi"/>
                <w:i/>
                <w:color w:val="0070C0"/>
                <w:sz w:val="24"/>
                <w:szCs w:val="24"/>
              </w:rPr>
            </w:pPr>
            <w:r w:rsidRPr="007F0962">
              <w:rPr>
                <w:rFonts w:asciiTheme="minorHAnsi" w:hAnsiTheme="minorHAnsi" w:cstheme="minorHAnsi"/>
                <w:i/>
                <w:color w:val="0070C0"/>
                <w:sz w:val="24"/>
                <w:szCs w:val="24"/>
              </w:rPr>
              <w:t>Основи коливальної спектроскопії.</w:t>
            </w:r>
          </w:p>
        </w:tc>
        <w:tc>
          <w:tcPr>
            <w:tcW w:w="0" w:type="auto"/>
          </w:tcPr>
          <w:p w:rsidR="0025070C" w:rsidRPr="007F0962" w:rsidRDefault="007F0962" w:rsidP="007F0962">
            <w:pPr>
              <w:spacing w:after="120" w:line="240" w:lineRule="auto"/>
              <w:jc w:val="both"/>
              <w:rPr>
                <w:rFonts w:asciiTheme="minorHAnsi" w:hAnsiTheme="minorHAnsi" w:cstheme="minorHAnsi"/>
                <w:i/>
                <w:color w:val="0070C0"/>
                <w:sz w:val="24"/>
                <w:szCs w:val="24"/>
              </w:rPr>
            </w:pPr>
            <w:r w:rsidRPr="007F0962">
              <w:rPr>
                <w:rFonts w:asciiTheme="minorHAnsi" w:hAnsiTheme="minorHAnsi" w:cstheme="minorHAnsi"/>
                <w:i/>
                <w:color w:val="0070C0"/>
                <w:sz w:val="24"/>
                <w:szCs w:val="24"/>
              </w:rPr>
              <w:t>Розв’язок комплексних задач по встановленню будови простих органічних молекул за даними коливальної спектроскопії.</w:t>
            </w:r>
          </w:p>
        </w:tc>
      </w:tr>
      <w:tr w:rsidR="00A00454" w:rsidTr="00CB692E">
        <w:tc>
          <w:tcPr>
            <w:tcW w:w="0" w:type="auto"/>
          </w:tcPr>
          <w:p w:rsidR="00A00454" w:rsidRDefault="00A00454" w:rsidP="007F0962">
            <w:pPr>
              <w:spacing w:line="240" w:lineRule="auto"/>
              <w:jc w:val="both"/>
              <w:rPr>
                <w:rFonts w:asciiTheme="minorHAnsi" w:hAnsiTheme="minorHAnsi"/>
                <w:i/>
                <w:color w:val="0070C0"/>
                <w:sz w:val="24"/>
                <w:szCs w:val="24"/>
              </w:rPr>
            </w:pPr>
            <w:r>
              <w:rPr>
                <w:rFonts w:asciiTheme="minorHAnsi" w:hAnsiTheme="minorHAnsi"/>
                <w:i/>
                <w:color w:val="0070C0"/>
                <w:sz w:val="24"/>
                <w:szCs w:val="24"/>
              </w:rPr>
              <w:t>14</w:t>
            </w:r>
          </w:p>
        </w:tc>
        <w:tc>
          <w:tcPr>
            <w:tcW w:w="0" w:type="auto"/>
          </w:tcPr>
          <w:p w:rsidR="00A00454" w:rsidRPr="007F0962" w:rsidRDefault="00A00454" w:rsidP="004A6336">
            <w:pPr>
              <w:spacing w:after="120" w:line="240" w:lineRule="auto"/>
              <w:jc w:val="both"/>
              <w:rPr>
                <w:rFonts w:asciiTheme="minorHAnsi" w:hAnsiTheme="minorHAnsi" w:cstheme="minorHAnsi"/>
                <w:i/>
                <w:snapToGrid w:val="0"/>
                <w:color w:val="0070C0"/>
                <w:sz w:val="24"/>
                <w:szCs w:val="24"/>
              </w:rPr>
            </w:pPr>
            <w:r w:rsidRPr="007F0962">
              <w:rPr>
                <w:rFonts w:asciiTheme="minorHAnsi" w:hAnsiTheme="minorHAnsi" w:cstheme="minorHAnsi"/>
                <w:i/>
                <w:snapToGrid w:val="0"/>
                <w:color w:val="0070C0"/>
                <w:sz w:val="24"/>
                <w:szCs w:val="24"/>
              </w:rPr>
              <w:t>Основи електронної спектроскопії молекул.</w:t>
            </w:r>
          </w:p>
        </w:tc>
        <w:tc>
          <w:tcPr>
            <w:tcW w:w="0" w:type="auto"/>
          </w:tcPr>
          <w:p w:rsidR="00A00454" w:rsidRPr="007F0962" w:rsidRDefault="00014FF0" w:rsidP="00014FF0">
            <w:pPr>
              <w:spacing w:after="120" w:line="240" w:lineRule="auto"/>
              <w:jc w:val="both"/>
              <w:rPr>
                <w:rFonts w:asciiTheme="minorHAnsi" w:hAnsiTheme="minorHAnsi" w:cstheme="minorHAnsi"/>
                <w:i/>
                <w:color w:val="0070C0"/>
                <w:sz w:val="24"/>
                <w:szCs w:val="24"/>
              </w:rPr>
            </w:pPr>
            <w:r w:rsidRPr="007F0962">
              <w:rPr>
                <w:rFonts w:asciiTheme="minorHAnsi" w:hAnsiTheme="minorHAnsi" w:cstheme="minorHAnsi"/>
                <w:i/>
                <w:color w:val="0070C0"/>
                <w:sz w:val="24"/>
                <w:szCs w:val="24"/>
              </w:rPr>
              <w:t xml:space="preserve">Розв’язок задач на </w:t>
            </w:r>
            <w:r>
              <w:rPr>
                <w:rFonts w:asciiTheme="minorHAnsi" w:hAnsiTheme="minorHAnsi" w:cstheme="minorHAnsi"/>
                <w:i/>
                <w:color w:val="0070C0"/>
                <w:sz w:val="24"/>
                <w:szCs w:val="24"/>
              </w:rPr>
              <w:t>електронні спектри двоатомних молекул</w:t>
            </w:r>
            <w:r w:rsidRPr="007F0962">
              <w:rPr>
                <w:rFonts w:asciiTheme="minorHAnsi" w:hAnsiTheme="minorHAnsi" w:cstheme="minorHAnsi"/>
                <w:i/>
                <w:color w:val="0070C0"/>
                <w:sz w:val="24"/>
                <w:szCs w:val="24"/>
              </w:rPr>
              <w:t>.</w:t>
            </w:r>
          </w:p>
        </w:tc>
      </w:tr>
      <w:tr w:rsidR="00A00454" w:rsidTr="00CB692E">
        <w:tc>
          <w:tcPr>
            <w:tcW w:w="0" w:type="auto"/>
          </w:tcPr>
          <w:p w:rsidR="00A00454" w:rsidRDefault="00A00454" w:rsidP="007F0962">
            <w:pPr>
              <w:spacing w:line="240" w:lineRule="auto"/>
              <w:jc w:val="both"/>
              <w:rPr>
                <w:rFonts w:asciiTheme="minorHAnsi" w:hAnsiTheme="minorHAnsi"/>
                <w:i/>
                <w:color w:val="0070C0"/>
                <w:sz w:val="24"/>
                <w:szCs w:val="24"/>
              </w:rPr>
            </w:pPr>
            <w:r>
              <w:rPr>
                <w:rFonts w:asciiTheme="minorHAnsi" w:hAnsiTheme="minorHAnsi"/>
                <w:i/>
                <w:color w:val="0070C0"/>
                <w:sz w:val="24"/>
                <w:szCs w:val="24"/>
              </w:rPr>
              <w:t>15</w:t>
            </w:r>
          </w:p>
        </w:tc>
        <w:tc>
          <w:tcPr>
            <w:tcW w:w="0" w:type="auto"/>
          </w:tcPr>
          <w:p w:rsidR="00A00454" w:rsidRPr="007F0962" w:rsidRDefault="00A00454" w:rsidP="004A6336">
            <w:pPr>
              <w:spacing w:after="120" w:line="240" w:lineRule="auto"/>
              <w:jc w:val="both"/>
              <w:rPr>
                <w:rFonts w:asciiTheme="minorHAnsi" w:hAnsiTheme="minorHAnsi" w:cstheme="minorHAnsi"/>
                <w:i/>
                <w:snapToGrid w:val="0"/>
                <w:color w:val="0070C0"/>
                <w:sz w:val="24"/>
                <w:szCs w:val="24"/>
              </w:rPr>
            </w:pPr>
          </w:p>
        </w:tc>
        <w:tc>
          <w:tcPr>
            <w:tcW w:w="0" w:type="auto"/>
          </w:tcPr>
          <w:p w:rsidR="00A00454" w:rsidRPr="007F0962" w:rsidRDefault="00014FF0" w:rsidP="00014FF0">
            <w:pPr>
              <w:spacing w:after="120" w:line="240" w:lineRule="auto"/>
              <w:jc w:val="both"/>
              <w:rPr>
                <w:rFonts w:asciiTheme="minorHAnsi" w:hAnsiTheme="minorHAnsi" w:cstheme="minorHAnsi"/>
                <w:i/>
                <w:color w:val="0070C0"/>
                <w:sz w:val="24"/>
                <w:szCs w:val="24"/>
              </w:rPr>
            </w:pPr>
            <w:r w:rsidRPr="007F0962">
              <w:rPr>
                <w:rFonts w:asciiTheme="minorHAnsi" w:hAnsiTheme="minorHAnsi" w:cstheme="minorHAnsi"/>
                <w:i/>
                <w:color w:val="0070C0"/>
                <w:sz w:val="24"/>
                <w:szCs w:val="24"/>
              </w:rPr>
              <w:t xml:space="preserve">Розв’язок задач на </w:t>
            </w:r>
            <w:r>
              <w:rPr>
                <w:rFonts w:asciiTheme="minorHAnsi" w:hAnsiTheme="minorHAnsi" w:cstheme="minorHAnsi"/>
                <w:i/>
                <w:color w:val="0070C0"/>
                <w:sz w:val="24"/>
                <w:szCs w:val="24"/>
              </w:rPr>
              <w:t>електронні спектри поглинання складних органічних молекул</w:t>
            </w:r>
            <w:r w:rsidRPr="007F0962">
              <w:rPr>
                <w:rFonts w:asciiTheme="minorHAnsi" w:hAnsiTheme="minorHAnsi" w:cstheme="minorHAnsi"/>
                <w:i/>
                <w:color w:val="0070C0"/>
                <w:sz w:val="24"/>
                <w:szCs w:val="24"/>
              </w:rPr>
              <w:t>.</w:t>
            </w:r>
          </w:p>
        </w:tc>
      </w:tr>
      <w:tr w:rsidR="00A00454" w:rsidTr="00CB692E">
        <w:tc>
          <w:tcPr>
            <w:tcW w:w="0" w:type="auto"/>
          </w:tcPr>
          <w:p w:rsidR="00A00454" w:rsidRDefault="00A00454" w:rsidP="007F0962">
            <w:pPr>
              <w:spacing w:line="240" w:lineRule="auto"/>
              <w:jc w:val="both"/>
              <w:rPr>
                <w:rFonts w:asciiTheme="minorHAnsi" w:hAnsiTheme="minorHAnsi"/>
                <w:i/>
                <w:color w:val="0070C0"/>
                <w:sz w:val="24"/>
                <w:szCs w:val="24"/>
              </w:rPr>
            </w:pPr>
            <w:r>
              <w:rPr>
                <w:rFonts w:asciiTheme="minorHAnsi" w:hAnsiTheme="minorHAnsi"/>
                <w:i/>
                <w:color w:val="0070C0"/>
                <w:sz w:val="24"/>
                <w:szCs w:val="24"/>
              </w:rPr>
              <w:t>16</w:t>
            </w:r>
          </w:p>
        </w:tc>
        <w:tc>
          <w:tcPr>
            <w:tcW w:w="0" w:type="auto"/>
          </w:tcPr>
          <w:p w:rsidR="00A00454" w:rsidRPr="007F0962" w:rsidRDefault="00A00454" w:rsidP="004A6336">
            <w:pPr>
              <w:spacing w:after="120" w:line="240" w:lineRule="auto"/>
              <w:jc w:val="both"/>
              <w:rPr>
                <w:rFonts w:asciiTheme="minorHAnsi" w:hAnsiTheme="minorHAnsi" w:cstheme="minorHAnsi"/>
                <w:i/>
                <w:snapToGrid w:val="0"/>
                <w:color w:val="0070C0"/>
                <w:sz w:val="24"/>
                <w:szCs w:val="24"/>
              </w:rPr>
            </w:pPr>
          </w:p>
        </w:tc>
        <w:tc>
          <w:tcPr>
            <w:tcW w:w="0" w:type="auto"/>
          </w:tcPr>
          <w:p w:rsidR="00A00454" w:rsidRPr="007F0962" w:rsidRDefault="00014FF0" w:rsidP="00014FF0">
            <w:pPr>
              <w:spacing w:after="120" w:line="240" w:lineRule="auto"/>
              <w:jc w:val="both"/>
              <w:rPr>
                <w:rFonts w:asciiTheme="minorHAnsi" w:hAnsiTheme="minorHAnsi" w:cstheme="minorHAnsi"/>
                <w:i/>
                <w:color w:val="0070C0"/>
                <w:sz w:val="24"/>
                <w:szCs w:val="24"/>
              </w:rPr>
            </w:pPr>
            <w:r w:rsidRPr="007F0962">
              <w:rPr>
                <w:rFonts w:asciiTheme="minorHAnsi" w:hAnsiTheme="minorHAnsi" w:cstheme="minorHAnsi"/>
                <w:i/>
                <w:color w:val="0070C0"/>
                <w:sz w:val="24"/>
                <w:szCs w:val="24"/>
              </w:rPr>
              <w:t xml:space="preserve">Розв’язок задач на </w:t>
            </w:r>
            <w:r>
              <w:rPr>
                <w:rFonts w:asciiTheme="minorHAnsi" w:hAnsiTheme="minorHAnsi" w:cstheme="minorHAnsi"/>
                <w:i/>
                <w:color w:val="0070C0"/>
                <w:sz w:val="24"/>
                <w:szCs w:val="24"/>
              </w:rPr>
              <w:t>електронні спектри випромінювання складних органічних молекул</w:t>
            </w:r>
            <w:r w:rsidRPr="007F0962">
              <w:rPr>
                <w:rFonts w:asciiTheme="minorHAnsi" w:hAnsiTheme="minorHAnsi" w:cstheme="minorHAnsi"/>
                <w:i/>
                <w:color w:val="0070C0"/>
                <w:sz w:val="24"/>
                <w:szCs w:val="24"/>
              </w:rPr>
              <w:t>.</w:t>
            </w:r>
          </w:p>
        </w:tc>
      </w:tr>
      <w:tr w:rsidR="007F0962" w:rsidTr="00C96710">
        <w:tc>
          <w:tcPr>
            <w:tcW w:w="0" w:type="auto"/>
          </w:tcPr>
          <w:p w:rsidR="007F0962" w:rsidRDefault="00A00454"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17</w:t>
            </w:r>
          </w:p>
        </w:tc>
        <w:tc>
          <w:tcPr>
            <w:tcW w:w="0" w:type="auto"/>
            <w:gridSpan w:val="2"/>
          </w:tcPr>
          <w:p w:rsidR="007F0962" w:rsidRPr="00EB4397" w:rsidRDefault="00946386" w:rsidP="00797368">
            <w:pPr>
              <w:spacing w:after="120" w:line="240" w:lineRule="auto"/>
              <w:jc w:val="both"/>
              <w:rPr>
                <w:rFonts w:asciiTheme="minorHAnsi" w:hAnsiTheme="minorHAnsi" w:cstheme="minorHAnsi"/>
                <w:i/>
                <w:color w:val="0070C0"/>
                <w:sz w:val="24"/>
                <w:szCs w:val="24"/>
              </w:rPr>
            </w:pPr>
            <w:r>
              <w:rPr>
                <w:rFonts w:asciiTheme="minorHAnsi" w:hAnsiTheme="minorHAnsi"/>
                <w:i/>
                <w:color w:val="0070C0"/>
                <w:sz w:val="24"/>
                <w:szCs w:val="24"/>
              </w:rPr>
              <w:t>Написання модульної контрольної роботи</w:t>
            </w:r>
          </w:p>
        </w:tc>
      </w:tr>
      <w:tr w:rsidR="00946386" w:rsidTr="00CB692E">
        <w:tc>
          <w:tcPr>
            <w:tcW w:w="0" w:type="auto"/>
          </w:tcPr>
          <w:p w:rsidR="00946386" w:rsidRDefault="00A00454"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lastRenderedPageBreak/>
              <w:t>18</w:t>
            </w:r>
          </w:p>
        </w:tc>
        <w:tc>
          <w:tcPr>
            <w:tcW w:w="0" w:type="auto"/>
          </w:tcPr>
          <w:p w:rsidR="00946386" w:rsidRDefault="00946386" w:rsidP="0094220A">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Підсумкове заняття</w:t>
            </w:r>
          </w:p>
        </w:tc>
        <w:tc>
          <w:tcPr>
            <w:tcW w:w="0" w:type="auto"/>
          </w:tcPr>
          <w:p w:rsidR="00946386" w:rsidRDefault="00946386" w:rsidP="0094220A">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До відома студентів доводиться кількість балів, яку вони набрали протягом семестру. </w:t>
            </w:r>
            <w:r w:rsidRPr="00382C91">
              <w:rPr>
                <w:rFonts w:asciiTheme="minorHAnsi" w:hAnsiTheme="minorHAnsi"/>
                <w:i/>
                <w:color w:val="0070C0"/>
                <w:sz w:val="24"/>
                <w:szCs w:val="24"/>
              </w:rPr>
              <w:t>Студенти, які були не допущеними до семестрової атестації з кредитного модуля, мають усунут</w:t>
            </w:r>
            <w:r>
              <w:rPr>
                <w:rFonts w:asciiTheme="minorHAnsi" w:hAnsiTheme="minorHAnsi"/>
                <w:i/>
                <w:color w:val="0070C0"/>
                <w:sz w:val="24"/>
                <w:szCs w:val="24"/>
              </w:rPr>
              <w:t>и причини, що призвели до цього</w:t>
            </w:r>
            <w:r w:rsidRPr="00382C91">
              <w:rPr>
                <w:rFonts w:asciiTheme="minorHAnsi" w:hAnsiTheme="minorHAnsi"/>
                <w:i/>
                <w:color w:val="0070C0"/>
                <w:sz w:val="24"/>
                <w:szCs w:val="24"/>
              </w:rPr>
              <w:t>.</w:t>
            </w:r>
          </w:p>
        </w:tc>
      </w:tr>
    </w:tbl>
    <w:p w:rsidR="00953A72" w:rsidRPr="0023533A" w:rsidRDefault="00953A72" w:rsidP="004A6336">
      <w:pPr>
        <w:spacing w:after="120" w:line="240" w:lineRule="auto"/>
        <w:jc w:val="both"/>
        <w:rPr>
          <w:rFonts w:asciiTheme="minorHAnsi" w:hAnsiTheme="minorHAnsi"/>
          <w:i/>
          <w:color w:val="0070C0"/>
          <w:sz w:val="24"/>
          <w:szCs w:val="24"/>
        </w:rPr>
      </w:pPr>
    </w:p>
    <w:p w:rsidR="004A6336" w:rsidRPr="004472C0" w:rsidRDefault="004A6336" w:rsidP="004A6336">
      <w:pPr>
        <w:pStyle w:val="1"/>
        <w:spacing w:line="240" w:lineRule="auto"/>
      </w:pPr>
      <w:r w:rsidRPr="004472C0">
        <w:t>Самостійна робота студента</w:t>
      </w:r>
    </w:p>
    <w:p w:rsidR="004A6336" w:rsidRPr="00A17999" w:rsidRDefault="004A6336" w:rsidP="004A6336">
      <w:pPr>
        <w:spacing w:after="120" w:line="240" w:lineRule="auto"/>
        <w:jc w:val="both"/>
        <w:rPr>
          <w:rFonts w:asciiTheme="minorHAnsi" w:hAnsiTheme="minorHAnsi"/>
          <w:i/>
          <w:color w:val="FF0000"/>
          <w:sz w:val="24"/>
          <w:szCs w:val="24"/>
        </w:rPr>
      </w:pPr>
      <w:r w:rsidRPr="00A17999">
        <w:rPr>
          <w:rFonts w:asciiTheme="minorHAnsi" w:hAnsiTheme="minorHAnsi"/>
          <w:i/>
          <w:color w:val="FF0000"/>
          <w:sz w:val="24"/>
          <w:szCs w:val="24"/>
        </w:rPr>
        <w:t>Зазначаються види самостійної роботи (підготовка до аудиторних занять, проведення розрахунків за первинними даними, отриманими на лабораторних заняттях, розв’язок задач, написання реферату, виконання розрахункової роботи, виконання домашньої контрольної роботи тощо) та терміни часу, які на це відводяться.</w:t>
      </w:r>
    </w:p>
    <w:p w:rsidR="00A17999" w:rsidRDefault="00CA27E6" w:rsidP="00D51FA3">
      <w:pPr>
        <w:spacing w:after="120" w:line="240" w:lineRule="auto"/>
        <w:ind w:firstLine="397"/>
        <w:jc w:val="both"/>
        <w:rPr>
          <w:rFonts w:asciiTheme="minorHAnsi" w:hAnsiTheme="minorHAnsi"/>
          <w:i/>
          <w:color w:val="0070C0"/>
          <w:sz w:val="24"/>
          <w:szCs w:val="24"/>
        </w:rPr>
      </w:pPr>
      <w:r>
        <w:rPr>
          <w:rFonts w:asciiTheme="minorHAnsi" w:hAnsiTheme="minorHAnsi"/>
          <w:i/>
          <w:color w:val="0070C0"/>
          <w:sz w:val="24"/>
          <w:szCs w:val="24"/>
        </w:rPr>
        <w:t xml:space="preserve">Самостійна робота студента </w:t>
      </w:r>
      <w:r w:rsidR="00F31022">
        <w:rPr>
          <w:rFonts w:asciiTheme="minorHAnsi" w:hAnsiTheme="minorHAnsi"/>
          <w:i/>
          <w:color w:val="0070C0"/>
          <w:sz w:val="24"/>
          <w:szCs w:val="24"/>
        </w:rPr>
        <w:t xml:space="preserve">(СРС) </w:t>
      </w:r>
      <w:r>
        <w:rPr>
          <w:rFonts w:asciiTheme="minorHAnsi" w:hAnsiTheme="minorHAnsi"/>
          <w:i/>
          <w:color w:val="0070C0"/>
          <w:sz w:val="24"/>
          <w:szCs w:val="24"/>
        </w:rPr>
        <w:t xml:space="preserve">протягом семестру включає </w:t>
      </w:r>
      <w:r w:rsidR="00001006">
        <w:rPr>
          <w:rFonts w:asciiTheme="minorHAnsi" w:hAnsiTheme="minorHAnsi"/>
          <w:i/>
          <w:color w:val="0070C0"/>
          <w:sz w:val="24"/>
          <w:szCs w:val="24"/>
        </w:rPr>
        <w:t>повторення</w:t>
      </w:r>
      <w:r>
        <w:rPr>
          <w:rFonts w:asciiTheme="minorHAnsi" w:hAnsiTheme="minorHAnsi"/>
          <w:i/>
          <w:color w:val="0070C0"/>
          <w:sz w:val="24"/>
          <w:szCs w:val="24"/>
        </w:rPr>
        <w:t xml:space="preserve"> </w:t>
      </w:r>
      <w:r w:rsidR="00001006">
        <w:rPr>
          <w:rFonts w:asciiTheme="minorHAnsi" w:hAnsiTheme="minorHAnsi"/>
          <w:i/>
          <w:color w:val="0070C0"/>
          <w:sz w:val="24"/>
          <w:szCs w:val="24"/>
        </w:rPr>
        <w:t>лекційного матеріалу</w:t>
      </w:r>
      <w:r>
        <w:rPr>
          <w:rFonts w:asciiTheme="minorHAnsi" w:hAnsiTheme="minorHAnsi"/>
          <w:i/>
          <w:color w:val="0070C0"/>
          <w:sz w:val="24"/>
          <w:szCs w:val="24"/>
        </w:rPr>
        <w:t xml:space="preserve">, </w:t>
      </w:r>
      <w:r w:rsidR="009C3486">
        <w:rPr>
          <w:rFonts w:asciiTheme="minorHAnsi" w:hAnsiTheme="minorHAnsi"/>
          <w:i/>
          <w:color w:val="0070C0"/>
          <w:sz w:val="24"/>
          <w:szCs w:val="24"/>
        </w:rPr>
        <w:t>вирішення задач</w:t>
      </w:r>
      <w:r w:rsidR="00001006">
        <w:rPr>
          <w:rFonts w:asciiTheme="minorHAnsi" w:hAnsiTheme="minorHAnsi"/>
          <w:i/>
          <w:color w:val="0070C0"/>
          <w:sz w:val="24"/>
          <w:szCs w:val="24"/>
        </w:rPr>
        <w:t xml:space="preserve"> на </w:t>
      </w:r>
      <w:r w:rsidR="009C3486">
        <w:rPr>
          <w:rFonts w:asciiTheme="minorHAnsi" w:hAnsiTheme="minorHAnsi"/>
          <w:i/>
          <w:color w:val="0070C0"/>
          <w:sz w:val="24"/>
          <w:szCs w:val="24"/>
        </w:rPr>
        <w:t xml:space="preserve">практичних </w:t>
      </w:r>
      <w:r w:rsidR="00001006">
        <w:rPr>
          <w:rFonts w:asciiTheme="minorHAnsi" w:hAnsiTheme="minorHAnsi"/>
          <w:i/>
          <w:color w:val="0070C0"/>
          <w:sz w:val="24"/>
          <w:szCs w:val="24"/>
        </w:rPr>
        <w:t xml:space="preserve">заняттях, підготовка до </w:t>
      </w:r>
      <w:r w:rsidR="00EE48D3">
        <w:rPr>
          <w:rFonts w:asciiTheme="minorHAnsi" w:hAnsiTheme="minorHAnsi"/>
          <w:i/>
          <w:color w:val="0070C0"/>
          <w:sz w:val="24"/>
          <w:szCs w:val="24"/>
        </w:rPr>
        <w:t>захисту практичних завдань</w:t>
      </w:r>
      <w:r w:rsidR="00DA0600">
        <w:rPr>
          <w:rFonts w:asciiTheme="minorHAnsi" w:hAnsiTheme="minorHAnsi"/>
          <w:i/>
          <w:color w:val="0070C0"/>
          <w:sz w:val="24"/>
          <w:szCs w:val="24"/>
        </w:rPr>
        <w:t>, підготовка до екзамену.</w:t>
      </w:r>
      <w:r w:rsidR="00EB1BE0">
        <w:rPr>
          <w:rFonts w:asciiTheme="minorHAnsi" w:hAnsiTheme="minorHAnsi"/>
          <w:i/>
          <w:color w:val="0070C0"/>
          <w:sz w:val="24"/>
          <w:szCs w:val="24"/>
        </w:rPr>
        <w:t xml:space="preserve"> Рекомендована кількість годин, яка відводиться на підготовку до зазначених видів робіт:</w:t>
      </w:r>
    </w:p>
    <w:tbl>
      <w:tblPr>
        <w:tblStyle w:val="a4"/>
        <w:tblW w:w="0" w:type="auto"/>
        <w:tblInd w:w="846"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7230"/>
        <w:gridCol w:w="2344"/>
      </w:tblGrid>
      <w:tr w:rsidR="00946386" w:rsidTr="001E48A9">
        <w:tc>
          <w:tcPr>
            <w:tcW w:w="0" w:type="auto"/>
            <w:vAlign w:val="center"/>
          </w:tcPr>
          <w:p w:rsidR="00F31022" w:rsidRPr="00F31022" w:rsidRDefault="00F31022" w:rsidP="001E48A9">
            <w:pPr>
              <w:spacing w:after="120" w:line="240" w:lineRule="auto"/>
              <w:jc w:val="center"/>
              <w:rPr>
                <w:rFonts w:asciiTheme="minorHAnsi" w:hAnsiTheme="minorHAnsi"/>
                <w:i/>
                <w:color w:val="0070C0"/>
                <w:sz w:val="24"/>
                <w:szCs w:val="24"/>
              </w:rPr>
            </w:pPr>
            <w:r>
              <w:rPr>
                <w:rFonts w:asciiTheme="minorHAnsi" w:hAnsiTheme="minorHAnsi"/>
                <w:i/>
                <w:color w:val="0070C0"/>
                <w:sz w:val="24"/>
                <w:szCs w:val="24"/>
              </w:rPr>
              <w:t>Вид СРС</w:t>
            </w:r>
          </w:p>
        </w:tc>
        <w:tc>
          <w:tcPr>
            <w:tcW w:w="0" w:type="auto"/>
            <w:vAlign w:val="center"/>
          </w:tcPr>
          <w:p w:rsidR="00F31022" w:rsidRDefault="00F31022" w:rsidP="001E48A9">
            <w:pPr>
              <w:spacing w:after="120" w:line="240" w:lineRule="auto"/>
              <w:jc w:val="center"/>
              <w:rPr>
                <w:rFonts w:asciiTheme="minorHAnsi" w:hAnsiTheme="minorHAnsi"/>
                <w:i/>
                <w:color w:val="0070C0"/>
                <w:sz w:val="24"/>
                <w:szCs w:val="24"/>
              </w:rPr>
            </w:pPr>
            <w:r>
              <w:rPr>
                <w:rFonts w:asciiTheme="minorHAnsi" w:hAnsiTheme="minorHAnsi"/>
                <w:i/>
                <w:color w:val="0070C0"/>
                <w:sz w:val="24"/>
                <w:szCs w:val="24"/>
              </w:rPr>
              <w:t>Кількість годин</w:t>
            </w:r>
            <w:r w:rsidR="001E48A9">
              <w:rPr>
                <w:rFonts w:asciiTheme="minorHAnsi" w:hAnsiTheme="minorHAnsi"/>
                <w:i/>
                <w:color w:val="0070C0"/>
                <w:sz w:val="24"/>
                <w:szCs w:val="24"/>
              </w:rPr>
              <w:t xml:space="preserve"> на підготовку</w:t>
            </w:r>
          </w:p>
        </w:tc>
      </w:tr>
      <w:tr w:rsidR="00946386" w:rsidTr="001E48A9">
        <w:tc>
          <w:tcPr>
            <w:tcW w:w="0" w:type="auto"/>
          </w:tcPr>
          <w:p w:rsidR="00F31022" w:rsidRDefault="00F31022" w:rsidP="00946386">
            <w:pPr>
              <w:spacing w:after="120" w:line="240" w:lineRule="auto"/>
              <w:jc w:val="both"/>
              <w:rPr>
                <w:rFonts w:asciiTheme="minorHAnsi" w:hAnsiTheme="minorHAnsi"/>
                <w:i/>
                <w:color w:val="0070C0"/>
                <w:sz w:val="24"/>
                <w:szCs w:val="24"/>
              </w:rPr>
            </w:pPr>
            <w:r w:rsidRPr="00F31022">
              <w:rPr>
                <w:rFonts w:asciiTheme="minorHAnsi" w:hAnsiTheme="minorHAnsi"/>
                <w:i/>
                <w:color w:val="0070C0"/>
                <w:sz w:val="24"/>
                <w:szCs w:val="24"/>
              </w:rPr>
              <w:t>Підготовка</w:t>
            </w:r>
            <w:r>
              <w:rPr>
                <w:rFonts w:asciiTheme="minorHAnsi" w:hAnsiTheme="minorHAnsi"/>
                <w:i/>
                <w:color w:val="0070C0"/>
                <w:sz w:val="24"/>
                <w:szCs w:val="24"/>
              </w:rPr>
              <w:t xml:space="preserve"> </w:t>
            </w:r>
            <w:r w:rsidRPr="00F31022">
              <w:rPr>
                <w:rFonts w:asciiTheme="minorHAnsi" w:hAnsiTheme="minorHAnsi"/>
                <w:i/>
                <w:color w:val="0070C0"/>
                <w:sz w:val="24"/>
                <w:szCs w:val="24"/>
              </w:rPr>
              <w:t>до аудиторних занять</w:t>
            </w:r>
            <w:r>
              <w:rPr>
                <w:rFonts w:asciiTheme="minorHAnsi" w:hAnsiTheme="minorHAnsi"/>
                <w:i/>
                <w:color w:val="0070C0"/>
                <w:sz w:val="24"/>
                <w:szCs w:val="24"/>
              </w:rPr>
              <w:t xml:space="preserve">: повторення лекційного матеріалу, </w:t>
            </w:r>
            <w:r w:rsidR="00946386">
              <w:rPr>
                <w:rFonts w:asciiTheme="minorHAnsi" w:hAnsiTheme="minorHAnsi"/>
                <w:i/>
                <w:color w:val="0070C0"/>
                <w:sz w:val="24"/>
                <w:szCs w:val="24"/>
              </w:rPr>
              <w:t>вирішення задач, наданих для самостійної підготовки</w:t>
            </w:r>
          </w:p>
        </w:tc>
        <w:tc>
          <w:tcPr>
            <w:tcW w:w="0" w:type="auto"/>
          </w:tcPr>
          <w:p w:rsidR="00F31022" w:rsidRDefault="00BA4223" w:rsidP="00BA4223">
            <w:pPr>
              <w:spacing w:after="120" w:line="240" w:lineRule="auto"/>
              <w:jc w:val="both"/>
              <w:rPr>
                <w:rFonts w:asciiTheme="minorHAnsi" w:hAnsiTheme="minorHAnsi"/>
                <w:i/>
                <w:color w:val="0070C0"/>
                <w:sz w:val="24"/>
                <w:szCs w:val="24"/>
              </w:rPr>
            </w:pPr>
            <w:r>
              <w:rPr>
                <w:rFonts w:asciiTheme="minorHAnsi" w:hAnsiTheme="minorHAnsi"/>
                <w:i/>
                <w:color w:val="0070C0"/>
                <w:sz w:val="24"/>
                <w:szCs w:val="24"/>
                <w:lang w:val="en-GB"/>
              </w:rPr>
              <w:t>2</w:t>
            </w:r>
            <w:r w:rsidR="00F31022">
              <w:rPr>
                <w:rFonts w:asciiTheme="minorHAnsi" w:hAnsiTheme="minorHAnsi"/>
                <w:i/>
                <w:color w:val="0070C0"/>
                <w:sz w:val="24"/>
                <w:szCs w:val="24"/>
              </w:rPr>
              <w:t xml:space="preserve"> – </w:t>
            </w:r>
            <w:r>
              <w:rPr>
                <w:rFonts w:asciiTheme="minorHAnsi" w:hAnsiTheme="minorHAnsi"/>
                <w:i/>
                <w:color w:val="0070C0"/>
                <w:sz w:val="24"/>
                <w:szCs w:val="24"/>
                <w:lang w:val="en-GB"/>
              </w:rPr>
              <w:t>3</w:t>
            </w:r>
            <w:r w:rsidR="00F31022">
              <w:rPr>
                <w:rFonts w:asciiTheme="minorHAnsi" w:hAnsiTheme="minorHAnsi"/>
                <w:i/>
                <w:color w:val="0070C0"/>
                <w:sz w:val="24"/>
                <w:szCs w:val="24"/>
              </w:rPr>
              <w:t xml:space="preserve"> години на тиждень</w:t>
            </w:r>
          </w:p>
        </w:tc>
      </w:tr>
      <w:tr w:rsidR="00946386" w:rsidTr="001E48A9">
        <w:tc>
          <w:tcPr>
            <w:tcW w:w="0" w:type="auto"/>
          </w:tcPr>
          <w:p w:rsidR="001E48A9" w:rsidRDefault="001E48A9" w:rsidP="00D51FA3">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Підготовка до </w:t>
            </w:r>
            <w:proofErr w:type="spellStart"/>
            <w:r>
              <w:rPr>
                <w:rFonts w:asciiTheme="minorHAnsi" w:hAnsiTheme="minorHAnsi"/>
                <w:i/>
                <w:color w:val="0070C0"/>
                <w:sz w:val="24"/>
                <w:szCs w:val="24"/>
              </w:rPr>
              <w:t>МКР</w:t>
            </w:r>
            <w:proofErr w:type="spellEnd"/>
            <w:r>
              <w:rPr>
                <w:rFonts w:asciiTheme="minorHAnsi" w:hAnsiTheme="minorHAnsi"/>
                <w:i/>
                <w:color w:val="0070C0"/>
                <w:sz w:val="24"/>
                <w:szCs w:val="24"/>
              </w:rPr>
              <w:t xml:space="preserve"> (повторення матеріалу)</w:t>
            </w:r>
          </w:p>
        </w:tc>
        <w:tc>
          <w:tcPr>
            <w:tcW w:w="0" w:type="auto"/>
          </w:tcPr>
          <w:p w:rsidR="001E48A9" w:rsidRDefault="001E48A9" w:rsidP="00D51FA3">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4 години</w:t>
            </w:r>
          </w:p>
        </w:tc>
      </w:tr>
      <w:tr w:rsidR="00946386" w:rsidTr="001E48A9">
        <w:tc>
          <w:tcPr>
            <w:tcW w:w="0" w:type="auto"/>
          </w:tcPr>
          <w:p w:rsidR="001E48A9" w:rsidRDefault="001E48A9" w:rsidP="00D51FA3">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Підготовка до екзамену</w:t>
            </w:r>
          </w:p>
        </w:tc>
        <w:tc>
          <w:tcPr>
            <w:tcW w:w="0" w:type="auto"/>
          </w:tcPr>
          <w:p w:rsidR="001E48A9" w:rsidRDefault="001E48A9" w:rsidP="001E48A9">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30 годин</w:t>
            </w:r>
          </w:p>
        </w:tc>
      </w:tr>
    </w:tbl>
    <w:p w:rsidR="00D51FA3" w:rsidRPr="0023533A" w:rsidRDefault="00D51FA3" w:rsidP="00D51FA3">
      <w:pPr>
        <w:spacing w:after="120" w:line="240" w:lineRule="auto"/>
        <w:jc w:val="both"/>
        <w:rPr>
          <w:rFonts w:asciiTheme="minorHAnsi" w:hAnsiTheme="minorHAnsi"/>
          <w:i/>
          <w:color w:val="0070C0"/>
          <w:sz w:val="24"/>
          <w:szCs w:val="24"/>
        </w:rPr>
      </w:pPr>
    </w:p>
    <w:p w:rsidR="00F95D78" w:rsidRPr="00F95D78" w:rsidRDefault="00EB4F56" w:rsidP="00F95D78">
      <w:pPr>
        <w:pStyle w:val="1"/>
        <w:numPr>
          <w:ilvl w:val="0"/>
          <w:numId w:val="0"/>
        </w:numPr>
        <w:shd w:val="clear" w:color="auto" w:fill="BFBFBF" w:themeFill="background1" w:themeFillShade="BF"/>
        <w:spacing w:line="240" w:lineRule="auto"/>
        <w:jc w:val="center"/>
      </w:pPr>
      <w:r>
        <w:t>Політика та контроль</w:t>
      </w:r>
    </w:p>
    <w:p w:rsidR="004A6336" w:rsidRPr="004472C0" w:rsidRDefault="00F51B26" w:rsidP="004A6336">
      <w:pPr>
        <w:pStyle w:val="1"/>
        <w:spacing w:line="240" w:lineRule="auto"/>
      </w:pPr>
      <w:r>
        <w:t>П</w:t>
      </w:r>
      <w:r w:rsidR="004A6336" w:rsidRPr="004472C0">
        <w:t>олітика навчальної дисципліни</w:t>
      </w:r>
      <w:r w:rsidR="00087AFC">
        <w:t xml:space="preserve"> (освітнього компонента)</w:t>
      </w:r>
    </w:p>
    <w:p w:rsidR="004A6336" w:rsidRPr="009F0DAC" w:rsidRDefault="004A6336" w:rsidP="00F677B9">
      <w:pPr>
        <w:spacing w:line="240" w:lineRule="auto"/>
        <w:jc w:val="both"/>
        <w:rPr>
          <w:rFonts w:asciiTheme="minorHAnsi" w:hAnsiTheme="minorHAnsi"/>
          <w:i/>
          <w:color w:val="FF0000"/>
          <w:sz w:val="24"/>
          <w:szCs w:val="24"/>
        </w:rPr>
      </w:pPr>
      <w:r w:rsidRPr="009F0DAC">
        <w:rPr>
          <w:rFonts w:asciiTheme="minorHAnsi" w:hAnsiTheme="minorHAnsi"/>
          <w:i/>
          <w:color w:val="FF0000"/>
          <w:sz w:val="24"/>
          <w:szCs w:val="24"/>
        </w:rPr>
        <w:t>Зазначається</w:t>
      </w:r>
      <w:r w:rsidR="00F51B26" w:rsidRPr="009F0DAC">
        <w:rPr>
          <w:rFonts w:asciiTheme="minorHAnsi" w:hAnsiTheme="minorHAnsi"/>
          <w:i/>
          <w:color w:val="FF0000"/>
          <w:sz w:val="24"/>
          <w:szCs w:val="24"/>
        </w:rPr>
        <w:t xml:space="preserve"> </w:t>
      </w:r>
      <w:r w:rsidRPr="009F0DAC">
        <w:rPr>
          <w:rFonts w:asciiTheme="minorHAnsi" w:hAnsiTheme="minorHAnsi"/>
          <w:i/>
          <w:color w:val="FF0000"/>
          <w:sz w:val="24"/>
          <w:szCs w:val="24"/>
        </w:rPr>
        <w:t>система вимог, які викладач ставить перед студентом</w:t>
      </w:r>
      <w:r w:rsidR="00F51B26" w:rsidRPr="009F0DAC">
        <w:rPr>
          <w:rFonts w:asciiTheme="minorHAnsi" w:hAnsiTheme="minorHAnsi"/>
          <w:i/>
          <w:color w:val="FF0000"/>
          <w:sz w:val="24"/>
          <w:szCs w:val="24"/>
        </w:rPr>
        <w:t>/аспірантом</w:t>
      </w:r>
      <w:r w:rsidRPr="009F0DAC">
        <w:rPr>
          <w:rFonts w:asciiTheme="minorHAnsi" w:hAnsiTheme="minorHAnsi"/>
          <w:i/>
          <w:color w:val="FF0000"/>
          <w:sz w:val="24"/>
          <w:szCs w:val="24"/>
        </w:rPr>
        <w:t>:</w:t>
      </w:r>
    </w:p>
    <w:p w:rsidR="004A6336" w:rsidRPr="009F0DAC" w:rsidRDefault="004A6336" w:rsidP="00F677B9">
      <w:pPr>
        <w:pStyle w:val="a0"/>
        <w:numPr>
          <w:ilvl w:val="0"/>
          <w:numId w:val="12"/>
        </w:numPr>
        <w:spacing w:after="120" w:line="240" w:lineRule="auto"/>
        <w:jc w:val="both"/>
        <w:rPr>
          <w:rFonts w:asciiTheme="minorHAnsi" w:hAnsiTheme="minorHAnsi"/>
          <w:i/>
          <w:color w:val="FF0000"/>
          <w:sz w:val="24"/>
          <w:szCs w:val="24"/>
        </w:rPr>
      </w:pPr>
      <w:r w:rsidRPr="009F0DAC">
        <w:rPr>
          <w:rFonts w:asciiTheme="minorHAnsi" w:hAnsiTheme="minorHAnsi"/>
          <w:i/>
          <w:color w:val="FF0000"/>
          <w:sz w:val="24"/>
          <w:szCs w:val="24"/>
        </w:rPr>
        <w:t>правила відвідування занять (як лекцій, так і практичних/лабораторних)</w:t>
      </w:r>
      <w:r w:rsidR="00F51B26" w:rsidRPr="009F0DAC">
        <w:rPr>
          <w:rFonts w:asciiTheme="minorHAnsi" w:hAnsiTheme="minorHAnsi"/>
          <w:i/>
          <w:color w:val="FF0000"/>
          <w:sz w:val="24"/>
          <w:szCs w:val="24"/>
        </w:rPr>
        <w:t>;</w:t>
      </w:r>
    </w:p>
    <w:p w:rsidR="004A6336" w:rsidRPr="001C5549" w:rsidRDefault="004A6336" w:rsidP="00F677B9">
      <w:pPr>
        <w:pStyle w:val="a0"/>
        <w:numPr>
          <w:ilvl w:val="0"/>
          <w:numId w:val="12"/>
        </w:numPr>
        <w:spacing w:after="120" w:line="240" w:lineRule="auto"/>
        <w:jc w:val="both"/>
        <w:rPr>
          <w:rFonts w:asciiTheme="minorHAnsi" w:hAnsiTheme="minorHAnsi"/>
          <w:i/>
          <w:color w:val="FF0000"/>
          <w:sz w:val="24"/>
          <w:szCs w:val="24"/>
        </w:rPr>
      </w:pPr>
      <w:r w:rsidRPr="001C5549">
        <w:rPr>
          <w:rFonts w:asciiTheme="minorHAnsi" w:hAnsiTheme="minorHAnsi"/>
          <w:i/>
          <w:color w:val="FF0000"/>
          <w:sz w:val="24"/>
          <w:szCs w:val="24"/>
        </w:rPr>
        <w:t xml:space="preserve">правила поведінки на заняттях (активність, підготовка коротких доповідей чи текстів, відключення телефонів, використання </w:t>
      </w:r>
      <w:r w:rsidR="005251A5" w:rsidRPr="001C5549">
        <w:rPr>
          <w:rFonts w:asciiTheme="minorHAnsi" w:hAnsiTheme="minorHAnsi"/>
          <w:i/>
          <w:color w:val="FF0000"/>
          <w:sz w:val="24"/>
          <w:szCs w:val="24"/>
        </w:rPr>
        <w:t xml:space="preserve">засобів </w:t>
      </w:r>
      <w:r w:rsidR="0046632F" w:rsidRPr="001C5549">
        <w:rPr>
          <w:rFonts w:asciiTheme="minorHAnsi" w:hAnsiTheme="minorHAnsi"/>
          <w:i/>
          <w:color w:val="FF0000"/>
          <w:sz w:val="24"/>
          <w:szCs w:val="24"/>
        </w:rPr>
        <w:t>зв’язку</w:t>
      </w:r>
      <w:r w:rsidRPr="001C5549">
        <w:rPr>
          <w:rFonts w:asciiTheme="minorHAnsi" w:hAnsiTheme="minorHAnsi"/>
          <w:i/>
          <w:color w:val="FF0000"/>
          <w:sz w:val="24"/>
          <w:szCs w:val="24"/>
        </w:rPr>
        <w:t xml:space="preserve"> для пошуку інформації на </w:t>
      </w:r>
      <w:proofErr w:type="spellStart"/>
      <w:r w:rsidRPr="001C5549">
        <w:rPr>
          <w:rFonts w:asciiTheme="minorHAnsi" w:hAnsiTheme="minorHAnsi"/>
          <w:i/>
          <w:color w:val="FF0000"/>
          <w:sz w:val="24"/>
          <w:szCs w:val="24"/>
        </w:rPr>
        <w:t>гугл-диску</w:t>
      </w:r>
      <w:proofErr w:type="spellEnd"/>
      <w:r w:rsidRPr="001C5549">
        <w:rPr>
          <w:rFonts w:asciiTheme="minorHAnsi" w:hAnsiTheme="minorHAnsi"/>
          <w:i/>
          <w:color w:val="FF0000"/>
          <w:sz w:val="24"/>
          <w:szCs w:val="24"/>
        </w:rPr>
        <w:t xml:space="preserve"> викладача чи в інтернеті тощо)</w:t>
      </w:r>
      <w:r w:rsidR="00F51B26" w:rsidRPr="001C5549">
        <w:rPr>
          <w:rFonts w:asciiTheme="minorHAnsi" w:hAnsiTheme="minorHAnsi"/>
          <w:i/>
          <w:color w:val="FF0000"/>
          <w:sz w:val="24"/>
          <w:szCs w:val="24"/>
        </w:rPr>
        <w:t>;</w:t>
      </w:r>
    </w:p>
    <w:p w:rsidR="004A6336" w:rsidRPr="009041A5" w:rsidRDefault="004A6336" w:rsidP="00F677B9">
      <w:pPr>
        <w:pStyle w:val="a0"/>
        <w:numPr>
          <w:ilvl w:val="0"/>
          <w:numId w:val="12"/>
        </w:numPr>
        <w:spacing w:after="120" w:line="240" w:lineRule="auto"/>
        <w:jc w:val="both"/>
        <w:rPr>
          <w:rFonts w:asciiTheme="minorHAnsi" w:hAnsiTheme="minorHAnsi"/>
          <w:i/>
          <w:color w:val="FF0000"/>
          <w:sz w:val="24"/>
          <w:szCs w:val="24"/>
        </w:rPr>
      </w:pPr>
      <w:r w:rsidRPr="009041A5">
        <w:rPr>
          <w:rFonts w:asciiTheme="minorHAnsi" w:hAnsiTheme="minorHAnsi"/>
          <w:i/>
          <w:color w:val="FF0000"/>
          <w:sz w:val="24"/>
          <w:szCs w:val="24"/>
        </w:rPr>
        <w:t>правила захисту лабораторних робіт</w:t>
      </w:r>
      <w:r w:rsidR="00F51B26" w:rsidRPr="009041A5">
        <w:rPr>
          <w:rFonts w:asciiTheme="minorHAnsi" w:hAnsiTheme="minorHAnsi"/>
          <w:i/>
          <w:color w:val="FF0000"/>
          <w:sz w:val="24"/>
          <w:szCs w:val="24"/>
        </w:rPr>
        <w:t>;</w:t>
      </w:r>
    </w:p>
    <w:p w:rsidR="004A6336" w:rsidRPr="009041A5" w:rsidRDefault="004A6336" w:rsidP="00F677B9">
      <w:pPr>
        <w:pStyle w:val="a0"/>
        <w:numPr>
          <w:ilvl w:val="0"/>
          <w:numId w:val="12"/>
        </w:numPr>
        <w:spacing w:after="120" w:line="240" w:lineRule="auto"/>
        <w:jc w:val="both"/>
        <w:rPr>
          <w:rFonts w:asciiTheme="minorHAnsi" w:hAnsiTheme="minorHAnsi"/>
          <w:i/>
          <w:color w:val="FF0000"/>
          <w:sz w:val="24"/>
          <w:szCs w:val="24"/>
        </w:rPr>
      </w:pPr>
      <w:r w:rsidRPr="009041A5">
        <w:rPr>
          <w:rFonts w:asciiTheme="minorHAnsi" w:hAnsiTheme="minorHAnsi"/>
          <w:i/>
          <w:color w:val="FF0000"/>
          <w:sz w:val="24"/>
          <w:szCs w:val="24"/>
        </w:rPr>
        <w:t>правила захисту індивідуальних завдань</w:t>
      </w:r>
      <w:r w:rsidR="00F51B26" w:rsidRPr="009041A5">
        <w:rPr>
          <w:rFonts w:asciiTheme="minorHAnsi" w:hAnsiTheme="minorHAnsi"/>
          <w:i/>
          <w:color w:val="FF0000"/>
          <w:sz w:val="24"/>
          <w:szCs w:val="24"/>
        </w:rPr>
        <w:t>;</w:t>
      </w:r>
    </w:p>
    <w:p w:rsidR="004A6336" w:rsidRPr="00936F07" w:rsidRDefault="004A6336" w:rsidP="00F677B9">
      <w:pPr>
        <w:pStyle w:val="a0"/>
        <w:numPr>
          <w:ilvl w:val="0"/>
          <w:numId w:val="12"/>
        </w:numPr>
        <w:spacing w:after="120" w:line="240" w:lineRule="auto"/>
        <w:jc w:val="both"/>
        <w:rPr>
          <w:rFonts w:asciiTheme="minorHAnsi" w:hAnsiTheme="minorHAnsi"/>
          <w:i/>
          <w:color w:val="FF0000"/>
          <w:sz w:val="24"/>
          <w:szCs w:val="24"/>
        </w:rPr>
      </w:pPr>
      <w:r w:rsidRPr="00936F07">
        <w:rPr>
          <w:rFonts w:asciiTheme="minorHAnsi" w:hAnsiTheme="minorHAnsi"/>
          <w:i/>
          <w:color w:val="FF0000"/>
          <w:sz w:val="24"/>
          <w:szCs w:val="24"/>
        </w:rPr>
        <w:t>правила призначення заохочувальних та штрафних балів</w:t>
      </w:r>
      <w:r w:rsidR="00F51B26" w:rsidRPr="00936F07">
        <w:rPr>
          <w:rFonts w:asciiTheme="minorHAnsi" w:hAnsiTheme="minorHAnsi"/>
          <w:i/>
          <w:color w:val="FF0000"/>
          <w:sz w:val="24"/>
          <w:szCs w:val="24"/>
        </w:rPr>
        <w:t>;</w:t>
      </w:r>
    </w:p>
    <w:p w:rsidR="004A6336" w:rsidRPr="00145A3C" w:rsidRDefault="004A6336" w:rsidP="00F677B9">
      <w:pPr>
        <w:pStyle w:val="a0"/>
        <w:numPr>
          <w:ilvl w:val="0"/>
          <w:numId w:val="12"/>
        </w:numPr>
        <w:spacing w:after="120" w:line="240" w:lineRule="auto"/>
        <w:jc w:val="both"/>
        <w:rPr>
          <w:rFonts w:asciiTheme="minorHAnsi" w:hAnsiTheme="minorHAnsi"/>
          <w:i/>
          <w:color w:val="FF0000"/>
          <w:sz w:val="24"/>
          <w:szCs w:val="24"/>
        </w:rPr>
      </w:pPr>
      <w:r w:rsidRPr="00145A3C">
        <w:rPr>
          <w:rFonts w:asciiTheme="minorHAnsi" w:hAnsiTheme="minorHAnsi"/>
          <w:i/>
          <w:color w:val="FF0000"/>
          <w:sz w:val="24"/>
          <w:szCs w:val="24"/>
        </w:rPr>
        <w:t xml:space="preserve">політика </w:t>
      </w:r>
      <w:proofErr w:type="spellStart"/>
      <w:r w:rsidRPr="00145A3C">
        <w:rPr>
          <w:rFonts w:asciiTheme="minorHAnsi" w:hAnsiTheme="minorHAnsi"/>
          <w:i/>
          <w:color w:val="FF0000"/>
          <w:sz w:val="24"/>
          <w:szCs w:val="24"/>
        </w:rPr>
        <w:t>дедлайнів</w:t>
      </w:r>
      <w:proofErr w:type="spellEnd"/>
      <w:r w:rsidRPr="00145A3C">
        <w:rPr>
          <w:rFonts w:asciiTheme="minorHAnsi" w:hAnsiTheme="minorHAnsi"/>
          <w:i/>
          <w:color w:val="FF0000"/>
          <w:sz w:val="24"/>
          <w:szCs w:val="24"/>
        </w:rPr>
        <w:t xml:space="preserve"> та перескладань</w:t>
      </w:r>
      <w:r w:rsidR="00F51B26" w:rsidRPr="00145A3C">
        <w:rPr>
          <w:rFonts w:asciiTheme="minorHAnsi" w:hAnsiTheme="minorHAnsi"/>
          <w:i/>
          <w:color w:val="FF0000"/>
          <w:sz w:val="24"/>
          <w:szCs w:val="24"/>
        </w:rPr>
        <w:t>;</w:t>
      </w:r>
    </w:p>
    <w:p w:rsidR="004A6336" w:rsidRPr="00F34C4C" w:rsidRDefault="004A6336" w:rsidP="00F677B9">
      <w:pPr>
        <w:pStyle w:val="a0"/>
        <w:numPr>
          <w:ilvl w:val="0"/>
          <w:numId w:val="12"/>
        </w:numPr>
        <w:spacing w:after="120" w:line="240" w:lineRule="auto"/>
        <w:jc w:val="both"/>
        <w:rPr>
          <w:rFonts w:asciiTheme="minorHAnsi" w:hAnsiTheme="minorHAnsi"/>
          <w:i/>
          <w:color w:val="FF0000"/>
          <w:sz w:val="24"/>
          <w:szCs w:val="24"/>
        </w:rPr>
      </w:pPr>
      <w:r w:rsidRPr="00F34C4C">
        <w:rPr>
          <w:rFonts w:asciiTheme="minorHAnsi" w:hAnsiTheme="minorHAnsi"/>
          <w:i/>
          <w:color w:val="FF0000"/>
          <w:sz w:val="24"/>
          <w:szCs w:val="24"/>
        </w:rPr>
        <w:t>політика щод</w:t>
      </w:r>
      <w:r w:rsidR="00F51B26" w:rsidRPr="00F34C4C">
        <w:rPr>
          <w:rFonts w:asciiTheme="minorHAnsi" w:hAnsiTheme="minorHAnsi"/>
          <w:i/>
          <w:color w:val="FF0000"/>
          <w:sz w:val="24"/>
          <w:szCs w:val="24"/>
        </w:rPr>
        <w:t xml:space="preserve">о </w:t>
      </w:r>
      <w:r w:rsidRPr="00F34C4C">
        <w:rPr>
          <w:rFonts w:asciiTheme="minorHAnsi" w:hAnsiTheme="minorHAnsi"/>
          <w:i/>
          <w:color w:val="FF0000"/>
          <w:sz w:val="24"/>
          <w:szCs w:val="24"/>
        </w:rPr>
        <w:t>академічної доброчесності</w:t>
      </w:r>
      <w:r w:rsidR="00F51B26" w:rsidRPr="00F34C4C">
        <w:rPr>
          <w:rFonts w:asciiTheme="minorHAnsi" w:hAnsiTheme="minorHAnsi"/>
          <w:i/>
          <w:color w:val="FF0000"/>
          <w:sz w:val="24"/>
          <w:szCs w:val="24"/>
        </w:rPr>
        <w:t>;</w:t>
      </w:r>
    </w:p>
    <w:p w:rsidR="004A6336" w:rsidRPr="00F34C4C" w:rsidRDefault="004A6336" w:rsidP="00F677B9">
      <w:pPr>
        <w:pStyle w:val="a0"/>
        <w:numPr>
          <w:ilvl w:val="0"/>
          <w:numId w:val="12"/>
        </w:numPr>
        <w:spacing w:after="120" w:line="240" w:lineRule="auto"/>
        <w:jc w:val="both"/>
        <w:rPr>
          <w:rFonts w:asciiTheme="minorHAnsi" w:hAnsiTheme="minorHAnsi"/>
          <w:i/>
          <w:color w:val="FF0000"/>
          <w:sz w:val="24"/>
          <w:szCs w:val="24"/>
        </w:rPr>
      </w:pPr>
      <w:r w:rsidRPr="00F34C4C">
        <w:rPr>
          <w:rFonts w:asciiTheme="minorHAnsi" w:hAnsiTheme="minorHAnsi"/>
          <w:i/>
          <w:color w:val="FF0000"/>
          <w:sz w:val="24"/>
          <w:szCs w:val="24"/>
        </w:rPr>
        <w:t xml:space="preserve">інші вимоги, що не </w:t>
      </w:r>
      <w:r w:rsidR="00880FD0" w:rsidRPr="00F34C4C">
        <w:rPr>
          <w:rFonts w:asciiTheme="minorHAnsi" w:hAnsiTheme="minorHAnsi"/>
          <w:i/>
          <w:color w:val="FF0000"/>
          <w:sz w:val="24"/>
          <w:szCs w:val="24"/>
        </w:rPr>
        <w:t>суперечать</w:t>
      </w:r>
      <w:r w:rsidRPr="00F34C4C">
        <w:rPr>
          <w:rFonts w:asciiTheme="minorHAnsi" w:hAnsiTheme="minorHAnsi"/>
          <w:i/>
          <w:color w:val="FF0000"/>
          <w:sz w:val="24"/>
          <w:szCs w:val="24"/>
        </w:rPr>
        <w:t xml:space="preserve"> законодавству України та нормативним документам Університету</w:t>
      </w:r>
      <w:r w:rsidR="00F51B26" w:rsidRPr="00F34C4C">
        <w:rPr>
          <w:rFonts w:asciiTheme="minorHAnsi" w:hAnsiTheme="minorHAnsi"/>
          <w:i/>
          <w:color w:val="FF0000"/>
          <w:sz w:val="24"/>
          <w:szCs w:val="24"/>
        </w:rPr>
        <w:t>.</w:t>
      </w:r>
    </w:p>
    <w:p w:rsidR="009F0DAC" w:rsidRDefault="00BA4223" w:rsidP="00BA4223">
      <w:p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У звичайному режимі роботи університету лекції та </w:t>
      </w:r>
      <w:r w:rsidR="009C3486">
        <w:rPr>
          <w:rFonts w:asciiTheme="minorHAnsi" w:hAnsiTheme="minorHAnsi"/>
          <w:i/>
          <w:color w:val="0070C0"/>
          <w:sz w:val="24"/>
          <w:szCs w:val="24"/>
        </w:rPr>
        <w:t>практичні заняття</w:t>
      </w:r>
      <w:r>
        <w:rPr>
          <w:rFonts w:asciiTheme="minorHAnsi" w:hAnsiTheme="minorHAnsi"/>
          <w:i/>
          <w:color w:val="0070C0"/>
          <w:sz w:val="24"/>
          <w:szCs w:val="24"/>
        </w:rPr>
        <w:t xml:space="preserve"> проводяться в навчальних аудиторіях. У змішаному </w:t>
      </w:r>
      <w:r w:rsidR="009C3486">
        <w:rPr>
          <w:rFonts w:asciiTheme="minorHAnsi" w:hAnsiTheme="minorHAnsi"/>
          <w:i/>
          <w:color w:val="0070C0"/>
          <w:sz w:val="24"/>
          <w:szCs w:val="24"/>
        </w:rPr>
        <w:t xml:space="preserve">та дистанційному </w:t>
      </w:r>
      <w:r>
        <w:rPr>
          <w:rFonts w:asciiTheme="minorHAnsi" w:hAnsiTheme="minorHAnsi"/>
          <w:i/>
          <w:color w:val="0070C0"/>
          <w:sz w:val="24"/>
          <w:szCs w:val="24"/>
        </w:rPr>
        <w:t xml:space="preserve">режимі лекційні </w:t>
      </w:r>
      <w:r w:rsidR="009C3486">
        <w:rPr>
          <w:rFonts w:asciiTheme="minorHAnsi" w:hAnsiTheme="minorHAnsi"/>
          <w:i/>
          <w:color w:val="0070C0"/>
          <w:sz w:val="24"/>
          <w:szCs w:val="24"/>
        </w:rPr>
        <w:t xml:space="preserve">та практичні </w:t>
      </w:r>
      <w:r>
        <w:rPr>
          <w:rFonts w:asciiTheme="minorHAnsi" w:hAnsiTheme="minorHAnsi"/>
          <w:i/>
          <w:color w:val="0070C0"/>
          <w:sz w:val="24"/>
          <w:szCs w:val="24"/>
        </w:rPr>
        <w:t xml:space="preserve">заняття проводяться через платформу дистанційного навчання Сікорський. </w:t>
      </w:r>
      <w:r w:rsidR="009F0DAC">
        <w:rPr>
          <w:rFonts w:asciiTheme="minorHAnsi" w:hAnsiTheme="minorHAnsi"/>
          <w:i/>
          <w:color w:val="0070C0"/>
          <w:sz w:val="24"/>
          <w:szCs w:val="24"/>
        </w:rPr>
        <w:t xml:space="preserve">Відвідування лекцій та </w:t>
      </w:r>
      <w:r w:rsidR="009C3486">
        <w:rPr>
          <w:rFonts w:asciiTheme="minorHAnsi" w:hAnsiTheme="minorHAnsi"/>
          <w:i/>
          <w:color w:val="0070C0"/>
          <w:sz w:val="24"/>
          <w:szCs w:val="24"/>
        </w:rPr>
        <w:t>практичних занять</w:t>
      </w:r>
      <w:r w:rsidR="009F0DAC">
        <w:rPr>
          <w:rFonts w:asciiTheme="minorHAnsi" w:hAnsiTheme="minorHAnsi"/>
          <w:i/>
          <w:color w:val="0070C0"/>
          <w:sz w:val="24"/>
          <w:szCs w:val="24"/>
        </w:rPr>
        <w:t xml:space="preserve"> є обов’язковим.</w:t>
      </w:r>
    </w:p>
    <w:p w:rsidR="00BA4223" w:rsidRDefault="009F0DAC" w:rsidP="00BA4223">
      <w:pPr>
        <w:spacing w:line="240" w:lineRule="auto"/>
        <w:jc w:val="both"/>
        <w:rPr>
          <w:rFonts w:asciiTheme="minorHAnsi" w:hAnsiTheme="minorHAnsi"/>
          <w:i/>
          <w:color w:val="0070C0"/>
          <w:sz w:val="24"/>
          <w:szCs w:val="24"/>
        </w:rPr>
      </w:pPr>
      <w:r>
        <w:rPr>
          <w:rFonts w:asciiTheme="minorHAnsi" w:hAnsiTheme="minorHAnsi"/>
          <w:i/>
          <w:color w:val="0070C0"/>
          <w:sz w:val="24"/>
          <w:szCs w:val="24"/>
        </w:rPr>
        <w:t>На початку кожної лекції проводиться опитування за матеріалами попередньої лекції із застосуванням інтерактивних засобів (</w:t>
      </w:r>
      <w:r>
        <w:rPr>
          <w:rFonts w:asciiTheme="minorHAnsi" w:hAnsiTheme="minorHAnsi"/>
          <w:i/>
          <w:color w:val="0070C0"/>
          <w:sz w:val="24"/>
          <w:szCs w:val="24"/>
          <w:lang w:val="en-GB"/>
        </w:rPr>
        <w:t>Google</w:t>
      </w:r>
      <w:r w:rsidRPr="001E2803">
        <w:rPr>
          <w:rFonts w:asciiTheme="minorHAnsi" w:hAnsiTheme="minorHAnsi"/>
          <w:i/>
          <w:color w:val="0070C0"/>
          <w:sz w:val="24"/>
          <w:szCs w:val="24"/>
        </w:rPr>
        <w:t xml:space="preserve"> </w:t>
      </w:r>
      <w:r>
        <w:rPr>
          <w:rFonts w:asciiTheme="minorHAnsi" w:hAnsiTheme="minorHAnsi"/>
          <w:i/>
          <w:color w:val="0070C0"/>
          <w:sz w:val="24"/>
          <w:szCs w:val="24"/>
          <w:lang w:val="en-GB"/>
        </w:rPr>
        <w:t>Forms</w:t>
      </w:r>
      <w:r w:rsidRPr="001E2803">
        <w:rPr>
          <w:rFonts w:asciiTheme="minorHAnsi" w:hAnsiTheme="minorHAnsi"/>
          <w:i/>
          <w:color w:val="0070C0"/>
          <w:sz w:val="24"/>
          <w:szCs w:val="24"/>
        </w:rPr>
        <w:t xml:space="preserve">, </w:t>
      </w:r>
      <w:proofErr w:type="spellStart"/>
      <w:r>
        <w:rPr>
          <w:rFonts w:asciiTheme="minorHAnsi" w:hAnsiTheme="minorHAnsi"/>
          <w:i/>
          <w:color w:val="0070C0"/>
          <w:sz w:val="24"/>
          <w:szCs w:val="24"/>
          <w:lang w:val="en-GB"/>
        </w:rPr>
        <w:t>menti</w:t>
      </w:r>
      <w:proofErr w:type="spellEnd"/>
      <w:r w:rsidRPr="001E2803">
        <w:rPr>
          <w:rFonts w:asciiTheme="minorHAnsi" w:hAnsiTheme="minorHAnsi"/>
          <w:i/>
          <w:color w:val="0070C0"/>
          <w:sz w:val="24"/>
          <w:szCs w:val="24"/>
        </w:rPr>
        <w:t>.</w:t>
      </w:r>
      <w:r>
        <w:rPr>
          <w:rFonts w:asciiTheme="minorHAnsi" w:hAnsiTheme="minorHAnsi"/>
          <w:i/>
          <w:color w:val="0070C0"/>
          <w:sz w:val="24"/>
          <w:szCs w:val="24"/>
          <w:lang w:val="en-GB"/>
        </w:rPr>
        <w:t>com</w:t>
      </w:r>
      <w:r w:rsidRPr="001E2803">
        <w:rPr>
          <w:rFonts w:asciiTheme="minorHAnsi" w:hAnsiTheme="minorHAnsi"/>
          <w:i/>
          <w:color w:val="0070C0"/>
          <w:sz w:val="24"/>
          <w:szCs w:val="24"/>
        </w:rPr>
        <w:t xml:space="preserve">, </w:t>
      </w:r>
      <w:proofErr w:type="spellStart"/>
      <w:r>
        <w:rPr>
          <w:rFonts w:asciiTheme="minorHAnsi" w:hAnsiTheme="minorHAnsi"/>
          <w:i/>
          <w:color w:val="0070C0"/>
          <w:sz w:val="24"/>
          <w:szCs w:val="24"/>
          <w:lang w:val="en-GB"/>
        </w:rPr>
        <w:t>Kahoot</w:t>
      </w:r>
      <w:proofErr w:type="spellEnd"/>
      <w:r>
        <w:rPr>
          <w:rFonts w:asciiTheme="minorHAnsi" w:hAnsiTheme="minorHAnsi"/>
          <w:i/>
          <w:color w:val="0070C0"/>
          <w:sz w:val="24"/>
          <w:szCs w:val="24"/>
        </w:rPr>
        <w:t xml:space="preserve"> тощо). </w:t>
      </w:r>
      <w:r w:rsidR="003A616F">
        <w:rPr>
          <w:rFonts w:asciiTheme="minorHAnsi" w:hAnsiTheme="minorHAnsi"/>
          <w:i/>
          <w:color w:val="0070C0"/>
          <w:sz w:val="24"/>
          <w:szCs w:val="24"/>
        </w:rPr>
        <w:t>Перед початком чергової теми лектор може надсилати питання із застосуванням інтерактивних засобів з метою визначення рівня обізнаності здобувачів за даною темою та підвищення зацікавленості.</w:t>
      </w:r>
    </w:p>
    <w:p w:rsidR="003A616F" w:rsidRPr="009041A5" w:rsidRDefault="001C5549" w:rsidP="00145A3C">
      <w:pPr>
        <w:spacing w:before="120" w:after="120" w:line="240" w:lineRule="auto"/>
        <w:jc w:val="both"/>
        <w:rPr>
          <w:rFonts w:asciiTheme="minorHAnsi" w:hAnsiTheme="minorHAnsi"/>
          <w:i/>
          <w:color w:val="0070C0"/>
          <w:sz w:val="24"/>
          <w:szCs w:val="24"/>
          <w:u w:val="single"/>
        </w:rPr>
      </w:pPr>
      <w:r w:rsidRPr="009041A5">
        <w:rPr>
          <w:rFonts w:asciiTheme="minorHAnsi" w:hAnsiTheme="minorHAnsi"/>
          <w:i/>
          <w:color w:val="0070C0"/>
          <w:sz w:val="24"/>
          <w:szCs w:val="24"/>
          <w:u w:val="single"/>
        </w:rPr>
        <w:t xml:space="preserve">Правила </w:t>
      </w:r>
      <w:r w:rsidR="009C3486">
        <w:rPr>
          <w:rFonts w:asciiTheme="minorHAnsi" w:hAnsiTheme="minorHAnsi"/>
          <w:i/>
          <w:color w:val="0070C0"/>
          <w:sz w:val="24"/>
          <w:szCs w:val="24"/>
          <w:u w:val="single"/>
        </w:rPr>
        <w:t>поведінки на практичних заняттях</w:t>
      </w:r>
      <w:r w:rsidRPr="009041A5">
        <w:rPr>
          <w:rFonts w:asciiTheme="minorHAnsi" w:hAnsiTheme="minorHAnsi"/>
          <w:i/>
          <w:color w:val="0070C0"/>
          <w:sz w:val="24"/>
          <w:szCs w:val="24"/>
          <w:u w:val="single"/>
        </w:rPr>
        <w:t>:</w:t>
      </w:r>
    </w:p>
    <w:p w:rsidR="001C5549" w:rsidRDefault="009C3486" w:rsidP="00145A3C">
      <w:pPr>
        <w:pStyle w:val="a0"/>
        <w:numPr>
          <w:ilvl w:val="0"/>
          <w:numId w:val="15"/>
        </w:numPr>
        <w:spacing w:line="240" w:lineRule="auto"/>
        <w:jc w:val="both"/>
        <w:rPr>
          <w:rFonts w:asciiTheme="minorHAnsi" w:hAnsiTheme="minorHAnsi"/>
          <w:i/>
          <w:color w:val="0070C0"/>
          <w:sz w:val="24"/>
          <w:szCs w:val="24"/>
        </w:rPr>
      </w:pPr>
      <w:r>
        <w:rPr>
          <w:rFonts w:asciiTheme="minorHAnsi" w:hAnsiTheme="minorHAnsi"/>
          <w:i/>
          <w:color w:val="0070C0"/>
          <w:sz w:val="24"/>
          <w:szCs w:val="24"/>
        </w:rPr>
        <w:lastRenderedPageBreak/>
        <w:t>Студенти повинні активно приймати участь у вирішенні завдань, які ставить перед ними викладач</w:t>
      </w:r>
      <w:r w:rsidR="009041A5">
        <w:rPr>
          <w:rFonts w:asciiTheme="minorHAnsi" w:hAnsiTheme="minorHAnsi"/>
          <w:i/>
          <w:color w:val="0070C0"/>
          <w:sz w:val="24"/>
          <w:szCs w:val="24"/>
        </w:rPr>
        <w:t>.</w:t>
      </w:r>
    </w:p>
    <w:p w:rsidR="001C5549" w:rsidRDefault="00694689" w:rsidP="001C5549">
      <w:pPr>
        <w:pStyle w:val="a0"/>
        <w:numPr>
          <w:ilvl w:val="0"/>
          <w:numId w:val="15"/>
        </w:num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Студенти вирішують задачі або на дошці, або </w:t>
      </w:r>
      <w:proofErr w:type="spellStart"/>
      <w:r>
        <w:rPr>
          <w:rFonts w:asciiTheme="minorHAnsi" w:hAnsiTheme="minorHAnsi"/>
          <w:i/>
          <w:color w:val="0070C0"/>
          <w:sz w:val="24"/>
          <w:szCs w:val="24"/>
        </w:rPr>
        <w:t>онлайн</w:t>
      </w:r>
      <w:proofErr w:type="spellEnd"/>
      <w:r>
        <w:rPr>
          <w:rFonts w:asciiTheme="minorHAnsi" w:hAnsiTheme="minorHAnsi"/>
          <w:i/>
          <w:color w:val="0070C0"/>
          <w:sz w:val="24"/>
          <w:szCs w:val="24"/>
        </w:rPr>
        <w:t>. В останньому випадку в</w:t>
      </w:r>
      <w:r w:rsidR="009C3486">
        <w:rPr>
          <w:rFonts w:asciiTheme="minorHAnsi" w:hAnsiTheme="minorHAnsi"/>
          <w:i/>
          <w:color w:val="0070C0"/>
          <w:sz w:val="24"/>
          <w:szCs w:val="24"/>
        </w:rPr>
        <w:t>ідповіді на вирішені задачі студенти надсилають в електронному варіанті у чат</w:t>
      </w:r>
      <w:r w:rsidR="009041A5">
        <w:rPr>
          <w:rFonts w:asciiTheme="minorHAnsi" w:hAnsiTheme="minorHAnsi"/>
          <w:i/>
          <w:color w:val="0070C0"/>
          <w:sz w:val="24"/>
          <w:szCs w:val="24"/>
        </w:rPr>
        <w:t>.</w:t>
      </w:r>
    </w:p>
    <w:p w:rsidR="001C5549" w:rsidRDefault="001C5549" w:rsidP="009041A5">
      <w:pPr>
        <w:pStyle w:val="a0"/>
        <w:numPr>
          <w:ilvl w:val="0"/>
          <w:numId w:val="15"/>
        </w:numPr>
        <w:spacing w:line="240" w:lineRule="auto"/>
        <w:jc w:val="both"/>
        <w:rPr>
          <w:rFonts w:asciiTheme="minorHAnsi" w:hAnsiTheme="minorHAnsi"/>
          <w:i/>
          <w:color w:val="0070C0"/>
          <w:sz w:val="24"/>
          <w:szCs w:val="24"/>
        </w:rPr>
      </w:pPr>
      <w:r w:rsidRPr="001C5549">
        <w:rPr>
          <w:rFonts w:asciiTheme="minorHAnsi" w:hAnsiTheme="minorHAnsi"/>
          <w:i/>
          <w:color w:val="0070C0"/>
          <w:sz w:val="24"/>
          <w:szCs w:val="24"/>
        </w:rPr>
        <w:t xml:space="preserve">Після перевірки </w:t>
      </w:r>
      <w:r w:rsidR="00694689">
        <w:rPr>
          <w:rFonts w:asciiTheme="minorHAnsi" w:hAnsiTheme="minorHAnsi"/>
          <w:i/>
          <w:color w:val="0070C0"/>
          <w:sz w:val="24"/>
          <w:szCs w:val="24"/>
        </w:rPr>
        <w:t>рішення</w:t>
      </w:r>
      <w:r w:rsidRPr="001C5549">
        <w:rPr>
          <w:rFonts w:asciiTheme="minorHAnsi" w:hAnsiTheme="minorHAnsi"/>
          <w:i/>
          <w:color w:val="0070C0"/>
          <w:sz w:val="24"/>
          <w:szCs w:val="24"/>
        </w:rPr>
        <w:t xml:space="preserve"> </w:t>
      </w:r>
      <w:r w:rsidR="009041A5">
        <w:rPr>
          <w:rFonts w:asciiTheme="minorHAnsi" w:hAnsiTheme="minorHAnsi"/>
          <w:i/>
          <w:color w:val="0070C0"/>
          <w:sz w:val="24"/>
          <w:szCs w:val="24"/>
        </w:rPr>
        <w:t xml:space="preserve">викладачем </w:t>
      </w:r>
      <w:r w:rsidR="00694689">
        <w:rPr>
          <w:rFonts w:asciiTheme="minorHAnsi" w:hAnsiTheme="minorHAnsi"/>
          <w:i/>
          <w:color w:val="0070C0"/>
          <w:sz w:val="24"/>
          <w:szCs w:val="24"/>
        </w:rPr>
        <w:t>студенту зараховується вирішення задачі на практичному занятті</w:t>
      </w:r>
      <w:r w:rsidRPr="001C5549">
        <w:rPr>
          <w:rFonts w:asciiTheme="minorHAnsi" w:hAnsiTheme="minorHAnsi"/>
          <w:i/>
          <w:color w:val="0070C0"/>
          <w:sz w:val="24"/>
          <w:szCs w:val="24"/>
        </w:rPr>
        <w:t>.</w:t>
      </w:r>
    </w:p>
    <w:p w:rsidR="009041A5" w:rsidRPr="001C5549" w:rsidRDefault="00694689" w:rsidP="009041A5">
      <w:pPr>
        <w:pStyle w:val="a0"/>
        <w:numPr>
          <w:ilvl w:val="0"/>
          <w:numId w:val="15"/>
        </w:numPr>
        <w:spacing w:line="240" w:lineRule="auto"/>
        <w:jc w:val="both"/>
        <w:rPr>
          <w:rFonts w:asciiTheme="minorHAnsi" w:hAnsiTheme="minorHAnsi"/>
          <w:i/>
          <w:color w:val="0070C0"/>
          <w:sz w:val="24"/>
          <w:szCs w:val="24"/>
        </w:rPr>
      </w:pPr>
      <w:r>
        <w:rPr>
          <w:rFonts w:asciiTheme="minorHAnsi" w:hAnsiTheme="minorHAnsi"/>
          <w:i/>
          <w:color w:val="0070C0"/>
          <w:sz w:val="24"/>
          <w:szCs w:val="24"/>
        </w:rPr>
        <w:t>Відмова вирішувати задачу</w:t>
      </w:r>
      <w:r w:rsidR="009041A5" w:rsidRPr="001C5549">
        <w:rPr>
          <w:rFonts w:asciiTheme="minorHAnsi" w:hAnsiTheme="minorHAnsi"/>
          <w:i/>
          <w:color w:val="0070C0"/>
          <w:sz w:val="24"/>
          <w:szCs w:val="24"/>
        </w:rPr>
        <w:t xml:space="preserve"> без поважної причини штрафу</w:t>
      </w:r>
      <w:r>
        <w:rPr>
          <w:rFonts w:asciiTheme="minorHAnsi" w:hAnsiTheme="minorHAnsi"/>
          <w:i/>
          <w:color w:val="0070C0"/>
          <w:sz w:val="24"/>
          <w:szCs w:val="24"/>
        </w:rPr>
        <w:t>є</w:t>
      </w:r>
      <w:r w:rsidR="009041A5" w:rsidRPr="001C5549">
        <w:rPr>
          <w:rFonts w:asciiTheme="minorHAnsi" w:hAnsiTheme="minorHAnsi"/>
          <w:i/>
          <w:color w:val="0070C0"/>
          <w:sz w:val="24"/>
          <w:szCs w:val="24"/>
        </w:rPr>
        <w:t xml:space="preserve">ться </w:t>
      </w:r>
      <w:r w:rsidR="009041A5">
        <w:rPr>
          <w:rFonts w:asciiTheme="minorHAnsi" w:hAnsiTheme="minorHAnsi"/>
          <w:i/>
          <w:color w:val="0070C0"/>
          <w:sz w:val="24"/>
          <w:szCs w:val="24"/>
        </w:rPr>
        <w:t>відповідно до правил</w:t>
      </w:r>
      <w:r w:rsidR="009041A5" w:rsidRPr="0023533A">
        <w:rPr>
          <w:rFonts w:asciiTheme="minorHAnsi" w:hAnsiTheme="minorHAnsi"/>
          <w:i/>
          <w:color w:val="0070C0"/>
          <w:sz w:val="24"/>
          <w:szCs w:val="24"/>
        </w:rPr>
        <w:t xml:space="preserve"> призначення заохочувальних та штрафних балів</w:t>
      </w:r>
      <w:r w:rsidR="009041A5" w:rsidRPr="001C5549">
        <w:rPr>
          <w:rFonts w:asciiTheme="minorHAnsi" w:hAnsiTheme="minorHAnsi"/>
          <w:i/>
          <w:color w:val="0070C0"/>
          <w:sz w:val="24"/>
          <w:szCs w:val="24"/>
        </w:rPr>
        <w:t>.</w:t>
      </w:r>
    </w:p>
    <w:p w:rsidR="009041A5" w:rsidRPr="009041A5" w:rsidRDefault="009041A5" w:rsidP="00145A3C">
      <w:pPr>
        <w:spacing w:before="120" w:after="120" w:line="240" w:lineRule="auto"/>
        <w:jc w:val="both"/>
        <w:rPr>
          <w:rFonts w:asciiTheme="minorHAnsi" w:hAnsiTheme="minorHAnsi"/>
          <w:i/>
          <w:color w:val="0070C0"/>
          <w:sz w:val="24"/>
          <w:szCs w:val="24"/>
          <w:u w:val="single"/>
        </w:rPr>
      </w:pPr>
      <w:r w:rsidRPr="009041A5">
        <w:rPr>
          <w:rFonts w:asciiTheme="minorHAnsi" w:hAnsiTheme="minorHAnsi"/>
          <w:i/>
          <w:color w:val="0070C0"/>
          <w:sz w:val="24"/>
          <w:szCs w:val="24"/>
          <w:u w:val="single"/>
        </w:rPr>
        <w:t>Правила призначення заохочувальних та штрафних балів:</w:t>
      </w:r>
    </w:p>
    <w:p w:rsidR="009041A5" w:rsidRDefault="00694689" w:rsidP="009041A5">
      <w:pPr>
        <w:pStyle w:val="a0"/>
        <w:numPr>
          <w:ilvl w:val="0"/>
          <w:numId w:val="17"/>
        </w:numPr>
        <w:spacing w:line="240" w:lineRule="auto"/>
        <w:jc w:val="both"/>
        <w:rPr>
          <w:rFonts w:asciiTheme="minorHAnsi" w:hAnsiTheme="minorHAnsi"/>
          <w:i/>
          <w:color w:val="0070C0"/>
          <w:sz w:val="24"/>
          <w:szCs w:val="24"/>
        </w:rPr>
      </w:pPr>
      <w:r>
        <w:rPr>
          <w:rFonts w:asciiTheme="minorHAnsi" w:hAnsiTheme="minorHAnsi"/>
          <w:i/>
          <w:color w:val="0070C0"/>
          <w:sz w:val="24"/>
          <w:szCs w:val="24"/>
        </w:rPr>
        <w:t>Відмова вирішувати задачу</w:t>
      </w:r>
      <w:r w:rsidRPr="001C5549">
        <w:rPr>
          <w:rFonts w:asciiTheme="minorHAnsi" w:hAnsiTheme="minorHAnsi"/>
          <w:i/>
          <w:color w:val="0070C0"/>
          <w:sz w:val="24"/>
          <w:szCs w:val="24"/>
        </w:rPr>
        <w:t xml:space="preserve"> без поважної причини</w:t>
      </w:r>
      <w:r w:rsidRPr="009041A5">
        <w:rPr>
          <w:rFonts w:asciiTheme="minorHAnsi" w:hAnsiTheme="minorHAnsi"/>
          <w:i/>
          <w:color w:val="0070C0"/>
          <w:sz w:val="24"/>
          <w:szCs w:val="24"/>
        </w:rPr>
        <w:t xml:space="preserve"> </w:t>
      </w:r>
      <w:r w:rsidR="009A290A">
        <w:rPr>
          <w:rFonts w:asciiTheme="minorHAnsi" w:hAnsiTheme="minorHAnsi"/>
          <w:i/>
          <w:color w:val="0070C0"/>
          <w:sz w:val="24"/>
          <w:szCs w:val="24"/>
        </w:rPr>
        <w:t xml:space="preserve">штрафуються </w:t>
      </w:r>
      <w:r w:rsidR="009041A5" w:rsidRPr="009041A5">
        <w:rPr>
          <w:rFonts w:asciiTheme="minorHAnsi" w:hAnsiTheme="minorHAnsi"/>
          <w:i/>
          <w:color w:val="0070C0"/>
          <w:sz w:val="24"/>
          <w:szCs w:val="24"/>
        </w:rPr>
        <w:t>1 бал</w:t>
      </w:r>
      <w:r w:rsidR="009041A5">
        <w:rPr>
          <w:rFonts w:asciiTheme="minorHAnsi" w:hAnsiTheme="minorHAnsi"/>
          <w:i/>
          <w:color w:val="0070C0"/>
          <w:sz w:val="24"/>
          <w:szCs w:val="24"/>
        </w:rPr>
        <w:t>ом</w:t>
      </w:r>
      <w:r w:rsidR="009041A5" w:rsidRPr="009041A5">
        <w:rPr>
          <w:rFonts w:asciiTheme="minorHAnsi" w:hAnsiTheme="minorHAnsi"/>
          <w:i/>
          <w:color w:val="0070C0"/>
          <w:sz w:val="24"/>
          <w:szCs w:val="24"/>
        </w:rPr>
        <w:t>;</w:t>
      </w:r>
    </w:p>
    <w:p w:rsidR="009041A5" w:rsidRPr="002A277E" w:rsidRDefault="00694689" w:rsidP="002A277E">
      <w:pPr>
        <w:pStyle w:val="a0"/>
        <w:numPr>
          <w:ilvl w:val="0"/>
          <w:numId w:val="17"/>
        </w:numPr>
        <w:spacing w:line="240" w:lineRule="auto"/>
        <w:jc w:val="both"/>
        <w:rPr>
          <w:rFonts w:asciiTheme="minorHAnsi" w:hAnsiTheme="minorHAnsi"/>
          <w:i/>
          <w:color w:val="0070C0"/>
          <w:sz w:val="24"/>
          <w:szCs w:val="24"/>
        </w:rPr>
      </w:pPr>
      <w:r>
        <w:rPr>
          <w:rFonts w:asciiTheme="minorHAnsi" w:hAnsiTheme="minorHAnsi"/>
          <w:i/>
          <w:color w:val="0070C0"/>
          <w:sz w:val="24"/>
          <w:szCs w:val="24"/>
        </w:rPr>
        <w:t>Відмова відповідати на запитання лектора штрафується</w:t>
      </w:r>
      <w:r w:rsidR="009A290A">
        <w:rPr>
          <w:rFonts w:asciiTheme="minorHAnsi" w:hAnsiTheme="minorHAnsi"/>
          <w:i/>
          <w:color w:val="0070C0"/>
          <w:sz w:val="24"/>
          <w:szCs w:val="24"/>
        </w:rPr>
        <w:t xml:space="preserve"> </w:t>
      </w:r>
      <w:r w:rsidR="009A290A" w:rsidRPr="009041A5">
        <w:rPr>
          <w:rFonts w:asciiTheme="minorHAnsi" w:hAnsiTheme="minorHAnsi"/>
          <w:i/>
          <w:color w:val="0070C0"/>
          <w:sz w:val="24"/>
          <w:szCs w:val="24"/>
        </w:rPr>
        <w:t>1 бал</w:t>
      </w:r>
      <w:r w:rsidR="009A290A">
        <w:rPr>
          <w:rFonts w:asciiTheme="minorHAnsi" w:hAnsiTheme="minorHAnsi"/>
          <w:i/>
          <w:color w:val="0070C0"/>
          <w:sz w:val="24"/>
          <w:szCs w:val="24"/>
        </w:rPr>
        <w:t>ом</w:t>
      </w:r>
      <w:r w:rsidR="009A290A" w:rsidRPr="009041A5">
        <w:rPr>
          <w:rFonts w:asciiTheme="minorHAnsi" w:hAnsiTheme="minorHAnsi"/>
          <w:i/>
          <w:color w:val="0070C0"/>
          <w:sz w:val="24"/>
          <w:szCs w:val="24"/>
        </w:rPr>
        <w:t>;</w:t>
      </w:r>
    </w:p>
    <w:p w:rsidR="009041A5" w:rsidRPr="009041A5" w:rsidRDefault="009A290A" w:rsidP="009A290A">
      <w:pPr>
        <w:pStyle w:val="a0"/>
        <w:numPr>
          <w:ilvl w:val="0"/>
          <w:numId w:val="17"/>
        </w:num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За </w:t>
      </w:r>
      <w:r w:rsidR="009041A5" w:rsidRPr="009041A5">
        <w:rPr>
          <w:rFonts w:asciiTheme="minorHAnsi" w:hAnsiTheme="minorHAnsi"/>
          <w:i/>
          <w:color w:val="0070C0"/>
          <w:sz w:val="24"/>
          <w:szCs w:val="24"/>
        </w:rPr>
        <w:t>виконання завдань із удосконалення дидактичних матеріалів з дисципліни</w:t>
      </w:r>
      <w:r>
        <w:rPr>
          <w:rFonts w:asciiTheme="minorHAnsi" w:hAnsiTheme="minorHAnsi"/>
          <w:i/>
          <w:color w:val="0070C0"/>
          <w:sz w:val="24"/>
          <w:szCs w:val="24"/>
        </w:rPr>
        <w:t xml:space="preserve"> </w:t>
      </w:r>
      <w:r w:rsidRPr="009A290A">
        <w:rPr>
          <w:rFonts w:asciiTheme="minorHAnsi" w:hAnsiTheme="minorHAnsi"/>
          <w:i/>
          <w:color w:val="0070C0"/>
          <w:sz w:val="24"/>
          <w:szCs w:val="24"/>
        </w:rPr>
        <w:t>нараховується від 1 до 6 заохочувальних балів</w:t>
      </w:r>
      <w:r w:rsidR="009041A5" w:rsidRPr="009041A5">
        <w:rPr>
          <w:rFonts w:asciiTheme="minorHAnsi" w:hAnsiTheme="minorHAnsi"/>
          <w:i/>
          <w:color w:val="0070C0"/>
          <w:sz w:val="24"/>
          <w:szCs w:val="24"/>
        </w:rPr>
        <w:t>;</w:t>
      </w:r>
    </w:p>
    <w:p w:rsidR="009041A5" w:rsidRDefault="009A290A" w:rsidP="009041A5">
      <w:pPr>
        <w:pStyle w:val="a0"/>
        <w:numPr>
          <w:ilvl w:val="0"/>
          <w:numId w:val="17"/>
        </w:num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За активну роботу на лекції </w:t>
      </w:r>
      <w:r w:rsidR="002A277E">
        <w:rPr>
          <w:rFonts w:asciiTheme="minorHAnsi" w:hAnsiTheme="minorHAnsi"/>
          <w:i/>
          <w:color w:val="0070C0"/>
          <w:sz w:val="24"/>
          <w:szCs w:val="24"/>
        </w:rPr>
        <w:t xml:space="preserve">та практичному занятті </w:t>
      </w:r>
      <w:r>
        <w:rPr>
          <w:rFonts w:asciiTheme="minorHAnsi" w:hAnsiTheme="minorHAnsi"/>
          <w:i/>
          <w:color w:val="0070C0"/>
          <w:sz w:val="24"/>
          <w:szCs w:val="24"/>
        </w:rPr>
        <w:t>нараховується до 0,5 заохочувальних балів (але не більше 10 балів на семестр).</w:t>
      </w:r>
    </w:p>
    <w:p w:rsidR="00936F07" w:rsidRPr="00145A3C" w:rsidRDefault="00936F07" w:rsidP="00145A3C">
      <w:pPr>
        <w:spacing w:before="120" w:after="120" w:line="240" w:lineRule="auto"/>
        <w:jc w:val="both"/>
        <w:rPr>
          <w:rFonts w:asciiTheme="minorHAnsi" w:hAnsiTheme="minorHAnsi"/>
          <w:i/>
          <w:color w:val="0070C0"/>
          <w:sz w:val="24"/>
          <w:szCs w:val="24"/>
        </w:rPr>
      </w:pPr>
      <w:r w:rsidRPr="00936F07">
        <w:rPr>
          <w:rFonts w:asciiTheme="minorHAnsi" w:hAnsiTheme="minorHAnsi"/>
          <w:i/>
          <w:color w:val="0070C0"/>
          <w:sz w:val="24"/>
          <w:szCs w:val="24"/>
          <w:u w:val="single"/>
        </w:rPr>
        <w:t>Політика</w:t>
      </w:r>
      <w:r w:rsidRPr="001E2803">
        <w:rPr>
          <w:rFonts w:asciiTheme="minorHAnsi" w:hAnsiTheme="minorHAnsi"/>
          <w:i/>
          <w:color w:val="0070C0"/>
          <w:sz w:val="24"/>
          <w:szCs w:val="24"/>
          <w:u w:val="single"/>
          <w:lang w:val="ru-RU"/>
        </w:rPr>
        <w:t xml:space="preserve"> </w:t>
      </w:r>
      <w:proofErr w:type="spellStart"/>
      <w:r w:rsidRPr="00936F07">
        <w:rPr>
          <w:rFonts w:asciiTheme="minorHAnsi" w:hAnsiTheme="minorHAnsi"/>
          <w:i/>
          <w:color w:val="0070C0"/>
          <w:sz w:val="24"/>
          <w:szCs w:val="24"/>
          <w:u w:val="single"/>
        </w:rPr>
        <w:t>дедлайнів</w:t>
      </w:r>
      <w:proofErr w:type="spellEnd"/>
      <w:r w:rsidRPr="00936F07">
        <w:rPr>
          <w:rFonts w:asciiTheme="minorHAnsi" w:hAnsiTheme="minorHAnsi"/>
          <w:i/>
          <w:color w:val="0070C0"/>
          <w:sz w:val="24"/>
          <w:szCs w:val="24"/>
          <w:u w:val="single"/>
        </w:rPr>
        <w:t xml:space="preserve"> та перескладань</w:t>
      </w:r>
      <w:r w:rsidRPr="009041A5">
        <w:rPr>
          <w:rFonts w:asciiTheme="minorHAnsi" w:hAnsiTheme="minorHAnsi"/>
          <w:i/>
          <w:color w:val="0070C0"/>
          <w:sz w:val="24"/>
          <w:szCs w:val="24"/>
          <w:u w:val="single"/>
        </w:rPr>
        <w:t>:</w:t>
      </w:r>
      <w:r w:rsidR="00145A3C">
        <w:rPr>
          <w:rFonts w:asciiTheme="minorHAnsi" w:hAnsiTheme="minorHAnsi"/>
          <w:i/>
          <w:color w:val="0070C0"/>
          <w:sz w:val="24"/>
          <w:szCs w:val="24"/>
          <w:u w:val="single"/>
        </w:rPr>
        <w:t xml:space="preserve"> </w:t>
      </w:r>
      <w:r w:rsidR="00145A3C" w:rsidRPr="00145A3C">
        <w:rPr>
          <w:rFonts w:asciiTheme="minorHAnsi" w:hAnsiTheme="minorHAnsi"/>
          <w:i/>
          <w:color w:val="0070C0"/>
          <w:sz w:val="24"/>
          <w:szCs w:val="24"/>
        </w:rPr>
        <w:t>визначається п. 8 Положення про поточний, календарний та семестровий контроль результатів навчання в КПІ ім. Ігоря Сікорського</w:t>
      </w:r>
    </w:p>
    <w:p w:rsidR="008203F9" w:rsidRPr="00F34C4C" w:rsidRDefault="008203F9" w:rsidP="008203F9">
      <w:pPr>
        <w:spacing w:line="240" w:lineRule="auto"/>
        <w:jc w:val="both"/>
        <w:rPr>
          <w:rFonts w:asciiTheme="minorHAnsi" w:hAnsiTheme="minorHAnsi"/>
          <w:i/>
          <w:color w:val="0070C0"/>
          <w:sz w:val="24"/>
          <w:szCs w:val="24"/>
        </w:rPr>
      </w:pPr>
      <w:r w:rsidRPr="00936F07">
        <w:rPr>
          <w:rFonts w:asciiTheme="minorHAnsi" w:hAnsiTheme="minorHAnsi"/>
          <w:i/>
          <w:color w:val="0070C0"/>
          <w:sz w:val="24"/>
          <w:szCs w:val="24"/>
          <w:u w:val="single"/>
        </w:rPr>
        <w:t>Політика</w:t>
      </w:r>
      <w:r w:rsidRPr="001E2803">
        <w:rPr>
          <w:rFonts w:asciiTheme="minorHAnsi" w:hAnsiTheme="minorHAnsi"/>
          <w:i/>
          <w:color w:val="0070C0"/>
          <w:sz w:val="24"/>
          <w:szCs w:val="24"/>
          <w:u w:val="single"/>
        </w:rPr>
        <w:t xml:space="preserve"> </w:t>
      </w:r>
      <w:r>
        <w:rPr>
          <w:rFonts w:asciiTheme="minorHAnsi" w:hAnsiTheme="minorHAnsi"/>
          <w:i/>
          <w:color w:val="0070C0"/>
          <w:sz w:val="24"/>
          <w:szCs w:val="24"/>
          <w:u w:val="single"/>
        </w:rPr>
        <w:t>щодо академічної доброчесності</w:t>
      </w:r>
      <w:r w:rsidRPr="009041A5">
        <w:rPr>
          <w:rFonts w:asciiTheme="minorHAnsi" w:hAnsiTheme="minorHAnsi"/>
          <w:i/>
          <w:color w:val="0070C0"/>
          <w:sz w:val="24"/>
          <w:szCs w:val="24"/>
          <w:u w:val="single"/>
        </w:rPr>
        <w:t>:</w:t>
      </w:r>
      <w:r w:rsidR="00F34C4C" w:rsidRPr="001E2803">
        <w:rPr>
          <w:rFonts w:asciiTheme="minorHAnsi" w:hAnsiTheme="minorHAnsi"/>
          <w:i/>
          <w:color w:val="0070C0"/>
          <w:sz w:val="24"/>
          <w:szCs w:val="24"/>
        </w:rPr>
        <w:t xml:space="preserve"> </w:t>
      </w:r>
      <w:r w:rsidR="00F34C4C" w:rsidRPr="00F34C4C">
        <w:rPr>
          <w:rFonts w:asciiTheme="minorHAnsi" w:hAnsiTheme="minorHAnsi"/>
          <w:i/>
          <w:color w:val="0070C0"/>
          <w:sz w:val="24"/>
          <w:szCs w:val="24"/>
        </w:rPr>
        <w:t>визначається політик</w:t>
      </w:r>
      <w:r w:rsidR="00F34C4C">
        <w:rPr>
          <w:rFonts w:asciiTheme="minorHAnsi" w:hAnsiTheme="minorHAnsi"/>
          <w:i/>
          <w:color w:val="0070C0"/>
          <w:sz w:val="24"/>
          <w:szCs w:val="24"/>
        </w:rPr>
        <w:t>ою</w:t>
      </w:r>
      <w:r w:rsidR="00F34C4C" w:rsidRPr="00F34C4C">
        <w:rPr>
          <w:rFonts w:asciiTheme="minorHAnsi" w:hAnsiTheme="minorHAnsi"/>
          <w:i/>
          <w:color w:val="0070C0"/>
          <w:sz w:val="24"/>
          <w:szCs w:val="24"/>
        </w:rPr>
        <w:t xml:space="preserve"> академічної чесності</w:t>
      </w:r>
      <w:r w:rsidR="00F34C4C">
        <w:rPr>
          <w:rFonts w:asciiTheme="minorHAnsi" w:hAnsiTheme="minorHAnsi"/>
          <w:i/>
          <w:color w:val="0070C0"/>
          <w:sz w:val="24"/>
          <w:szCs w:val="24"/>
        </w:rPr>
        <w:t xml:space="preserve"> та іншими положеннями </w:t>
      </w:r>
      <w:r w:rsidR="00F34C4C" w:rsidRPr="00F34C4C">
        <w:rPr>
          <w:rFonts w:asciiTheme="minorHAnsi" w:hAnsiTheme="minorHAnsi"/>
          <w:i/>
          <w:color w:val="0070C0"/>
          <w:sz w:val="24"/>
          <w:szCs w:val="24"/>
        </w:rPr>
        <w:t>Кодекс</w:t>
      </w:r>
      <w:r w:rsidR="00F34C4C">
        <w:rPr>
          <w:rFonts w:asciiTheme="minorHAnsi" w:hAnsiTheme="minorHAnsi"/>
          <w:i/>
          <w:color w:val="0070C0"/>
          <w:sz w:val="24"/>
          <w:szCs w:val="24"/>
        </w:rPr>
        <w:t>у</w:t>
      </w:r>
      <w:r w:rsidR="00F34C4C" w:rsidRPr="00F34C4C">
        <w:rPr>
          <w:rFonts w:asciiTheme="minorHAnsi" w:hAnsiTheme="minorHAnsi"/>
          <w:i/>
          <w:color w:val="0070C0"/>
          <w:sz w:val="24"/>
          <w:szCs w:val="24"/>
        </w:rPr>
        <w:t xml:space="preserve"> честі </w:t>
      </w:r>
      <w:r w:rsidR="00F34C4C">
        <w:rPr>
          <w:rFonts w:asciiTheme="minorHAnsi" w:hAnsiTheme="minorHAnsi"/>
          <w:i/>
          <w:color w:val="0070C0"/>
          <w:sz w:val="24"/>
          <w:szCs w:val="24"/>
        </w:rPr>
        <w:t>університету.</w:t>
      </w:r>
    </w:p>
    <w:p w:rsidR="00BA4223" w:rsidRPr="00BA4223" w:rsidRDefault="00BA4223" w:rsidP="00BA4223">
      <w:pPr>
        <w:spacing w:line="240" w:lineRule="auto"/>
        <w:jc w:val="both"/>
        <w:rPr>
          <w:rFonts w:asciiTheme="minorHAnsi" w:hAnsiTheme="minorHAnsi"/>
          <w:i/>
          <w:color w:val="0070C0"/>
          <w:sz w:val="24"/>
          <w:szCs w:val="24"/>
        </w:rPr>
      </w:pPr>
    </w:p>
    <w:p w:rsidR="004A6336" w:rsidRPr="004472C0" w:rsidRDefault="004A6336" w:rsidP="004A6336">
      <w:pPr>
        <w:pStyle w:val="1"/>
        <w:spacing w:line="240" w:lineRule="auto"/>
      </w:pPr>
      <w:r w:rsidRPr="004472C0">
        <w:t xml:space="preserve">Види контролю та </w:t>
      </w:r>
      <w:r w:rsidR="00B40317">
        <w:t xml:space="preserve">рейтингова система </w:t>
      </w:r>
      <w:r w:rsidRPr="004472C0">
        <w:t>оцін</w:t>
      </w:r>
      <w:r w:rsidR="00B40317">
        <w:t xml:space="preserve">ювання </w:t>
      </w:r>
      <w:r w:rsidRPr="004472C0">
        <w:t>результатів навчання</w:t>
      </w:r>
      <w:r w:rsidR="00B40317">
        <w:t xml:space="preserve"> (РСО)</w:t>
      </w:r>
    </w:p>
    <w:p w:rsidR="004A6336" w:rsidRPr="00CA27E6" w:rsidRDefault="004A6336" w:rsidP="005251A5">
      <w:pPr>
        <w:spacing w:line="240" w:lineRule="auto"/>
        <w:jc w:val="both"/>
        <w:rPr>
          <w:rFonts w:asciiTheme="minorHAnsi" w:hAnsiTheme="minorHAnsi"/>
          <w:i/>
          <w:color w:val="FF0000"/>
          <w:sz w:val="24"/>
          <w:szCs w:val="24"/>
        </w:rPr>
      </w:pPr>
      <w:r w:rsidRPr="00CA27E6">
        <w:rPr>
          <w:rFonts w:asciiTheme="minorHAnsi" w:hAnsiTheme="minorHAnsi"/>
          <w:i/>
          <w:color w:val="FF0000"/>
          <w:sz w:val="24"/>
          <w:szCs w:val="24"/>
        </w:rPr>
        <w:t>Вказуються всі види контролю та бали за кожен елемент контролю</w:t>
      </w:r>
      <w:r w:rsidR="0023533A" w:rsidRPr="00CA27E6">
        <w:rPr>
          <w:rFonts w:asciiTheme="minorHAnsi" w:hAnsiTheme="minorHAnsi"/>
          <w:i/>
          <w:color w:val="FF0000"/>
          <w:sz w:val="24"/>
          <w:szCs w:val="24"/>
        </w:rPr>
        <w:t>, наприклад</w:t>
      </w:r>
      <w:r w:rsidRPr="00CA27E6">
        <w:rPr>
          <w:rFonts w:asciiTheme="minorHAnsi" w:hAnsiTheme="minorHAnsi"/>
          <w:i/>
          <w:color w:val="FF0000"/>
          <w:sz w:val="24"/>
          <w:szCs w:val="24"/>
        </w:rPr>
        <w:t>:</w:t>
      </w:r>
    </w:p>
    <w:p w:rsidR="004A6336" w:rsidRPr="00CA27E6" w:rsidRDefault="004A6336" w:rsidP="005251A5">
      <w:pPr>
        <w:spacing w:line="240" w:lineRule="auto"/>
        <w:jc w:val="both"/>
        <w:rPr>
          <w:rFonts w:asciiTheme="minorHAnsi" w:hAnsiTheme="minorHAnsi"/>
          <w:i/>
          <w:color w:val="FF0000"/>
          <w:sz w:val="24"/>
          <w:szCs w:val="24"/>
        </w:rPr>
      </w:pPr>
      <w:r w:rsidRPr="00CA27E6">
        <w:rPr>
          <w:rFonts w:asciiTheme="minorHAnsi" w:hAnsiTheme="minorHAnsi"/>
          <w:i/>
          <w:color w:val="FF0000"/>
          <w:sz w:val="24"/>
          <w:szCs w:val="24"/>
        </w:rPr>
        <w:t>Поточний контроль: експрес-опитування, опитування за темою заняття</w:t>
      </w:r>
      <w:r w:rsidR="00B40317" w:rsidRPr="00CA27E6">
        <w:rPr>
          <w:rFonts w:asciiTheme="minorHAnsi" w:hAnsiTheme="minorHAnsi"/>
          <w:i/>
          <w:color w:val="FF0000"/>
          <w:sz w:val="24"/>
          <w:szCs w:val="24"/>
        </w:rPr>
        <w:t>, МКР, тест</w:t>
      </w:r>
      <w:r w:rsidRPr="00CA27E6">
        <w:rPr>
          <w:rFonts w:asciiTheme="minorHAnsi" w:hAnsiTheme="minorHAnsi"/>
          <w:i/>
          <w:color w:val="FF0000"/>
          <w:sz w:val="24"/>
          <w:szCs w:val="24"/>
        </w:rPr>
        <w:t xml:space="preserve"> тощо</w:t>
      </w:r>
    </w:p>
    <w:p w:rsidR="004A6336" w:rsidRPr="00CA27E6" w:rsidRDefault="00B40317" w:rsidP="005251A5">
      <w:pPr>
        <w:spacing w:line="240" w:lineRule="auto"/>
        <w:jc w:val="both"/>
        <w:rPr>
          <w:rFonts w:asciiTheme="minorHAnsi" w:hAnsiTheme="minorHAnsi"/>
          <w:i/>
          <w:color w:val="FF0000"/>
          <w:sz w:val="24"/>
          <w:szCs w:val="24"/>
        </w:rPr>
      </w:pPr>
      <w:r w:rsidRPr="00CA27E6">
        <w:rPr>
          <w:rFonts w:asciiTheme="minorHAnsi" w:hAnsiTheme="minorHAnsi"/>
          <w:i/>
          <w:color w:val="FF0000"/>
          <w:sz w:val="24"/>
          <w:szCs w:val="24"/>
        </w:rPr>
        <w:t>Календарний контроль</w:t>
      </w:r>
      <w:r w:rsidR="004A6336" w:rsidRPr="00CA27E6">
        <w:rPr>
          <w:rFonts w:asciiTheme="minorHAnsi" w:hAnsiTheme="minorHAnsi"/>
          <w:i/>
          <w:color w:val="FF0000"/>
          <w:sz w:val="24"/>
          <w:szCs w:val="24"/>
        </w:rPr>
        <w:t>:</w:t>
      </w:r>
      <w:r w:rsidRPr="00CA27E6">
        <w:rPr>
          <w:rFonts w:asciiTheme="minorHAnsi" w:hAnsiTheme="minorHAnsi"/>
          <w:i/>
          <w:color w:val="FF0000"/>
          <w:sz w:val="24"/>
          <w:szCs w:val="24"/>
        </w:rPr>
        <w:t xml:space="preserve"> провадиться двічі на семестр як моніторинг поточного стану виконання вимог </w:t>
      </w:r>
      <w:proofErr w:type="spellStart"/>
      <w:r w:rsidRPr="00CA27E6">
        <w:rPr>
          <w:rFonts w:asciiTheme="minorHAnsi" w:hAnsiTheme="minorHAnsi"/>
          <w:i/>
          <w:color w:val="FF0000"/>
          <w:sz w:val="24"/>
          <w:szCs w:val="24"/>
        </w:rPr>
        <w:t>силабусу</w:t>
      </w:r>
      <w:proofErr w:type="spellEnd"/>
      <w:r w:rsidRPr="00CA27E6">
        <w:rPr>
          <w:rFonts w:asciiTheme="minorHAnsi" w:hAnsiTheme="minorHAnsi"/>
          <w:i/>
          <w:color w:val="FF0000"/>
          <w:sz w:val="24"/>
          <w:szCs w:val="24"/>
        </w:rPr>
        <w:t>.</w:t>
      </w:r>
    </w:p>
    <w:p w:rsidR="000D1F73" w:rsidRPr="00CA27E6" w:rsidRDefault="000D1F73" w:rsidP="005251A5">
      <w:pPr>
        <w:pStyle w:val="a0"/>
        <w:spacing w:line="240" w:lineRule="auto"/>
        <w:ind w:left="0"/>
        <w:contextualSpacing w:val="0"/>
        <w:jc w:val="both"/>
        <w:rPr>
          <w:rFonts w:asciiTheme="minorHAnsi" w:hAnsiTheme="minorHAnsi"/>
          <w:i/>
          <w:color w:val="FF0000"/>
          <w:sz w:val="24"/>
          <w:szCs w:val="24"/>
        </w:rPr>
      </w:pPr>
      <w:r w:rsidRPr="00CA27E6">
        <w:rPr>
          <w:rFonts w:asciiTheme="minorHAnsi" w:hAnsiTheme="minorHAnsi"/>
          <w:i/>
          <w:color w:val="FF0000"/>
          <w:sz w:val="24"/>
          <w:szCs w:val="24"/>
        </w:rPr>
        <w:t>Семестровий контроль: екзамен / залік / захист курсового проекту (роботи)</w:t>
      </w:r>
    </w:p>
    <w:p w:rsidR="00B40317" w:rsidRPr="00CA27E6" w:rsidRDefault="00B40317" w:rsidP="005251A5">
      <w:pPr>
        <w:spacing w:line="240" w:lineRule="auto"/>
        <w:jc w:val="both"/>
        <w:rPr>
          <w:rFonts w:asciiTheme="minorHAnsi" w:hAnsiTheme="minorHAnsi"/>
          <w:i/>
          <w:color w:val="FF0000"/>
          <w:sz w:val="24"/>
          <w:szCs w:val="24"/>
        </w:rPr>
      </w:pPr>
      <w:r w:rsidRPr="00CA27E6">
        <w:rPr>
          <w:rFonts w:asciiTheme="minorHAnsi" w:hAnsiTheme="minorHAnsi"/>
          <w:i/>
          <w:color w:val="FF0000"/>
          <w:sz w:val="24"/>
          <w:szCs w:val="24"/>
        </w:rPr>
        <w:t>Умови допуску до семестрового контролю: мінімально позитивна оцінк</w:t>
      </w:r>
      <w:r w:rsidR="00F677B9" w:rsidRPr="00CA27E6">
        <w:rPr>
          <w:rFonts w:asciiTheme="minorHAnsi" w:hAnsiTheme="minorHAnsi"/>
          <w:i/>
          <w:color w:val="FF0000"/>
          <w:sz w:val="24"/>
          <w:szCs w:val="24"/>
        </w:rPr>
        <w:t>а</w:t>
      </w:r>
      <w:r w:rsidRPr="00CA27E6">
        <w:rPr>
          <w:rFonts w:asciiTheme="minorHAnsi" w:hAnsiTheme="minorHAnsi"/>
          <w:i/>
          <w:color w:val="FF0000"/>
          <w:sz w:val="24"/>
          <w:szCs w:val="24"/>
        </w:rPr>
        <w:t xml:space="preserve"> за індивідуальне завдання /</w:t>
      </w:r>
      <w:r w:rsidR="00F677B9" w:rsidRPr="00CA27E6">
        <w:rPr>
          <w:rFonts w:asciiTheme="minorHAnsi" w:hAnsiTheme="minorHAnsi"/>
          <w:i/>
          <w:color w:val="FF0000"/>
          <w:sz w:val="24"/>
          <w:szCs w:val="24"/>
        </w:rPr>
        <w:t xml:space="preserve"> </w:t>
      </w:r>
      <w:r w:rsidRPr="00CA27E6">
        <w:rPr>
          <w:rFonts w:asciiTheme="minorHAnsi" w:hAnsiTheme="minorHAnsi"/>
          <w:i/>
          <w:color w:val="FF0000"/>
          <w:sz w:val="24"/>
          <w:szCs w:val="24"/>
        </w:rPr>
        <w:t>зарахування усіх лабораторних робіт</w:t>
      </w:r>
      <w:r w:rsidR="00F677B9" w:rsidRPr="00CA27E6">
        <w:rPr>
          <w:rFonts w:asciiTheme="minorHAnsi" w:hAnsiTheme="minorHAnsi"/>
          <w:i/>
          <w:color w:val="FF0000"/>
          <w:sz w:val="24"/>
          <w:szCs w:val="24"/>
        </w:rPr>
        <w:t xml:space="preserve"> </w:t>
      </w:r>
      <w:r w:rsidRPr="00CA27E6">
        <w:rPr>
          <w:rFonts w:asciiTheme="minorHAnsi" w:hAnsiTheme="minorHAnsi"/>
          <w:i/>
          <w:color w:val="FF0000"/>
          <w:sz w:val="24"/>
          <w:szCs w:val="24"/>
        </w:rPr>
        <w:t xml:space="preserve">/ семестровий рейтинг більше </w:t>
      </w:r>
      <w:r w:rsidR="005251A5" w:rsidRPr="00CA27E6">
        <w:rPr>
          <w:rFonts w:asciiTheme="minorHAnsi" w:hAnsiTheme="minorHAnsi"/>
          <w:i/>
          <w:color w:val="FF0000"/>
          <w:sz w:val="24"/>
          <w:szCs w:val="24"/>
        </w:rPr>
        <w:t>ХХ</w:t>
      </w:r>
      <w:r w:rsidRPr="00CA27E6">
        <w:rPr>
          <w:rFonts w:asciiTheme="minorHAnsi" w:hAnsiTheme="minorHAnsi"/>
          <w:i/>
          <w:color w:val="FF0000"/>
          <w:sz w:val="24"/>
          <w:szCs w:val="24"/>
        </w:rPr>
        <w:t xml:space="preserve"> балів.</w:t>
      </w:r>
    </w:p>
    <w:p w:rsidR="00CA27E6" w:rsidRDefault="00CA27E6" w:rsidP="005251A5">
      <w:pPr>
        <w:spacing w:line="240" w:lineRule="auto"/>
        <w:jc w:val="both"/>
        <w:rPr>
          <w:rFonts w:asciiTheme="minorHAnsi" w:hAnsiTheme="minorHAnsi"/>
          <w:i/>
          <w:color w:val="0070C0"/>
          <w:sz w:val="24"/>
          <w:szCs w:val="24"/>
        </w:rPr>
      </w:pPr>
    </w:p>
    <w:p w:rsidR="006A53A9" w:rsidRDefault="006A53A9" w:rsidP="005251A5">
      <w:pPr>
        <w:spacing w:line="240" w:lineRule="auto"/>
        <w:jc w:val="both"/>
        <w:rPr>
          <w:rFonts w:asciiTheme="minorHAnsi" w:hAnsiTheme="minorHAnsi"/>
          <w:i/>
          <w:color w:val="0070C0"/>
          <w:sz w:val="24"/>
          <w:szCs w:val="24"/>
        </w:rPr>
      </w:pPr>
      <w:r w:rsidRPr="006A53A9">
        <w:rPr>
          <w:rFonts w:asciiTheme="minorHAnsi" w:hAnsiTheme="minorHAnsi"/>
          <w:i/>
          <w:color w:val="0070C0"/>
          <w:sz w:val="24"/>
          <w:szCs w:val="24"/>
        </w:rPr>
        <w:t>Види контролю встановлюються відповідно до Положення про поточний, календарний та семестровий контроль результатів навчання в КПІ ім. Ігоря Сікорського</w:t>
      </w:r>
      <w:r w:rsidR="00145A3C">
        <w:rPr>
          <w:rFonts w:asciiTheme="minorHAnsi" w:hAnsiTheme="minorHAnsi"/>
          <w:i/>
          <w:color w:val="0070C0"/>
          <w:sz w:val="24"/>
          <w:szCs w:val="24"/>
        </w:rPr>
        <w:t xml:space="preserve">: </w:t>
      </w:r>
    </w:p>
    <w:p w:rsidR="00145A3C" w:rsidRPr="006A53A9" w:rsidRDefault="00145A3C" w:rsidP="005251A5">
      <w:pPr>
        <w:spacing w:line="240" w:lineRule="auto"/>
        <w:jc w:val="both"/>
        <w:rPr>
          <w:rFonts w:asciiTheme="minorHAnsi" w:hAnsiTheme="minorHAnsi"/>
          <w:i/>
          <w:color w:val="0070C0"/>
          <w:sz w:val="24"/>
          <w:szCs w:val="24"/>
        </w:rPr>
      </w:pPr>
    </w:p>
    <w:p w:rsidR="00D558C2" w:rsidRPr="00145A3C" w:rsidRDefault="00936F07" w:rsidP="00145A3C">
      <w:pPr>
        <w:pStyle w:val="a0"/>
        <w:numPr>
          <w:ilvl w:val="0"/>
          <w:numId w:val="25"/>
        </w:num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u w:val="single"/>
        </w:rPr>
        <w:t>Поточний конт</w:t>
      </w:r>
      <w:r w:rsidR="0027020F" w:rsidRPr="00145A3C">
        <w:rPr>
          <w:rFonts w:asciiTheme="minorHAnsi" w:hAnsiTheme="minorHAnsi"/>
          <w:i/>
          <w:color w:val="0070C0"/>
          <w:sz w:val="24"/>
          <w:szCs w:val="24"/>
          <w:u w:val="single"/>
        </w:rPr>
        <w:t>роль</w:t>
      </w:r>
      <w:r w:rsidR="00D558C2" w:rsidRPr="00145A3C">
        <w:rPr>
          <w:rFonts w:asciiTheme="minorHAnsi" w:hAnsiTheme="minorHAnsi"/>
          <w:i/>
          <w:color w:val="0070C0"/>
          <w:sz w:val="24"/>
          <w:szCs w:val="24"/>
        </w:rPr>
        <w:t xml:space="preserve">: </w:t>
      </w:r>
      <w:r w:rsidR="002A277E">
        <w:rPr>
          <w:rFonts w:asciiTheme="minorHAnsi" w:hAnsiTheme="minorHAnsi"/>
          <w:i/>
          <w:color w:val="0070C0"/>
          <w:sz w:val="24"/>
          <w:szCs w:val="24"/>
        </w:rPr>
        <w:t xml:space="preserve">письмові </w:t>
      </w:r>
      <w:r w:rsidR="00D558C2" w:rsidRPr="00145A3C">
        <w:rPr>
          <w:rFonts w:asciiTheme="minorHAnsi" w:hAnsiTheme="minorHAnsi"/>
          <w:i/>
          <w:color w:val="0070C0"/>
          <w:sz w:val="24"/>
          <w:szCs w:val="24"/>
        </w:rPr>
        <w:t>опитування</w:t>
      </w:r>
      <w:r w:rsidR="0027020F" w:rsidRPr="00145A3C">
        <w:rPr>
          <w:rFonts w:asciiTheme="minorHAnsi" w:hAnsiTheme="minorHAnsi"/>
          <w:i/>
          <w:color w:val="0070C0"/>
          <w:sz w:val="24"/>
          <w:szCs w:val="24"/>
        </w:rPr>
        <w:t xml:space="preserve"> на </w:t>
      </w:r>
      <w:r w:rsidR="002A277E">
        <w:rPr>
          <w:rFonts w:asciiTheme="minorHAnsi" w:hAnsiTheme="minorHAnsi"/>
          <w:i/>
          <w:color w:val="0070C0"/>
          <w:sz w:val="24"/>
          <w:szCs w:val="24"/>
        </w:rPr>
        <w:t>практичних заняттях</w:t>
      </w:r>
      <w:r w:rsidR="00C03D16">
        <w:rPr>
          <w:rFonts w:asciiTheme="minorHAnsi" w:hAnsiTheme="minorHAnsi"/>
          <w:i/>
          <w:color w:val="0070C0"/>
          <w:sz w:val="24"/>
          <w:szCs w:val="24"/>
        </w:rPr>
        <w:t>.</w:t>
      </w:r>
    </w:p>
    <w:p w:rsidR="00145A3C" w:rsidRPr="00145A3C" w:rsidRDefault="00145A3C" w:rsidP="00145A3C">
      <w:pPr>
        <w:pStyle w:val="a0"/>
        <w:numPr>
          <w:ilvl w:val="0"/>
          <w:numId w:val="25"/>
        </w:num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u w:val="single"/>
        </w:rPr>
        <w:t>Календарний контроль</w:t>
      </w:r>
      <w:r w:rsidRPr="00145A3C">
        <w:rPr>
          <w:rFonts w:asciiTheme="minorHAnsi" w:hAnsiTheme="minorHAnsi"/>
          <w:i/>
          <w:color w:val="0070C0"/>
          <w:sz w:val="24"/>
          <w:szCs w:val="24"/>
        </w:rPr>
        <w:t xml:space="preserve">: проводиться двічі на семестр як моніторинг поточного стану виконання вимог </w:t>
      </w:r>
      <w:proofErr w:type="spellStart"/>
      <w:r w:rsidRPr="00145A3C">
        <w:rPr>
          <w:rFonts w:asciiTheme="minorHAnsi" w:hAnsiTheme="minorHAnsi"/>
          <w:i/>
          <w:color w:val="0070C0"/>
          <w:sz w:val="24"/>
          <w:szCs w:val="24"/>
        </w:rPr>
        <w:t>силабусу</w:t>
      </w:r>
      <w:proofErr w:type="spellEnd"/>
      <w:r w:rsidRPr="00145A3C">
        <w:rPr>
          <w:rFonts w:asciiTheme="minorHAnsi" w:hAnsiTheme="minorHAnsi"/>
          <w:i/>
          <w:color w:val="0070C0"/>
          <w:sz w:val="24"/>
          <w:szCs w:val="24"/>
        </w:rPr>
        <w:t>.</w:t>
      </w:r>
    </w:p>
    <w:p w:rsidR="00145A3C" w:rsidRPr="00145A3C" w:rsidRDefault="00145A3C" w:rsidP="00145A3C">
      <w:pPr>
        <w:pStyle w:val="a0"/>
        <w:numPr>
          <w:ilvl w:val="0"/>
          <w:numId w:val="25"/>
        </w:num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u w:val="single"/>
        </w:rPr>
        <w:t>Семестровий контроль</w:t>
      </w:r>
      <w:r w:rsidRPr="00145A3C">
        <w:rPr>
          <w:rFonts w:asciiTheme="minorHAnsi" w:hAnsiTheme="minorHAnsi"/>
          <w:i/>
          <w:color w:val="0070C0"/>
          <w:sz w:val="24"/>
          <w:szCs w:val="24"/>
        </w:rPr>
        <w:t>: письмовий екзамен.</w:t>
      </w:r>
    </w:p>
    <w:p w:rsidR="00D558C2" w:rsidRDefault="00145A3C" w:rsidP="00145A3C">
      <w:pPr>
        <w:spacing w:before="240" w:after="240" w:line="240" w:lineRule="auto"/>
        <w:jc w:val="center"/>
        <w:rPr>
          <w:rFonts w:asciiTheme="minorHAnsi" w:hAnsiTheme="minorHAnsi"/>
          <w:i/>
          <w:color w:val="0070C0"/>
          <w:sz w:val="24"/>
          <w:szCs w:val="24"/>
        </w:rPr>
      </w:pPr>
      <w:r w:rsidRPr="00145A3C">
        <w:rPr>
          <w:rFonts w:asciiTheme="minorHAnsi" w:hAnsiTheme="minorHAnsi"/>
          <w:b/>
          <w:i/>
          <w:color w:val="0070C0"/>
          <w:sz w:val="24"/>
          <w:szCs w:val="24"/>
        </w:rPr>
        <w:t>Рейтингова система оцінювання</w:t>
      </w:r>
      <w:r>
        <w:rPr>
          <w:rFonts w:asciiTheme="minorHAnsi" w:hAnsiTheme="minorHAnsi"/>
          <w:b/>
          <w:i/>
          <w:color w:val="0070C0"/>
          <w:sz w:val="24"/>
          <w:szCs w:val="24"/>
        </w:rPr>
        <w:t xml:space="preserve"> </w:t>
      </w:r>
      <w:r w:rsidRPr="00145A3C">
        <w:rPr>
          <w:rFonts w:asciiTheme="minorHAnsi" w:hAnsiTheme="minorHAnsi"/>
          <w:b/>
          <w:i/>
          <w:color w:val="0070C0"/>
          <w:sz w:val="24"/>
          <w:szCs w:val="24"/>
        </w:rPr>
        <w:t>результатів навчання</w:t>
      </w:r>
    </w:p>
    <w:p w:rsidR="00145A3C" w:rsidRPr="00145A3C" w:rsidRDefault="00145A3C" w:rsidP="00145A3C">
      <w:p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1. </w:t>
      </w:r>
      <w:r w:rsidRPr="00145A3C">
        <w:rPr>
          <w:rFonts w:asciiTheme="minorHAnsi" w:hAnsiTheme="minorHAnsi"/>
          <w:i/>
          <w:color w:val="0070C0"/>
          <w:sz w:val="24"/>
          <w:szCs w:val="24"/>
        </w:rPr>
        <w:t xml:space="preserve">Рейтинг студента з кредитного модуля розраховується виходячи із 100-бальної шкали, з них </w:t>
      </w:r>
      <w:r w:rsidR="00C03D16">
        <w:rPr>
          <w:rFonts w:asciiTheme="minorHAnsi" w:hAnsiTheme="minorHAnsi"/>
          <w:i/>
          <w:color w:val="0070C0"/>
          <w:sz w:val="24"/>
          <w:szCs w:val="24"/>
        </w:rPr>
        <w:t>50</w:t>
      </w:r>
      <w:r w:rsidRPr="00145A3C">
        <w:rPr>
          <w:rFonts w:asciiTheme="minorHAnsi" w:hAnsiTheme="minorHAnsi"/>
          <w:i/>
          <w:color w:val="0070C0"/>
          <w:sz w:val="24"/>
          <w:szCs w:val="24"/>
        </w:rPr>
        <w:t xml:space="preserve"> бал</w:t>
      </w:r>
      <w:r w:rsidR="00C03D16">
        <w:rPr>
          <w:rFonts w:asciiTheme="minorHAnsi" w:hAnsiTheme="minorHAnsi"/>
          <w:i/>
          <w:color w:val="0070C0"/>
          <w:sz w:val="24"/>
          <w:szCs w:val="24"/>
        </w:rPr>
        <w:t>ів</w:t>
      </w:r>
      <w:r w:rsidRPr="00145A3C">
        <w:rPr>
          <w:rFonts w:asciiTheme="minorHAnsi" w:hAnsiTheme="minorHAnsi"/>
          <w:i/>
          <w:color w:val="0070C0"/>
          <w:sz w:val="24"/>
          <w:szCs w:val="24"/>
        </w:rPr>
        <w:t xml:space="preserve"> складає стартова шкала. Стартовий рейтинг (протягом семестру) складається з балів, що студент отримує за:</w:t>
      </w:r>
    </w:p>
    <w:p w:rsidR="00145A3C" w:rsidRPr="00145A3C" w:rsidRDefault="008A5EA3" w:rsidP="00145A3C">
      <w:pPr>
        <w:numPr>
          <w:ilvl w:val="0"/>
          <w:numId w:val="24"/>
        </w:numPr>
        <w:spacing w:line="240" w:lineRule="auto"/>
        <w:jc w:val="both"/>
        <w:rPr>
          <w:rFonts w:asciiTheme="minorHAnsi" w:hAnsiTheme="minorHAnsi"/>
          <w:i/>
          <w:color w:val="0070C0"/>
          <w:sz w:val="24"/>
          <w:szCs w:val="24"/>
        </w:rPr>
      </w:pPr>
      <w:r>
        <w:rPr>
          <w:rFonts w:asciiTheme="minorHAnsi" w:hAnsiTheme="minorHAnsi"/>
          <w:i/>
          <w:color w:val="0070C0"/>
          <w:sz w:val="24"/>
          <w:szCs w:val="24"/>
        </w:rPr>
        <w:t>два</w:t>
      </w:r>
      <w:r w:rsidR="00C03D16">
        <w:rPr>
          <w:rFonts w:asciiTheme="minorHAnsi" w:hAnsiTheme="minorHAnsi"/>
          <w:i/>
          <w:color w:val="0070C0"/>
          <w:sz w:val="24"/>
          <w:szCs w:val="24"/>
        </w:rPr>
        <w:t xml:space="preserve"> письмов</w:t>
      </w:r>
      <w:r>
        <w:rPr>
          <w:rFonts w:asciiTheme="minorHAnsi" w:hAnsiTheme="minorHAnsi"/>
          <w:i/>
          <w:color w:val="0070C0"/>
          <w:sz w:val="24"/>
          <w:szCs w:val="24"/>
        </w:rPr>
        <w:t>их</w:t>
      </w:r>
      <w:r w:rsidR="00C03D16">
        <w:rPr>
          <w:rFonts w:asciiTheme="minorHAnsi" w:hAnsiTheme="minorHAnsi"/>
          <w:i/>
          <w:color w:val="0070C0"/>
          <w:sz w:val="24"/>
          <w:szCs w:val="24"/>
        </w:rPr>
        <w:t xml:space="preserve"> опитування тривалістю 1 академічна година (</w:t>
      </w:r>
      <w:r>
        <w:rPr>
          <w:rFonts w:asciiTheme="minorHAnsi" w:hAnsiTheme="minorHAnsi"/>
          <w:i/>
          <w:color w:val="0070C0"/>
          <w:sz w:val="24"/>
          <w:szCs w:val="24"/>
        </w:rPr>
        <w:t>15</w:t>
      </w:r>
      <w:r w:rsidR="00C03D16">
        <w:rPr>
          <w:rFonts w:asciiTheme="minorHAnsi" w:hAnsiTheme="minorHAnsi"/>
          <w:i/>
          <w:color w:val="0070C0"/>
          <w:sz w:val="24"/>
          <w:szCs w:val="24"/>
        </w:rPr>
        <w:t xml:space="preserve"> балів</w:t>
      </w:r>
      <w:r>
        <w:rPr>
          <w:rFonts w:asciiTheme="minorHAnsi" w:hAnsiTheme="minorHAnsi"/>
          <w:i/>
          <w:color w:val="0070C0"/>
          <w:sz w:val="24"/>
          <w:szCs w:val="24"/>
        </w:rPr>
        <w:t xml:space="preserve"> кожне</w:t>
      </w:r>
      <w:r w:rsidR="00C03D16">
        <w:rPr>
          <w:rFonts w:asciiTheme="minorHAnsi" w:hAnsiTheme="minorHAnsi"/>
          <w:i/>
          <w:color w:val="0070C0"/>
          <w:sz w:val="24"/>
          <w:szCs w:val="24"/>
        </w:rPr>
        <w:t>)</w:t>
      </w:r>
      <w:r w:rsidR="00145A3C" w:rsidRPr="00145A3C">
        <w:rPr>
          <w:rFonts w:asciiTheme="minorHAnsi" w:hAnsiTheme="minorHAnsi"/>
          <w:i/>
          <w:color w:val="0070C0"/>
          <w:sz w:val="24"/>
          <w:szCs w:val="24"/>
        </w:rPr>
        <w:t xml:space="preserve">; </w:t>
      </w:r>
    </w:p>
    <w:p w:rsidR="00145A3C" w:rsidRPr="00145A3C" w:rsidRDefault="00145A3C" w:rsidP="00145A3C">
      <w:pPr>
        <w:numPr>
          <w:ilvl w:val="0"/>
          <w:numId w:val="24"/>
        </w:num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rPr>
        <w:t xml:space="preserve">написання модульної контрольної роботи (МКР); </w:t>
      </w:r>
    </w:p>
    <w:p w:rsidR="00145A3C" w:rsidRDefault="00145A3C" w:rsidP="005251A5">
      <w:pPr>
        <w:spacing w:line="240" w:lineRule="auto"/>
        <w:jc w:val="both"/>
        <w:rPr>
          <w:rFonts w:asciiTheme="minorHAnsi" w:hAnsiTheme="minorHAnsi"/>
          <w:i/>
          <w:color w:val="0070C0"/>
          <w:sz w:val="24"/>
          <w:szCs w:val="24"/>
        </w:rPr>
      </w:pPr>
    </w:p>
    <w:p w:rsidR="00D558C2" w:rsidRPr="00D558C2" w:rsidRDefault="00145A3C" w:rsidP="00D558C2">
      <w:p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rPr>
        <w:t>2.</w:t>
      </w:r>
      <w:r>
        <w:rPr>
          <w:rFonts w:asciiTheme="minorHAnsi" w:hAnsiTheme="minorHAnsi"/>
          <w:b/>
          <w:i/>
          <w:color w:val="0070C0"/>
          <w:sz w:val="24"/>
          <w:szCs w:val="24"/>
        </w:rPr>
        <w:t xml:space="preserve"> </w:t>
      </w:r>
      <w:r w:rsidR="00D558C2" w:rsidRPr="00D558C2">
        <w:rPr>
          <w:rFonts w:asciiTheme="minorHAnsi" w:hAnsiTheme="minorHAnsi"/>
          <w:b/>
          <w:i/>
          <w:color w:val="0070C0"/>
          <w:sz w:val="24"/>
          <w:szCs w:val="24"/>
        </w:rPr>
        <w:t>Критерії нарахування балів</w:t>
      </w:r>
      <w:r w:rsidR="00D558C2" w:rsidRPr="00D558C2">
        <w:rPr>
          <w:rFonts w:asciiTheme="minorHAnsi" w:hAnsiTheme="minorHAnsi"/>
          <w:i/>
          <w:color w:val="0070C0"/>
          <w:sz w:val="24"/>
          <w:szCs w:val="24"/>
        </w:rPr>
        <w:t>:</w:t>
      </w:r>
    </w:p>
    <w:p w:rsidR="00D558C2" w:rsidRDefault="00145A3C" w:rsidP="00C03D16">
      <w:pPr>
        <w:spacing w:line="240" w:lineRule="auto"/>
        <w:ind w:left="708"/>
        <w:jc w:val="both"/>
        <w:rPr>
          <w:rFonts w:asciiTheme="minorHAnsi" w:hAnsiTheme="minorHAnsi" w:cstheme="minorHAnsi"/>
          <w:i/>
          <w:color w:val="0070C0"/>
          <w:sz w:val="24"/>
          <w:szCs w:val="24"/>
        </w:rPr>
      </w:pPr>
      <w:r w:rsidRPr="00145A3C">
        <w:rPr>
          <w:rFonts w:asciiTheme="minorHAnsi" w:hAnsiTheme="minorHAnsi"/>
          <w:i/>
          <w:color w:val="0070C0"/>
          <w:sz w:val="24"/>
          <w:szCs w:val="24"/>
        </w:rPr>
        <w:t>2.</w:t>
      </w:r>
      <w:r w:rsidR="00D558C2" w:rsidRPr="00D558C2">
        <w:rPr>
          <w:rFonts w:asciiTheme="minorHAnsi" w:hAnsiTheme="minorHAnsi"/>
          <w:i/>
          <w:color w:val="0070C0"/>
          <w:sz w:val="24"/>
          <w:szCs w:val="24"/>
        </w:rPr>
        <w:t xml:space="preserve">1. </w:t>
      </w:r>
      <w:r w:rsidR="00C03D16" w:rsidRPr="00C03D16">
        <w:rPr>
          <w:rFonts w:asciiTheme="minorHAnsi" w:hAnsiTheme="minorHAnsi" w:cstheme="minorHAnsi"/>
          <w:i/>
          <w:color w:val="0070C0"/>
          <w:sz w:val="24"/>
          <w:szCs w:val="24"/>
        </w:rPr>
        <w:t>Критерії оцінювання письмового опитування:</w:t>
      </w:r>
    </w:p>
    <w:p w:rsidR="00AA1C75" w:rsidRPr="00D558C2" w:rsidRDefault="00AA1C75" w:rsidP="00AA1C75">
      <w:pPr>
        <w:spacing w:line="240" w:lineRule="auto"/>
        <w:ind w:left="708"/>
        <w:jc w:val="both"/>
        <w:rPr>
          <w:rFonts w:asciiTheme="minorHAnsi" w:hAnsiTheme="minorHAnsi"/>
          <w:i/>
          <w:color w:val="0070C0"/>
          <w:sz w:val="24"/>
          <w:szCs w:val="24"/>
        </w:rPr>
      </w:pPr>
      <w:r w:rsidRPr="00D558C2">
        <w:rPr>
          <w:rFonts w:asciiTheme="minorHAnsi" w:hAnsiTheme="minorHAnsi"/>
          <w:i/>
          <w:color w:val="0070C0"/>
          <w:sz w:val="24"/>
          <w:szCs w:val="24"/>
        </w:rPr>
        <w:t xml:space="preserve">Ваговий бал – </w:t>
      </w:r>
      <w:r w:rsidR="008A5EA3">
        <w:rPr>
          <w:rFonts w:asciiTheme="minorHAnsi" w:hAnsiTheme="minorHAnsi"/>
          <w:b/>
          <w:i/>
          <w:color w:val="0070C0"/>
          <w:sz w:val="24"/>
          <w:szCs w:val="24"/>
        </w:rPr>
        <w:t>15</w:t>
      </w:r>
      <w:r w:rsidRPr="00D558C2">
        <w:rPr>
          <w:rFonts w:asciiTheme="minorHAnsi" w:hAnsiTheme="minorHAnsi"/>
          <w:b/>
          <w:i/>
          <w:color w:val="0070C0"/>
          <w:sz w:val="24"/>
          <w:szCs w:val="24"/>
        </w:rPr>
        <w:t xml:space="preserve"> балів</w:t>
      </w:r>
      <w:r w:rsidRPr="00D558C2">
        <w:rPr>
          <w:rFonts w:asciiTheme="minorHAnsi" w:hAnsiTheme="minorHAnsi"/>
          <w:i/>
          <w:color w:val="0070C0"/>
          <w:sz w:val="24"/>
          <w:szCs w:val="24"/>
        </w:rPr>
        <w:t>. Оцінювання роботи проводиться за наступною шкалою:</w:t>
      </w:r>
    </w:p>
    <w:p w:rsidR="00AA1C75" w:rsidRPr="00D558C2" w:rsidRDefault="00AA1C75" w:rsidP="00AA1C75">
      <w:pPr>
        <w:numPr>
          <w:ilvl w:val="0"/>
          <w:numId w:val="21"/>
        </w:numPr>
        <w:spacing w:line="240" w:lineRule="auto"/>
        <w:ind w:left="1428"/>
        <w:jc w:val="both"/>
        <w:rPr>
          <w:rFonts w:asciiTheme="minorHAnsi" w:hAnsiTheme="minorHAnsi"/>
          <w:i/>
          <w:color w:val="0070C0"/>
          <w:sz w:val="24"/>
          <w:szCs w:val="24"/>
        </w:rPr>
      </w:pPr>
      <w:r w:rsidRPr="00D558C2">
        <w:rPr>
          <w:rFonts w:asciiTheme="minorHAnsi" w:hAnsiTheme="minorHAnsi"/>
          <w:i/>
          <w:color w:val="0070C0"/>
          <w:sz w:val="24"/>
          <w:szCs w:val="24"/>
        </w:rPr>
        <w:t xml:space="preserve">повна відповідь (не менше 90% потрібної інформації) – </w:t>
      </w:r>
      <w:r w:rsidR="008A5EA3">
        <w:rPr>
          <w:rFonts w:asciiTheme="minorHAnsi" w:hAnsiTheme="minorHAnsi"/>
          <w:i/>
          <w:color w:val="0070C0"/>
          <w:sz w:val="24"/>
          <w:szCs w:val="24"/>
        </w:rPr>
        <w:t>15 - 14</w:t>
      </w:r>
      <w:r w:rsidRPr="00D558C2">
        <w:rPr>
          <w:rFonts w:asciiTheme="minorHAnsi" w:hAnsiTheme="minorHAnsi"/>
          <w:i/>
          <w:color w:val="0070C0"/>
          <w:sz w:val="24"/>
          <w:szCs w:val="24"/>
        </w:rPr>
        <w:t xml:space="preserve"> балів</w:t>
      </w:r>
      <w:r w:rsidR="008A5EA3">
        <w:rPr>
          <w:rFonts w:asciiTheme="minorHAnsi" w:hAnsiTheme="minorHAnsi"/>
          <w:i/>
          <w:color w:val="0070C0"/>
          <w:sz w:val="24"/>
          <w:szCs w:val="24"/>
        </w:rPr>
        <w:t xml:space="preserve"> (</w:t>
      </w:r>
      <w:r w:rsidR="008A5EA3" w:rsidRPr="00D558C2">
        <w:rPr>
          <w:rFonts w:asciiTheme="minorHAnsi" w:hAnsiTheme="minorHAnsi"/>
          <w:i/>
          <w:color w:val="0070C0"/>
          <w:sz w:val="24"/>
          <w:szCs w:val="24"/>
        </w:rPr>
        <w:t>«відмінно»</w:t>
      </w:r>
      <w:r w:rsidR="008A5EA3">
        <w:rPr>
          <w:rFonts w:asciiTheme="minorHAnsi" w:hAnsiTheme="minorHAnsi"/>
          <w:i/>
          <w:color w:val="0070C0"/>
          <w:sz w:val="24"/>
          <w:szCs w:val="24"/>
        </w:rPr>
        <w:t>)</w:t>
      </w:r>
      <w:r w:rsidRPr="00D558C2">
        <w:rPr>
          <w:rFonts w:asciiTheme="minorHAnsi" w:hAnsiTheme="minorHAnsi"/>
          <w:i/>
          <w:color w:val="0070C0"/>
          <w:sz w:val="24"/>
          <w:szCs w:val="24"/>
        </w:rPr>
        <w:t>;</w:t>
      </w:r>
    </w:p>
    <w:p w:rsidR="00AA1C75" w:rsidRPr="00D558C2" w:rsidRDefault="00AA1C75" w:rsidP="00AA1C75">
      <w:pPr>
        <w:numPr>
          <w:ilvl w:val="0"/>
          <w:numId w:val="21"/>
        </w:numPr>
        <w:spacing w:line="240" w:lineRule="auto"/>
        <w:ind w:left="1428"/>
        <w:jc w:val="both"/>
        <w:rPr>
          <w:rFonts w:asciiTheme="minorHAnsi" w:hAnsiTheme="minorHAnsi"/>
          <w:i/>
          <w:color w:val="0070C0"/>
          <w:sz w:val="24"/>
          <w:szCs w:val="24"/>
        </w:rPr>
      </w:pPr>
      <w:r w:rsidRPr="00D558C2">
        <w:rPr>
          <w:rFonts w:asciiTheme="minorHAnsi" w:hAnsiTheme="minorHAnsi"/>
          <w:i/>
          <w:color w:val="0070C0"/>
          <w:sz w:val="24"/>
          <w:szCs w:val="24"/>
        </w:rPr>
        <w:lastRenderedPageBreak/>
        <w:t xml:space="preserve">достатньо повна відповідь (не менше 75% потрібної інформації), або повна відповідь з незначними неточностями – </w:t>
      </w:r>
      <w:r w:rsidR="008A5EA3">
        <w:rPr>
          <w:rFonts w:asciiTheme="minorHAnsi" w:hAnsiTheme="minorHAnsi"/>
          <w:i/>
          <w:color w:val="0070C0"/>
          <w:sz w:val="24"/>
          <w:szCs w:val="24"/>
        </w:rPr>
        <w:t>13</w:t>
      </w:r>
      <w:r w:rsidRPr="00D558C2">
        <w:rPr>
          <w:rFonts w:asciiTheme="minorHAnsi" w:hAnsiTheme="minorHAnsi"/>
          <w:i/>
          <w:color w:val="0070C0"/>
          <w:sz w:val="24"/>
          <w:szCs w:val="24"/>
        </w:rPr>
        <w:t xml:space="preserve"> – </w:t>
      </w:r>
      <w:r>
        <w:rPr>
          <w:rFonts w:asciiTheme="minorHAnsi" w:hAnsiTheme="minorHAnsi"/>
          <w:i/>
          <w:color w:val="0070C0"/>
          <w:sz w:val="24"/>
          <w:szCs w:val="24"/>
        </w:rPr>
        <w:t>1</w:t>
      </w:r>
      <w:r w:rsidR="008A5EA3">
        <w:rPr>
          <w:rFonts w:asciiTheme="minorHAnsi" w:hAnsiTheme="minorHAnsi"/>
          <w:i/>
          <w:color w:val="0070C0"/>
          <w:sz w:val="24"/>
          <w:szCs w:val="24"/>
        </w:rPr>
        <w:t>2</w:t>
      </w:r>
      <w:r w:rsidRPr="00D558C2">
        <w:rPr>
          <w:rFonts w:asciiTheme="minorHAnsi" w:hAnsiTheme="minorHAnsi"/>
          <w:i/>
          <w:color w:val="0070C0"/>
          <w:sz w:val="24"/>
          <w:szCs w:val="24"/>
        </w:rPr>
        <w:t xml:space="preserve"> балів</w:t>
      </w:r>
      <w:r w:rsidR="008A5EA3">
        <w:rPr>
          <w:rFonts w:asciiTheme="minorHAnsi" w:hAnsiTheme="minorHAnsi"/>
          <w:i/>
          <w:color w:val="0070C0"/>
          <w:sz w:val="24"/>
          <w:szCs w:val="24"/>
        </w:rPr>
        <w:t xml:space="preserve"> (</w:t>
      </w:r>
      <w:r w:rsidR="008A5EA3" w:rsidRPr="00D558C2">
        <w:rPr>
          <w:rFonts w:asciiTheme="minorHAnsi" w:hAnsiTheme="minorHAnsi"/>
          <w:i/>
          <w:color w:val="0070C0"/>
          <w:sz w:val="24"/>
          <w:szCs w:val="24"/>
        </w:rPr>
        <w:t>«добре»</w:t>
      </w:r>
      <w:r w:rsidR="008A5EA3">
        <w:rPr>
          <w:rFonts w:asciiTheme="minorHAnsi" w:hAnsiTheme="minorHAnsi"/>
          <w:i/>
          <w:color w:val="0070C0"/>
          <w:sz w:val="24"/>
          <w:szCs w:val="24"/>
        </w:rPr>
        <w:t>)</w:t>
      </w:r>
      <w:r w:rsidRPr="00D558C2">
        <w:rPr>
          <w:rFonts w:asciiTheme="minorHAnsi" w:hAnsiTheme="minorHAnsi"/>
          <w:i/>
          <w:color w:val="0070C0"/>
          <w:sz w:val="24"/>
          <w:szCs w:val="24"/>
        </w:rPr>
        <w:t>;</w:t>
      </w:r>
    </w:p>
    <w:p w:rsidR="00AA1C75" w:rsidRPr="00D558C2" w:rsidRDefault="00AA1C75" w:rsidP="00AA1C75">
      <w:pPr>
        <w:numPr>
          <w:ilvl w:val="0"/>
          <w:numId w:val="21"/>
        </w:numPr>
        <w:spacing w:line="240" w:lineRule="auto"/>
        <w:ind w:left="1428"/>
        <w:jc w:val="both"/>
        <w:rPr>
          <w:rFonts w:asciiTheme="minorHAnsi" w:hAnsiTheme="minorHAnsi"/>
          <w:i/>
          <w:color w:val="0070C0"/>
          <w:sz w:val="24"/>
          <w:szCs w:val="24"/>
        </w:rPr>
      </w:pPr>
      <w:r w:rsidRPr="00D558C2">
        <w:rPr>
          <w:rFonts w:asciiTheme="minorHAnsi" w:hAnsiTheme="minorHAnsi"/>
          <w:i/>
          <w:color w:val="0070C0"/>
          <w:sz w:val="24"/>
          <w:szCs w:val="24"/>
        </w:rPr>
        <w:t xml:space="preserve">неповна відповідь (не менше 60% потрібної інформації) та незначні помилки – </w:t>
      </w:r>
      <w:r>
        <w:rPr>
          <w:rFonts w:asciiTheme="minorHAnsi" w:hAnsiTheme="minorHAnsi"/>
          <w:i/>
          <w:color w:val="0070C0"/>
          <w:sz w:val="24"/>
          <w:szCs w:val="24"/>
        </w:rPr>
        <w:t>1</w:t>
      </w:r>
      <w:r w:rsidR="008A5EA3">
        <w:rPr>
          <w:rFonts w:asciiTheme="minorHAnsi" w:hAnsiTheme="minorHAnsi"/>
          <w:i/>
          <w:color w:val="0070C0"/>
          <w:sz w:val="24"/>
          <w:szCs w:val="24"/>
        </w:rPr>
        <w:t>1</w:t>
      </w:r>
      <w:r w:rsidRPr="00D558C2">
        <w:rPr>
          <w:rFonts w:asciiTheme="minorHAnsi" w:hAnsiTheme="minorHAnsi"/>
          <w:i/>
          <w:color w:val="0070C0"/>
          <w:sz w:val="24"/>
          <w:szCs w:val="24"/>
        </w:rPr>
        <w:t xml:space="preserve"> – </w:t>
      </w:r>
      <w:r>
        <w:rPr>
          <w:rFonts w:asciiTheme="minorHAnsi" w:hAnsiTheme="minorHAnsi"/>
          <w:i/>
          <w:color w:val="0070C0"/>
          <w:sz w:val="24"/>
          <w:szCs w:val="24"/>
        </w:rPr>
        <w:t>1</w:t>
      </w:r>
      <w:r w:rsidR="008A5EA3">
        <w:rPr>
          <w:rFonts w:asciiTheme="minorHAnsi" w:hAnsiTheme="minorHAnsi"/>
          <w:i/>
          <w:color w:val="0070C0"/>
          <w:sz w:val="24"/>
          <w:szCs w:val="24"/>
        </w:rPr>
        <w:t>0</w:t>
      </w:r>
      <w:r w:rsidRPr="00D558C2">
        <w:rPr>
          <w:rFonts w:asciiTheme="minorHAnsi" w:hAnsiTheme="minorHAnsi"/>
          <w:i/>
          <w:color w:val="0070C0"/>
          <w:sz w:val="24"/>
          <w:szCs w:val="24"/>
        </w:rPr>
        <w:t xml:space="preserve"> балів</w:t>
      </w:r>
      <w:r w:rsidR="008A5EA3">
        <w:rPr>
          <w:rFonts w:asciiTheme="minorHAnsi" w:hAnsiTheme="minorHAnsi"/>
          <w:i/>
          <w:color w:val="0070C0"/>
          <w:sz w:val="24"/>
          <w:szCs w:val="24"/>
        </w:rPr>
        <w:t xml:space="preserve"> (</w:t>
      </w:r>
      <w:r w:rsidR="008A5EA3" w:rsidRPr="00D558C2">
        <w:rPr>
          <w:rFonts w:asciiTheme="minorHAnsi" w:hAnsiTheme="minorHAnsi"/>
          <w:i/>
          <w:color w:val="0070C0"/>
          <w:sz w:val="24"/>
          <w:szCs w:val="24"/>
        </w:rPr>
        <w:t>«задовільно»</w:t>
      </w:r>
      <w:r w:rsidR="008A5EA3">
        <w:rPr>
          <w:rFonts w:asciiTheme="minorHAnsi" w:hAnsiTheme="minorHAnsi"/>
          <w:i/>
          <w:color w:val="0070C0"/>
          <w:sz w:val="24"/>
          <w:szCs w:val="24"/>
        </w:rPr>
        <w:t>)</w:t>
      </w:r>
      <w:r w:rsidRPr="00D558C2">
        <w:rPr>
          <w:rFonts w:asciiTheme="minorHAnsi" w:hAnsiTheme="minorHAnsi"/>
          <w:i/>
          <w:color w:val="0070C0"/>
          <w:sz w:val="24"/>
          <w:szCs w:val="24"/>
        </w:rPr>
        <w:t>;</w:t>
      </w:r>
    </w:p>
    <w:p w:rsidR="00AA1C75" w:rsidRPr="00D558C2" w:rsidRDefault="00AA1C75" w:rsidP="00AA1C75">
      <w:pPr>
        <w:numPr>
          <w:ilvl w:val="0"/>
          <w:numId w:val="21"/>
        </w:numPr>
        <w:spacing w:line="240" w:lineRule="auto"/>
        <w:ind w:left="1428"/>
        <w:jc w:val="both"/>
        <w:rPr>
          <w:rFonts w:asciiTheme="minorHAnsi" w:hAnsiTheme="minorHAnsi"/>
          <w:i/>
          <w:color w:val="0070C0"/>
          <w:sz w:val="24"/>
          <w:szCs w:val="24"/>
        </w:rPr>
      </w:pPr>
      <w:r w:rsidRPr="00D558C2">
        <w:rPr>
          <w:rFonts w:asciiTheme="minorHAnsi" w:hAnsiTheme="minorHAnsi"/>
          <w:i/>
          <w:color w:val="0070C0"/>
          <w:sz w:val="24"/>
          <w:szCs w:val="24"/>
        </w:rPr>
        <w:t>незадовільна відповідь (не відповідає вимогам на «задовільно») – 0 балів.</w:t>
      </w:r>
    </w:p>
    <w:p w:rsidR="00D558C2" w:rsidRPr="00D558C2" w:rsidRDefault="00145A3C" w:rsidP="00145A3C">
      <w:pPr>
        <w:spacing w:line="240" w:lineRule="auto"/>
        <w:ind w:left="708"/>
        <w:jc w:val="both"/>
        <w:rPr>
          <w:rFonts w:asciiTheme="minorHAnsi" w:hAnsiTheme="minorHAnsi"/>
          <w:i/>
          <w:color w:val="0070C0"/>
          <w:sz w:val="24"/>
          <w:szCs w:val="24"/>
        </w:rPr>
      </w:pPr>
      <w:r w:rsidRPr="00145A3C">
        <w:rPr>
          <w:rFonts w:asciiTheme="minorHAnsi" w:hAnsiTheme="minorHAnsi"/>
          <w:i/>
          <w:color w:val="0070C0"/>
          <w:sz w:val="24"/>
          <w:szCs w:val="24"/>
        </w:rPr>
        <w:t>2.</w:t>
      </w:r>
      <w:r w:rsidR="00D558C2" w:rsidRPr="00D558C2">
        <w:rPr>
          <w:rFonts w:asciiTheme="minorHAnsi" w:hAnsiTheme="minorHAnsi"/>
          <w:i/>
          <w:color w:val="0070C0"/>
          <w:sz w:val="24"/>
          <w:szCs w:val="24"/>
        </w:rPr>
        <w:t xml:space="preserve">2. </w:t>
      </w:r>
      <w:r w:rsidR="00D558C2" w:rsidRPr="00D558C2">
        <w:rPr>
          <w:rFonts w:asciiTheme="minorHAnsi" w:hAnsiTheme="minorHAnsi"/>
          <w:b/>
          <w:i/>
          <w:color w:val="0070C0"/>
          <w:sz w:val="24"/>
          <w:szCs w:val="24"/>
        </w:rPr>
        <w:t>Модульний контроль</w:t>
      </w:r>
      <w:r w:rsidR="00D558C2" w:rsidRPr="00D558C2">
        <w:rPr>
          <w:rFonts w:asciiTheme="minorHAnsi" w:hAnsiTheme="minorHAnsi"/>
          <w:i/>
          <w:color w:val="0070C0"/>
          <w:sz w:val="24"/>
          <w:szCs w:val="24"/>
        </w:rPr>
        <w:t xml:space="preserve">. </w:t>
      </w:r>
    </w:p>
    <w:p w:rsidR="00D558C2" w:rsidRPr="00D558C2" w:rsidRDefault="00D558C2" w:rsidP="00145A3C">
      <w:pPr>
        <w:spacing w:line="240" w:lineRule="auto"/>
        <w:ind w:left="708"/>
        <w:jc w:val="both"/>
        <w:rPr>
          <w:rFonts w:asciiTheme="minorHAnsi" w:hAnsiTheme="minorHAnsi"/>
          <w:i/>
          <w:color w:val="0070C0"/>
          <w:sz w:val="24"/>
          <w:szCs w:val="24"/>
        </w:rPr>
      </w:pPr>
      <w:r w:rsidRPr="00D558C2">
        <w:rPr>
          <w:rFonts w:asciiTheme="minorHAnsi" w:hAnsiTheme="minorHAnsi"/>
          <w:i/>
          <w:color w:val="0070C0"/>
          <w:sz w:val="24"/>
          <w:szCs w:val="24"/>
        </w:rPr>
        <w:t xml:space="preserve">Ваговий бал – </w:t>
      </w:r>
      <w:r w:rsidR="008A5EA3">
        <w:rPr>
          <w:rFonts w:asciiTheme="minorHAnsi" w:hAnsiTheme="minorHAnsi"/>
          <w:b/>
          <w:i/>
          <w:color w:val="0070C0"/>
          <w:sz w:val="24"/>
          <w:szCs w:val="24"/>
        </w:rPr>
        <w:t>2</w:t>
      </w:r>
      <w:r w:rsidR="00C03D16">
        <w:rPr>
          <w:rFonts w:asciiTheme="minorHAnsi" w:hAnsiTheme="minorHAnsi"/>
          <w:b/>
          <w:i/>
          <w:color w:val="0070C0"/>
          <w:sz w:val="24"/>
          <w:szCs w:val="24"/>
        </w:rPr>
        <w:t>0</w:t>
      </w:r>
      <w:r w:rsidRPr="00D558C2">
        <w:rPr>
          <w:rFonts w:asciiTheme="minorHAnsi" w:hAnsiTheme="minorHAnsi"/>
          <w:b/>
          <w:i/>
          <w:color w:val="0070C0"/>
          <w:sz w:val="24"/>
          <w:szCs w:val="24"/>
        </w:rPr>
        <w:t xml:space="preserve"> балів</w:t>
      </w:r>
      <w:r w:rsidRPr="00D558C2">
        <w:rPr>
          <w:rFonts w:asciiTheme="minorHAnsi" w:hAnsiTheme="minorHAnsi"/>
          <w:i/>
          <w:color w:val="0070C0"/>
          <w:sz w:val="24"/>
          <w:szCs w:val="24"/>
        </w:rPr>
        <w:t>. Оцінювання роботи проводиться за наступною шкалою:</w:t>
      </w:r>
    </w:p>
    <w:p w:rsidR="00D558C2" w:rsidRPr="00D558C2" w:rsidRDefault="00D558C2" w:rsidP="00145A3C">
      <w:pPr>
        <w:numPr>
          <w:ilvl w:val="0"/>
          <w:numId w:val="21"/>
        </w:numPr>
        <w:spacing w:line="240" w:lineRule="auto"/>
        <w:ind w:left="1428"/>
        <w:jc w:val="both"/>
        <w:rPr>
          <w:rFonts w:asciiTheme="minorHAnsi" w:hAnsiTheme="minorHAnsi"/>
          <w:i/>
          <w:color w:val="0070C0"/>
          <w:sz w:val="24"/>
          <w:szCs w:val="24"/>
        </w:rPr>
      </w:pPr>
      <w:r w:rsidRPr="00D558C2">
        <w:rPr>
          <w:rFonts w:asciiTheme="minorHAnsi" w:hAnsiTheme="minorHAnsi"/>
          <w:i/>
          <w:color w:val="0070C0"/>
          <w:sz w:val="24"/>
          <w:szCs w:val="24"/>
        </w:rPr>
        <w:t xml:space="preserve">повна відповідь (не менше 90% потрібної інформації) – </w:t>
      </w:r>
      <w:r w:rsidR="008A5EA3">
        <w:rPr>
          <w:rFonts w:asciiTheme="minorHAnsi" w:hAnsiTheme="minorHAnsi"/>
          <w:i/>
          <w:color w:val="0070C0"/>
          <w:sz w:val="24"/>
          <w:szCs w:val="24"/>
        </w:rPr>
        <w:t>20</w:t>
      </w:r>
      <w:r w:rsidRPr="00D558C2">
        <w:rPr>
          <w:rFonts w:asciiTheme="minorHAnsi" w:hAnsiTheme="minorHAnsi"/>
          <w:i/>
          <w:color w:val="0070C0"/>
          <w:sz w:val="24"/>
          <w:szCs w:val="24"/>
        </w:rPr>
        <w:t xml:space="preserve"> – </w:t>
      </w:r>
      <w:r w:rsidR="008A5EA3">
        <w:rPr>
          <w:rFonts w:asciiTheme="minorHAnsi" w:hAnsiTheme="minorHAnsi"/>
          <w:i/>
          <w:color w:val="0070C0"/>
          <w:sz w:val="24"/>
          <w:szCs w:val="24"/>
        </w:rPr>
        <w:t>19</w:t>
      </w:r>
      <w:r w:rsidRPr="00D558C2">
        <w:rPr>
          <w:rFonts w:asciiTheme="minorHAnsi" w:hAnsiTheme="minorHAnsi"/>
          <w:i/>
          <w:color w:val="0070C0"/>
          <w:sz w:val="24"/>
          <w:szCs w:val="24"/>
        </w:rPr>
        <w:t xml:space="preserve"> балів</w:t>
      </w:r>
      <w:r w:rsidR="008A5EA3">
        <w:rPr>
          <w:rFonts w:asciiTheme="minorHAnsi" w:hAnsiTheme="minorHAnsi"/>
          <w:i/>
          <w:color w:val="0070C0"/>
          <w:sz w:val="24"/>
          <w:szCs w:val="24"/>
        </w:rPr>
        <w:t xml:space="preserve"> (</w:t>
      </w:r>
      <w:r w:rsidR="008A5EA3" w:rsidRPr="00D558C2">
        <w:rPr>
          <w:rFonts w:asciiTheme="minorHAnsi" w:hAnsiTheme="minorHAnsi"/>
          <w:i/>
          <w:color w:val="0070C0"/>
          <w:sz w:val="24"/>
          <w:szCs w:val="24"/>
        </w:rPr>
        <w:t>«відмінно»</w:t>
      </w:r>
      <w:r w:rsidR="008A5EA3">
        <w:rPr>
          <w:rFonts w:asciiTheme="minorHAnsi" w:hAnsiTheme="minorHAnsi"/>
          <w:i/>
          <w:color w:val="0070C0"/>
          <w:sz w:val="24"/>
          <w:szCs w:val="24"/>
        </w:rPr>
        <w:t>)</w:t>
      </w:r>
      <w:r w:rsidRPr="00D558C2">
        <w:rPr>
          <w:rFonts w:asciiTheme="minorHAnsi" w:hAnsiTheme="minorHAnsi"/>
          <w:i/>
          <w:color w:val="0070C0"/>
          <w:sz w:val="24"/>
          <w:szCs w:val="24"/>
        </w:rPr>
        <w:t>;</w:t>
      </w:r>
    </w:p>
    <w:p w:rsidR="00D558C2" w:rsidRPr="00D558C2" w:rsidRDefault="00D558C2" w:rsidP="00145A3C">
      <w:pPr>
        <w:numPr>
          <w:ilvl w:val="0"/>
          <w:numId w:val="21"/>
        </w:numPr>
        <w:spacing w:line="240" w:lineRule="auto"/>
        <w:ind w:left="1428"/>
        <w:jc w:val="both"/>
        <w:rPr>
          <w:rFonts w:asciiTheme="minorHAnsi" w:hAnsiTheme="minorHAnsi"/>
          <w:i/>
          <w:color w:val="0070C0"/>
          <w:sz w:val="24"/>
          <w:szCs w:val="24"/>
        </w:rPr>
      </w:pPr>
      <w:r w:rsidRPr="00D558C2">
        <w:rPr>
          <w:rFonts w:asciiTheme="minorHAnsi" w:hAnsiTheme="minorHAnsi"/>
          <w:i/>
          <w:color w:val="0070C0"/>
          <w:sz w:val="24"/>
          <w:szCs w:val="24"/>
        </w:rPr>
        <w:t xml:space="preserve">достатньо повна відповідь (не менше 75% потрібної інформації), або повна відповідь з незначними неточностями – </w:t>
      </w:r>
      <w:r w:rsidR="008A5EA3">
        <w:rPr>
          <w:rFonts w:asciiTheme="minorHAnsi" w:hAnsiTheme="minorHAnsi"/>
          <w:i/>
          <w:color w:val="0070C0"/>
          <w:sz w:val="24"/>
          <w:szCs w:val="24"/>
        </w:rPr>
        <w:t>18</w:t>
      </w:r>
      <w:r w:rsidRPr="00D558C2">
        <w:rPr>
          <w:rFonts w:asciiTheme="minorHAnsi" w:hAnsiTheme="minorHAnsi"/>
          <w:i/>
          <w:color w:val="0070C0"/>
          <w:sz w:val="24"/>
          <w:szCs w:val="24"/>
        </w:rPr>
        <w:t xml:space="preserve"> – </w:t>
      </w:r>
      <w:r w:rsidR="008A5EA3">
        <w:rPr>
          <w:rFonts w:asciiTheme="minorHAnsi" w:hAnsiTheme="minorHAnsi"/>
          <w:i/>
          <w:color w:val="0070C0"/>
          <w:sz w:val="24"/>
          <w:szCs w:val="24"/>
        </w:rPr>
        <w:t>14</w:t>
      </w:r>
      <w:r w:rsidRPr="00D558C2">
        <w:rPr>
          <w:rFonts w:asciiTheme="minorHAnsi" w:hAnsiTheme="minorHAnsi"/>
          <w:i/>
          <w:color w:val="0070C0"/>
          <w:sz w:val="24"/>
          <w:szCs w:val="24"/>
        </w:rPr>
        <w:t xml:space="preserve"> бал</w:t>
      </w:r>
      <w:r w:rsidR="008A5EA3">
        <w:rPr>
          <w:rFonts w:asciiTheme="minorHAnsi" w:hAnsiTheme="minorHAnsi"/>
          <w:i/>
          <w:color w:val="0070C0"/>
          <w:sz w:val="24"/>
          <w:szCs w:val="24"/>
        </w:rPr>
        <w:t>ів (</w:t>
      </w:r>
      <w:r w:rsidR="008A5EA3" w:rsidRPr="00D558C2">
        <w:rPr>
          <w:rFonts w:asciiTheme="minorHAnsi" w:hAnsiTheme="minorHAnsi"/>
          <w:i/>
          <w:color w:val="0070C0"/>
          <w:sz w:val="24"/>
          <w:szCs w:val="24"/>
        </w:rPr>
        <w:t>«добре»</w:t>
      </w:r>
      <w:r w:rsidR="008A5EA3">
        <w:rPr>
          <w:rFonts w:asciiTheme="minorHAnsi" w:hAnsiTheme="minorHAnsi"/>
          <w:i/>
          <w:color w:val="0070C0"/>
          <w:sz w:val="24"/>
          <w:szCs w:val="24"/>
        </w:rPr>
        <w:t>)</w:t>
      </w:r>
      <w:r w:rsidRPr="00D558C2">
        <w:rPr>
          <w:rFonts w:asciiTheme="minorHAnsi" w:hAnsiTheme="minorHAnsi"/>
          <w:i/>
          <w:color w:val="0070C0"/>
          <w:sz w:val="24"/>
          <w:szCs w:val="24"/>
        </w:rPr>
        <w:t>;</w:t>
      </w:r>
    </w:p>
    <w:p w:rsidR="00D558C2" w:rsidRPr="00D558C2" w:rsidRDefault="00D558C2" w:rsidP="00145A3C">
      <w:pPr>
        <w:numPr>
          <w:ilvl w:val="0"/>
          <w:numId w:val="21"/>
        </w:numPr>
        <w:spacing w:line="240" w:lineRule="auto"/>
        <w:ind w:left="1428"/>
        <w:jc w:val="both"/>
        <w:rPr>
          <w:rFonts w:asciiTheme="minorHAnsi" w:hAnsiTheme="minorHAnsi"/>
          <w:i/>
          <w:color w:val="0070C0"/>
          <w:sz w:val="24"/>
          <w:szCs w:val="24"/>
        </w:rPr>
      </w:pPr>
      <w:r w:rsidRPr="00D558C2">
        <w:rPr>
          <w:rFonts w:asciiTheme="minorHAnsi" w:hAnsiTheme="minorHAnsi"/>
          <w:i/>
          <w:color w:val="0070C0"/>
          <w:sz w:val="24"/>
          <w:szCs w:val="24"/>
        </w:rPr>
        <w:t xml:space="preserve">неповна відповідь (не менше 60% потрібної інформації) та незначні помилки – </w:t>
      </w:r>
      <w:r w:rsidR="008A5EA3">
        <w:rPr>
          <w:rFonts w:asciiTheme="minorHAnsi" w:hAnsiTheme="minorHAnsi"/>
          <w:i/>
          <w:color w:val="0070C0"/>
          <w:sz w:val="24"/>
          <w:szCs w:val="24"/>
        </w:rPr>
        <w:t>13</w:t>
      </w:r>
      <w:r w:rsidRPr="00D558C2">
        <w:rPr>
          <w:rFonts w:asciiTheme="minorHAnsi" w:hAnsiTheme="minorHAnsi"/>
          <w:i/>
          <w:color w:val="0070C0"/>
          <w:sz w:val="24"/>
          <w:szCs w:val="24"/>
        </w:rPr>
        <w:t xml:space="preserve"> – </w:t>
      </w:r>
      <w:r w:rsidR="008A5EA3">
        <w:rPr>
          <w:rFonts w:asciiTheme="minorHAnsi" w:hAnsiTheme="minorHAnsi"/>
          <w:i/>
          <w:color w:val="0070C0"/>
          <w:sz w:val="24"/>
          <w:szCs w:val="24"/>
        </w:rPr>
        <w:t>12</w:t>
      </w:r>
      <w:r w:rsidRPr="00D558C2">
        <w:rPr>
          <w:rFonts w:asciiTheme="minorHAnsi" w:hAnsiTheme="minorHAnsi"/>
          <w:i/>
          <w:color w:val="0070C0"/>
          <w:sz w:val="24"/>
          <w:szCs w:val="24"/>
        </w:rPr>
        <w:t xml:space="preserve"> балів</w:t>
      </w:r>
      <w:r w:rsidR="008A5EA3">
        <w:rPr>
          <w:rFonts w:asciiTheme="minorHAnsi" w:hAnsiTheme="minorHAnsi"/>
          <w:i/>
          <w:color w:val="0070C0"/>
          <w:sz w:val="24"/>
          <w:szCs w:val="24"/>
        </w:rPr>
        <w:t>(</w:t>
      </w:r>
      <w:r w:rsidR="008A5EA3" w:rsidRPr="00D558C2">
        <w:rPr>
          <w:rFonts w:asciiTheme="minorHAnsi" w:hAnsiTheme="minorHAnsi"/>
          <w:i/>
          <w:color w:val="0070C0"/>
          <w:sz w:val="24"/>
          <w:szCs w:val="24"/>
        </w:rPr>
        <w:t>«задовільно»</w:t>
      </w:r>
      <w:r w:rsidR="008A5EA3">
        <w:rPr>
          <w:rFonts w:asciiTheme="minorHAnsi" w:hAnsiTheme="minorHAnsi"/>
          <w:i/>
          <w:color w:val="0070C0"/>
          <w:sz w:val="24"/>
          <w:szCs w:val="24"/>
        </w:rPr>
        <w:t>)</w:t>
      </w:r>
      <w:r w:rsidRPr="00D558C2">
        <w:rPr>
          <w:rFonts w:asciiTheme="minorHAnsi" w:hAnsiTheme="minorHAnsi"/>
          <w:i/>
          <w:color w:val="0070C0"/>
          <w:sz w:val="24"/>
          <w:szCs w:val="24"/>
        </w:rPr>
        <w:t>;</w:t>
      </w:r>
    </w:p>
    <w:p w:rsidR="00D558C2" w:rsidRPr="00D558C2" w:rsidRDefault="00D558C2" w:rsidP="00145A3C">
      <w:pPr>
        <w:numPr>
          <w:ilvl w:val="0"/>
          <w:numId w:val="21"/>
        </w:numPr>
        <w:spacing w:line="240" w:lineRule="auto"/>
        <w:ind w:left="1428"/>
        <w:jc w:val="both"/>
        <w:rPr>
          <w:rFonts w:asciiTheme="minorHAnsi" w:hAnsiTheme="minorHAnsi"/>
          <w:i/>
          <w:color w:val="0070C0"/>
          <w:sz w:val="24"/>
          <w:szCs w:val="24"/>
        </w:rPr>
      </w:pPr>
      <w:r w:rsidRPr="00D558C2">
        <w:rPr>
          <w:rFonts w:asciiTheme="minorHAnsi" w:hAnsiTheme="minorHAnsi"/>
          <w:i/>
          <w:color w:val="0070C0"/>
          <w:sz w:val="24"/>
          <w:szCs w:val="24"/>
        </w:rPr>
        <w:t>незадовільна відповідь (не відповідає вимогам на «задовільно») – 0 балів.</w:t>
      </w:r>
    </w:p>
    <w:p w:rsidR="00D558C2" w:rsidRDefault="00D558C2" w:rsidP="00145A3C">
      <w:pPr>
        <w:spacing w:line="240" w:lineRule="auto"/>
        <w:ind w:left="708"/>
        <w:jc w:val="both"/>
        <w:rPr>
          <w:rFonts w:asciiTheme="minorHAnsi" w:hAnsiTheme="minorHAnsi"/>
          <w:i/>
          <w:color w:val="0070C0"/>
          <w:sz w:val="24"/>
          <w:szCs w:val="24"/>
        </w:rPr>
      </w:pPr>
    </w:p>
    <w:p w:rsidR="00766039" w:rsidRDefault="00145A3C" w:rsidP="005251A5">
      <w:p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3. </w:t>
      </w:r>
      <w:r w:rsidR="00766039" w:rsidRPr="00766039">
        <w:rPr>
          <w:rFonts w:asciiTheme="minorHAnsi" w:hAnsiTheme="minorHAnsi"/>
          <w:i/>
          <w:color w:val="0070C0"/>
          <w:sz w:val="24"/>
          <w:szCs w:val="24"/>
        </w:rPr>
        <w:t xml:space="preserve">Умовою </w:t>
      </w:r>
      <w:r w:rsidR="00F34C4C">
        <w:rPr>
          <w:rFonts w:asciiTheme="minorHAnsi" w:hAnsiTheme="minorHAnsi"/>
          <w:i/>
          <w:color w:val="0070C0"/>
          <w:sz w:val="24"/>
          <w:szCs w:val="24"/>
        </w:rPr>
        <w:t xml:space="preserve">отримання </w:t>
      </w:r>
      <w:r w:rsidR="00766039" w:rsidRPr="00766039">
        <w:rPr>
          <w:rFonts w:asciiTheme="minorHAnsi" w:hAnsiTheme="minorHAnsi"/>
          <w:i/>
          <w:color w:val="0070C0"/>
          <w:sz w:val="24"/>
          <w:szCs w:val="24"/>
        </w:rPr>
        <w:t xml:space="preserve">позитивної </w:t>
      </w:r>
      <w:r w:rsidR="00F34C4C">
        <w:rPr>
          <w:rFonts w:asciiTheme="minorHAnsi" w:hAnsiTheme="minorHAnsi"/>
          <w:i/>
          <w:color w:val="0070C0"/>
          <w:sz w:val="24"/>
          <w:szCs w:val="24"/>
        </w:rPr>
        <w:t xml:space="preserve">оцінки з календарного контролю </w:t>
      </w:r>
      <w:r w:rsidR="00766039" w:rsidRPr="00766039">
        <w:rPr>
          <w:rFonts w:asciiTheme="minorHAnsi" w:hAnsiTheme="minorHAnsi"/>
          <w:i/>
          <w:color w:val="0070C0"/>
          <w:sz w:val="24"/>
          <w:szCs w:val="24"/>
        </w:rPr>
        <w:t xml:space="preserve">є виконання всіх запланованих на цей </w:t>
      </w:r>
      <w:r w:rsidR="00F34C4C">
        <w:rPr>
          <w:rFonts w:asciiTheme="minorHAnsi" w:hAnsiTheme="minorHAnsi"/>
          <w:i/>
          <w:color w:val="0070C0"/>
          <w:sz w:val="24"/>
          <w:szCs w:val="24"/>
        </w:rPr>
        <w:t>час</w:t>
      </w:r>
      <w:r w:rsidR="00766039" w:rsidRPr="00766039">
        <w:rPr>
          <w:rFonts w:asciiTheme="minorHAnsi" w:hAnsiTheme="minorHAnsi"/>
          <w:i/>
          <w:color w:val="0070C0"/>
          <w:sz w:val="24"/>
          <w:szCs w:val="24"/>
        </w:rPr>
        <w:t xml:space="preserve"> робіт (на час </w:t>
      </w:r>
      <w:r w:rsidR="00F34C4C">
        <w:rPr>
          <w:rFonts w:asciiTheme="minorHAnsi" w:hAnsiTheme="minorHAnsi"/>
          <w:i/>
          <w:color w:val="0070C0"/>
          <w:sz w:val="24"/>
          <w:szCs w:val="24"/>
        </w:rPr>
        <w:t>календарного контролю</w:t>
      </w:r>
      <w:r w:rsidR="00766039" w:rsidRPr="00766039">
        <w:rPr>
          <w:rFonts w:asciiTheme="minorHAnsi" w:hAnsiTheme="minorHAnsi"/>
          <w:i/>
          <w:color w:val="0070C0"/>
          <w:sz w:val="24"/>
          <w:szCs w:val="24"/>
        </w:rPr>
        <w:t xml:space="preserve">). На </w:t>
      </w:r>
      <w:r w:rsidR="00766039" w:rsidRPr="00766039">
        <w:rPr>
          <w:rFonts w:asciiTheme="minorHAnsi" w:hAnsiTheme="minorHAnsi"/>
          <w:b/>
          <w:i/>
          <w:color w:val="0070C0"/>
          <w:sz w:val="24"/>
          <w:szCs w:val="24"/>
        </w:rPr>
        <w:t>перш</w:t>
      </w:r>
      <w:r w:rsidR="006A53A9">
        <w:rPr>
          <w:rFonts w:asciiTheme="minorHAnsi" w:hAnsiTheme="minorHAnsi"/>
          <w:b/>
          <w:i/>
          <w:color w:val="0070C0"/>
          <w:sz w:val="24"/>
          <w:szCs w:val="24"/>
        </w:rPr>
        <w:t>ому</w:t>
      </w:r>
      <w:r w:rsidR="00766039" w:rsidRPr="00766039">
        <w:rPr>
          <w:rFonts w:asciiTheme="minorHAnsi" w:hAnsiTheme="minorHAnsi"/>
          <w:b/>
          <w:i/>
          <w:color w:val="0070C0"/>
          <w:sz w:val="24"/>
          <w:szCs w:val="24"/>
        </w:rPr>
        <w:t xml:space="preserve"> </w:t>
      </w:r>
      <w:r w:rsidR="006A53A9">
        <w:rPr>
          <w:rFonts w:asciiTheme="minorHAnsi" w:hAnsiTheme="minorHAnsi"/>
          <w:b/>
          <w:i/>
          <w:color w:val="0070C0"/>
          <w:sz w:val="24"/>
          <w:szCs w:val="24"/>
        </w:rPr>
        <w:t>календарному контролі</w:t>
      </w:r>
      <w:r w:rsidR="00766039" w:rsidRPr="00766039">
        <w:rPr>
          <w:rFonts w:asciiTheme="minorHAnsi" w:hAnsiTheme="minorHAnsi"/>
          <w:i/>
          <w:color w:val="0070C0"/>
          <w:sz w:val="24"/>
          <w:szCs w:val="24"/>
        </w:rPr>
        <w:t xml:space="preserve"> (8-й тиждень) студент отримує «зараховано», якщо його поточний рейтинг не менше 0,5·21</w:t>
      </w:r>
      <w:r w:rsidR="00766039">
        <w:rPr>
          <w:rStyle w:val="af0"/>
          <w:rFonts w:asciiTheme="minorHAnsi" w:hAnsiTheme="minorHAnsi"/>
          <w:i/>
          <w:color w:val="0070C0"/>
          <w:sz w:val="24"/>
          <w:szCs w:val="24"/>
        </w:rPr>
        <w:footnoteReference w:id="4"/>
      </w:r>
      <w:r w:rsidR="00766039" w:rsidRPr="00766039">
        <w:rPr>
          <w:rFonts w:asciiTheme="minorHAnsi" w:hAnsiTheme="minorHAnsi"/>
          <w:i/>
          <w:color w:val="0070C0"/>
          <w:sz w:val="24"/>
          <w:szCs w:val="24"/>
        </w:rPr>
        <w:t>=</w:t>
      </w:r>
      <w:r w:rsidR="00766039" w:rsidRPr="00766039">
        <w:rPr>
          <w:rFonts w:asciiTheme="minorHAnsi" w:hAnsiTheme="minorHAnsi"/>
          <w:b/>
          <w:i/>
          <w:color w:val="0070C0"/>
          <w:sz w:val="24"/>
          <w:szCs w:val="24"/>
        </w:rPr>
        <w:t>10 балів</w:t>
      </w:r>
      <w:r w:rsidR="00EB15D2">
        <w:rPr>
          <w:rFonts w:asciiTheme="minorHAnsi" w:hAnsiTheme="minorHAnsi"/>
          <w:b/>
          <w:i/>
          <w:color w:val="0070C0"/>
          <w:sz w:val="24"/>
          <w:szCs w:val="24"/>
        </w:rPr>
        <w:t xml:space="preserve"> </w:t>
      </w:r>
      <w:r w:rsidR="00EB15D2" w:rsidRPr="00EB15D2">
        <w:rPr>
          <w:rFonts w:asciiTheme="minorHAnsi" w:hAnsiTheme="minorHAnsi"/>
          <w:i/>
          <w:color w:val="0070C0"/>
          <w:sz w:val="24"/>
          <w:szCs w:val="24"/>
        </w:rPr>
        <w:t>і</w:t>
      </w:r>
      <w:r w:rsidR="00EB15D2">
        <w:rPr>
          <w:rFonts w:asciiTheme="minorHAnsi" w:hAnsiTheme="minorHAnsi"/>
          <w:i/>
          <w:color w:val="0070C0"/>
          <w:sz w:val="24"/>
          <w:szCs w:val="24"/>
        </w:rPr>
        <w:t xml:space="preserve"> зараховане письмове опитування</w:t>
      </w:r>
      <w:r w:rsidR="008A5EA3">
        <w:rPr>
          <w:rFonts w:asciiTheme="minorHAnsi" w:hAnsiTheme="minorHAnsi"/>
          <w:i/>
          <w:color w:val="0070C0"/>
          <w:sz w:val="24"/>
          <w:szCs w:val="24"/>
        </w:rPr>
        <w:t xml:space="preserve"> 1</w:t>
      </w:r>
      <w:r w:rsidR="00766039" w:rsidRPr="00766039">
        <w:rPr>
          <w:rFonts w:asciiTheme="minorHAnsi" w:hAnsiTheme="minorHAnsi"/>
          <w:i/>
          <w:color w:val="0070C0"/>
          <w:sz w:val="24"/>
          <w:szCs w:val="24"/>
        </w:rPr>
        <w:t xml:space="preserve">. На </w:t>
      </w:r>
      <w:r w:rsidR="00766039" w:rsidRPr="00766039">
        <w:rPr>
          <w:rFonts w:asciiTheme="minorHAnsi" w:hAnsiTheme="minorHAnsi"/>
          <w:b/>
          <w:i/>
          <w:color w:val="0070C0"/>
          <w:sz w:val="24"/>
          <w:szCs w:val="24"/>
        </w:rPr>
        <w:t>друг</w:t>
      </w:r>
      <w:r w:rsidR="006A53A9">
        <w:rPr>
          <w:rFonts w:asciiTheme="minorHAnsi" w:hAnsiTheme="minorHAnsi"/>
          <w:b/>
          <w:i/>
          <w:color w:val="0070C0"/>
          <w:sz w:val="24"/>
          <w:szCs w:val="24"/>
        </w:rPr>
        <w:t>ому</w:t>
      </w:r>
      <w:r w:rsidR="00766039" w:rsidRPr="00766039">
        <w:rPr>
          <w:rFonts w:asciiTheme="minorHAnsi" w:hAnsiTheme="minorHAnsi"/>
          <w:b/>
          <w:i/>
          <w:color w:val="0070C0"/>
          <w:sz w:val="24"/>
          <w:szCs w:val="24"/>
        </w:rPr>
        <w:t xml:space="preserve"> </w:t>
      </w:r>
      <w:r w:rsidR="006A53A9">
        <w:rPr>
          <w:rFonts w:asciiTheme="minorHAnsi" w:hAnsiTheme="minorHAnsi"/>
          <w:b/>
          <w:i/>
          <w:color w:val="0070C0"/>
          <w:sz w:val="24"/>
          <w:szCs w:val="24"/>
        </w:rPr>
        <w:t>календарному контролі</w:t>
      </w:r>
      <w:r w:rsidR="006A53A9" w:rsidRPr="00766039">
        <w:rPr>
          <w:rFonts w:asciiTheme="minorHAnsi" w:hAnsiTheme="minorHAnsi"/>
          <w:i/>
          <w:color w:val="0070C0"/>
          <w:sz w:val="24"/>
          <w:szCs w:val="24"/>
        </w:rPr>
        <w:t xml:space="preserve"> </w:t>
      </w:r>
      <w:r w:rsidR="00766039" w:rsidRPr="00766039">
        <w:rPr>
          <w:rFonts w:asciiTheme="minorHAnsi" w:hAnsiTheme="minorHAnsi"/>
          <w:i/>
          <w:color w:val="0070C0"/>
          <w:sz w:val="24"/>
          <w:szCs w:val="24"/>
        </w:rPr>
        <w:t>(14-й тиждень) студент отримує «зараховано», якщо його поточний рейтинг не менше 0,5·42</w:t>
      </w:r>
      <w:r w:rsidR="00766039">
        <w:rPr>
          <w:rStyle w:val="af0"/>
          <w:rFonts w:asciiTheme="minorHAnsi" w:hAnsiTheme="minorHAnsi"/>
          <w:i/>
          <w:color w:val="0070C0"/>
          <w:sz w:val="24"/>
          <w:szCs w:val="24"/>
        </w:rPr>
        <w:footnoteReference w:id="5"/>
      </w:r>
      <w:r w:rsidR="00766039" w:rsidRPr="00766039">
        <w:rPr>
          <w:rFonts w:asciiTheme="minorHAnsi" w:hAnsiTheme="minorHAnsi"/>
          <w:i/>
          <w:color w:val="0070C0"/>
          <w:sz w:val="24"/>
          <w:szCs w:val="24"/>
        </w:rPr>
        <w:t>=21 балу</w:t>
      </w:r>
      <w:r w:rsidR="008A5EA3">
        <w:rPr>
          <w:rFonts w:asciiTheme="minorHAnsi" w:hAnsiTheme="minorHAnsi"/>
          <w:i/>
          <w:color w:val="0070C0"/>
          <w:sz w:val="24"/>
          <w:szCs w:val="24"/>
        </w:rPr>
        <w:t xml:space="preserve"> </w:t>
      </w:r>
      <w:r w:rsidR="008A5EA3" w:rsidRPr="00EB15D2">
        <w:rPr>
          <w:rFonts w:asciiTheme="minorHAnsi" w:hAnsiTheme="minorHAnsi"/>
          <w:i/>
          <w:color w:val="0070C0"/>
          <w:sz w:val="24"/>
          <w:szCs w:val="24"/>
        </w:rPr>
        <w:t>і</w:t>
      </w:r>
      <w:r w:rsidR="008A5EA3">
        <w:rPr>
          <w:rFonts w:asciiTheme="minorHAnsi" w:hAnsiTheme="minorHAnsi"/>
          <w:i/>
          <w:color w:val="0070C0"/>
          <w:sz w:val="24"/>
          <w:szCs w:val="24"/>
        </w:rPr>
        <w:t xml:space="preserve"> зараховане письмове опитування 2</w:t>
      </w:r>
      <w:r w:rsidR="008A5EA3" w:rsidRPr="00766039">
        <w:rPr>
          <w:rFonts w:asciiTheme="minorHAnsi" w:hAnsiTheme="minorHAnsi"/>
          <w:i/>
          <w:color w:val="0070C0"/>
          <w:sz w:val="24"/>
          <w:szCs w:val="24"/>
        </w:rPr>
        <w:t>.</w:t>
      </w:r>
    </w:p>
    <w:p w:rsidR="00D558C2" w:rsidRDefault="00D558C2" w:rsidP="00766039">
      <w:pPr>
        <w:spacing w:line="240" w:lineRule="auto"/>
        <w:jc w:val="both"/>
        <w:rPr>
          <w:rFonts w:asciiTheme="minorHAnsi" w:hAnsiTheme="minorHAnsi"/>
          <w:i/>
          <w:color w:val="0070C0"/>
          <w:sz w:val="24"/>
          <w:szCs w:val="24"/>
        </w:rPr>
      </w:pPr>
    </w:p>
    <w:p w:rsidR="00D558C2" w:rsidRPr="00D558C2" w:rsidRDefault="00145A3C" w:rsidP="00D558C2">
      <w:p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rPr>
        <w:t xml:space="preserve">4. </w:t>
      </w:r>
      <w:r w:rsidR="00D558C2" w:rsidRPr="00D558C2">
        <w:rPr>
          <w:rFonts w:asciiTheme="minorHAnsi" w:hAnsiTheme="minorHAnsi"/>
          <w:b/>
          <w:i/>
          <w:color w:val="0070C0"/>
          <w:sz w:val="24"/>
          <w:szCs w:val="24"/>
        </w:rPr>
        <w:t>На екзамені</w:t>
      </w:r>
      <w:r w:rsidR="00D558C2" w:rsidRPr="00D558C2">
        <w:rPr>
          <w:rFonts w:asciiTheme="minorHAnsi" w:hAnsiTheme="minorHAnsi"/>
          <w:i/>
          <w:color w:val="0070C0"/>
          <w:sz w:val="24"/>
          <w:szCs w:val="24"/>
        </w:rPr>
        <w:t xml:space="preserve"> студенти виконують письмову контрольну роботу. Кожне завдання містить </w:t>
      </w:r>
      <w:r w:rsidR="00EB15D2">
        <w:rPr>
          <w:rFonts w:asciiTheme="minorHAnsi" w:hAnsiTheme="minorHAnsi"/>
          <w:i/>
          <w:color w:val="0070C0"/>
          <w:sz w:val="24"/>
          <w:szCs w:val="24"/>
        </w:rPr>
        <w:t>п’ять</w:t>
      </w:r>
      <w:r w:rsidR="00D558C2" w:rsidRPr="00D558C2">
        <w:rPr>
          <w:rFonts w:asciiTheme="minorHAnsi" w:hAnsiTheme="minorHAnsi"/>
          <w:i/>
          <w:color w:val="0070C0"/>
          <w:sz w:val="24"/>
          <w:szCs w:val="24"/>
        </w:rPr>
        <w:t xml:space="preserve"> </w:t>
      </w:r>
      <w:r w:rsidR="00EB15D2">
        <w:rPr>
          <w:rFonts w:asciiTheme="minorHAnsi" w:hAnsiTheme="minorHAnsi"/>
          <w:i/>
          <w:color w:val="0070C0"/>
          <w:sz w:val="24"/>
          <w:szCs w:val="24"/>
        </w:rPr>
        <w:t>задач</w:t>
      </w:r>
      <w:r w:rsidR="00D558C2" w:rsidRPr="00D558C2">
        <w:rPr>
          <w:rFonts w:asciiTheme="minorHAnsi" w:hAnsiTheme="minorHAnsi"/>
          <w:i/>
          <w:color w:val="0070C0"/>
          <w:sz w:val="24"/>
          <w:szCs w:val="24"/>
        </w:rPr>
        <w:t>. Кожн</w:t>
      </w:r>
      <w:r w:rsidR="00EB15D2">
        <w:rPr>
          <w:rFonts w:asciiTheme="minorHAnsi" w:hAnsiTheme="minorHAnsi"/>
          <w:i/>
          <w:color w:val="0070C0"/>
          <w:sz w:val="24"/>
          <w:szCs w:val="24"/>
        </w:rPr>
        <w:t>а</w:t>
      </w:r>
      <w:r w:rsidR="00D558C2" w:rsidRPr="00D558C2">
        <w:rPr>
          <w:rFonts w:asciiTheme="minorHAnsi" w:hAnsiTheme="minorHAnsi"/>
          <w:i/>
          <w:color w:val="0070C0"/>
          <w:sz w:val="24"/>
          <w:szCs w:val="24"/>
        </w:rPr>
        <w:t xml:space="preserve"> </w:t>
      </w:r>
      <w:r w:rsidR="00EB15D2">
        <w:rPr>
          <w:rFonts w:asciiTheme="minorHAnsi" w:hAnsiTheme="minorHAnsi"/>
          <w:i/>
          <w:color w:val="0070C0"/>
          <w:sz w:val="24"/>
          <w:szCs w:val="24"/>
        </w:rPr>
        <w:t>задача</w:t>
      </w:r>
      <w:r w:rsidR="00D558C2" w:rsidRPr="00D558C2">
        <w:rPr>
          <w:rFonts w:asciiTheme="minorHAnsi" w:hAnsiTheme="minorHAnsi"/>
          <w:i/>
          <w:color w:val="0070C0"/>
          <w:sz w:val="24"/>
          <w:szCs w:val="24"/>
        </w:rPr>
        <w:t xml:space="preserve"> оцінюється у 1</w:t>
      </w:r>
      <w:r w:rsidR="00EB15D2">
        <w:rPr>
          <w:rFonts w:asciiTheme="minorHAnsi" w:hAnsiTheme="minorHAnsi"/>
          <w:i/>
          <w:color w:val="0070C0"/>
          <w:sz w:val="24"/>
          <w:szCs w:val="24"/>
        </w:rPr>
        <w:t>0</w:t>
      </w:r>
      <w:r w:rsidR="00D558C2" w:rsidRPr="00D558C2">
        <w:rPr>
          <w:rFonts w:asciiTheme="minorHAnsi" w:hAnsiTheme="minorHAnsi"/>
          <w:i/>
          <w:color w:val="0070C0"/>
          <w:sz w:val="24"/>
          <w:szCs w:val="24"/>
        </w:rPr>
        <w:t xml:space="preserve"> балів.</w:t>
      </w:r>
    </w:p>
    <w:p w:rsidR="00D558C2" w:rsidRPr="00D558C2" w:rsidRDefault="00D558C2" w:rsidP="00145A3C">
      <w:pPr>
        <w:spacing w:line="240" w:lineRule="auto"/>
        <w:ind w:left="360"/>
        <w:jc w:val="both"/>
        <w:rPr>
          <w:rFonts w:asciiTheme="minorHAnsi" w:hAnsiTheme="minorHAnsi"/>
          <w:i/>
          <w:color w:val="0070C0"/>
          <w:sz w:val="24"/>
          <w:szCs w:val="24"/>
        </w:rPr>
      </w:pPr>
      <w:r w:rsidRPr="00D558C2">
        <w:rPr>
          <w:rFonts w:asciiTheme="minorHAnsi" w:hAnsiTheme="minorHAnsi"/>
          <w:i/>
          <w:color w:val="0070C0"/>
          <w:sz w:val="24"/>
          <w:szCs w:val="24"/>
        </w:rPr>
        <w:t xml:space="preserve">Система оцінювання </w:t>
      </w:r>
      <w:r w:rsidR="00EB15D2">
        <w:rPr>
          <w:rFonts w:asciiTheme="minorHAnsi" w:hAnsiTheme="minorHAnsi"/>
          <w:i/>
          <w:color w:val="0070C0"/>
          <w:sz w:val="24"/>
          <w:szCs w:val="24"/>
        </w:rPr>
        <w:t>завдань екзаменаційного білету</w:t>
      </w:r>
      <w:r w:rsidRPr="00D558C2">
        <w:rPr>
          <w:rFonts w:asciiTheme="minorHAnsi" w:hAnsiTheme="minorHAnsi"/>
          <w:i/>
          <w:color w:val="0070C0"/>
          <w:sz w:val="24"/>
          <w:szCs w:val="24"/>
        </w:rPr>
        <w:t>:</w:t>
      </w:r>
    </w:p>
    <w:p w:rsidR="00D558C2" w:rsidRPr="00D558C2" w:rsidRDefault="00D558C2" w:rsidP="00145A3C">
      <w:pPr>
        <w:numPr>
          <w:ilvl w:val="2"/>
          <w:numId w:val="22"/>
        </w:numPr>
        <w:tabs>
          <w:tab w:val="clear" w:pos="360"/>
          <w:tab w:val="num" w:pos="720"/>
        </w:tabs>
        <w:spacing w:line="240" w:lineRule="auto"/>
        <w:ind w:left="720"/>
        <w:jc w:val="both"/>
        <w:rPr>
          <w:rFonts w:asciiTheme="minorHAnsi" w:hAnsiTheme="minorHAnsi"/>
          <w:i/>
          <w:color w:val="0070C0"/>
          <w:sz w:val="24"/>
          <w:szCs w:val="24"/>
        </w:rPr>
      </w:pPr>
      <w:r w:rsidRPr="00D558C2">
        <w:rPr>
          <w:rFonts w:asciiTheme="minorHAnsi" w:hAnsiTheme="minorHAnsi"/>
          <w:i/>
          <w:color w:val="0070C0"/>
          <w:sz w:val="24"/>
          <w:szCs w:val="24"/>
        </w:rPr>
        <w:t xml:space="preserve">«відмінно», повна відповідь (не менше 90% потрібної інформації) – </w:t>
      </w:r>
      <w:r w:rsidR="00EB15D2">
        <w:rPr>
          <w:rFonts w:asciiTheme="minorHAnsi" w:hAnsiTheme="minorHAnsi"/>
          <w:i/>
          <w:color w:val="0070C0"/>
          <w:sz w:val="24"/>
          <w:szCs w:val="24"/>
        </w:rPr>
        <w:t>10</w:t>
      </w:r>
      <w:r w:rsidRPr="00D558C2">
        <w:rPr>
          <w:rFonts w:asciiTheme="minorHAnsi" w:hAnsiTheme="minorHAnsi"/>
          <w:i/>
          <w:color w:val="0070C0"/>
          <w:sz w:val="24"/>
          <w:szCs w:val="24"/>
        </w:rPr>
        <w:t xml:space="preserve"> балів;</w:t>
      </w:r>
    </w:p>
    <w:p w:rsidR="00D558C2" w:rsidRPr="00D558C2" w:rsidRDefault="00D558C2" w:rsidP="00145A3C">
      <w:pPr>
        <w:numPr>
          <w:ilvl w:val="2"/>
          <w:numId w:val="22"/>
        </w:numPr>
        <w:tabs>
          <w:tab w:val="clear" w:pos="360"/>
          <w:tab w:val="num" w:pos="720"/>
        </w:tabs>
        <w:spacing w:line="240" w:lineRule="auto"/>
        <w:ind w:left="720"/>
        <w:jc w:val="both"/>
        <w:rPr>
          <w:rFonts w:asciiTheme="minorHAnsi" w:hAnsiTheme="minorHAnsi"/>
          <w:i/>
          <w:color w:val="0070C0"/>
          <w:sz w:val="24"/>
          <w:szCs w:val="24"/>
        </w:rPr>
      </w:pPr>
      <w:r w:rsidRPr="00D558C2">
        <w:rPr>
          <w:rFonts w:asciiTheme="minorHAnsi" w:hAnsiTheme="minorHAnsi"/>
          <w:i/>
          <w:color w:val="0070C0"/>
          <w:sz w:val="24"/>
          <w:szCs w:val="24"/>
        </w:rPr>
        <w:t xml:space="preserve">«добре», достатньо повна відповідь (не менше 75% потрібної інформації,  або незначні неточності) – </w:t>
      </w:r>
      <w:r w:rsidR="00EB15D2">
        <w:rPr>
          <w:rFonts w:asciiTheme="minorHAnsi" w:hAnsiTheme="minorHAnsi"/>
          <w:i/>
          <w:color w:val="0070C0"/>
          <w:sz w:val="24"/>
          <w:szCs w:val="24"/>
        </w:rPr>
        <w:t>9</w:t>
      </w:r>
      <w:r w:rsidRPr="00D558C2">
        <w:rPr>
          <w:rFonts w:asciiTheme="minorHAnsi" w:hAnsiTheme="minorHAnsi"/>
          <w:i/>
          <w:color w:val="0070C0"/>
          <w:sz w:val="24"/>
          <w:szCs w:val="24"/>
        </w:rPr>
        <w:t xml:space="preserve"> – </w:t>
      </w:r>
      <w:r w:rsidR="00EB15D2">
        <w:rPr>
          <w:rFonts w:asciiTheme="minorHAnsi" w:hAnsiTheme="minorHAnsi"/>
          <w:i/>
          <w:color w:val="0070C0"/>
          <w:sz w:val="24"/>
          <w:szCs w:val="24"/>
        </w:rPr>
        <w:t>8</w:t>
      </w:r>
      <w:r w:rsidRPr="00D558C2">
        <w:rPr>
          <w:rFonts w:asciiTheme="minorHAnsi" w:hAnsiTheme="minorHAnsi"/>
          <w:i/>
          <w:color w:val="0070C0"/>
          <w:sz w:val="24"/>
          <w:szCs w:val="24"/>
        </w:rPr>
        <w:t xml:space="preserve"> балів;</w:t>
      </w:r>
    </w:p>
    <w:p w:rsidR="00D558C2" w:rsidRPr="00D558C2" w:rsidRDefault="00D558C2" w:rsidP="00145A3C">
      <w:pPr>
        <w:numPr>
          <w:ilvl w:val="2"/>
          <w:numId w:val="22"/>
        </w:numPr>
        <w:tabs>
          <w:tab w:val="clear" w:pos="360"/>
          <w:tab w:val="num" w:pos="720"/>
        </w:tabs>
        <w:spacing w:line="240" w:lineRule="auto"/>
        <w:ind w:left="720"/>
        <w:jc w:val="both"/>
        <w:rPr>
          <w:rFonts w:asciiTheme="minorHAnsi" w:hAnsiTheme="minorHAnsi"/>
          <w:i/>
          <w:color w:val="0070C0"/>
          <w:sz w:val="24"/>
          <w:szCs w:val="24"/>
        </w:rPr>
      </w:pPr>
      <w:r w:rsidRPr="00D558C2">
        <w:rPr>
          <w:rFonts w:asciiTheme="minorHAnsi" w:hAnsiTheme="minorHAnsi"/>
          <w:i/>
          <w:color w:val="0070C0"/>
          <w:sz w:val="24"/>
          <w:szCs w:val="24"/>
        </w:rPr>
        <w:t xml:space="preserve">«задовільно», неповна відповідь (не менше 60% потрібної інформації та деякі помилки) – </w:t>
      </w:r>
      <w:r w:rsidR="00EB15D2">
        <w:rPr>
          <w:rFonts w:asciiTheme="minorHAnsi" w:hAnsiTheme="minorHAnsi"/>
          <w:i/>
          <w:color w:val="0070C0"/>
          <w:sz w:val="24"/>
          <w:szCs w:val="24"/>
        </w:rPr>
        <w:t xml:space="preserve">7 </w:t>
      </w:r>
      <w:r w:rsidRPr="00D558C2">
        <w:rPr>
          <w:rFonts w:asciiTheme="minorHAnsi" w:hAnsiTheme="minorHAnsi"/>
          <w:i/>
          <w:color w:val="0070C0"/>
          <w:sz w:val="24"/>
          <w:szCs w:val="24"/>
        </w:rPr>
        <w:t xml:space="preserve">– </w:t>
      </w:r>
      <w:r w:rsidR="00EB15D2">
        <w:rPr>
          <w:rFonts w:asciiTheme="minorHAnsi" w:hAnsiTheme="minorHAnsi"/>
          <w:i/>
          <w:color w:val="0070C0"/>
          <w:sz w:val="24"/>
          <w:szCs w:val="24"/>
        </w:rPr>
        <w:t xml:space="preserve">6 </w:t>
      </w:r>
      <w:r w:rsidRPr="00D558C2">
        <w:rPr>
          <w:rFonts w:asciiTheme="minorHAnsi" w:hAnsiTheme="minorHAnsi"/>
          <w:i/>
          <w:color w:val="0070C0"/>
          <w:sz w:val="24"/>
          <w:szCs w:val="24"/>
        </w:rPr>
        <w:t>балів;</w:t>
      </w:r>
    </w:p>
    <w:p w:rsidR="00D558C2" w:rsidRPr="00D558C2" w:rsidRDefault="00D558C2" w:rsidP="00145A3C">
      <w:pPr>
        <w:numPr>
          <w:ilvl w:val="2"/>
          <w:numId w:val="22"/>
        </w:numPr>
        <w:tabs>
          <w:tab w:val="clear" w:pos="360"/>
          <w:tab w:val="num" w:pos="720"/>
        </w:tabs>
        <w:spacing w:line="240" w:lineRule="auto"/>
        <w:ind w:left="720"/>
        <w:jc w:val="both"/>
        <w:rPr>
          <w:rFonts w:asciiTheme="minorHAnsi" w:hAnsiTheme="minorHAnsi"/>
          <w:i/>
          <w:color w:val="0070C0"/>
          <w:sz w:val="24"/>
          <w:szCs w:val="24"/>
        </w:rPr>
      </w:pPr>
      <w:r w:rsidRPr="00D558C2">
        <w:rPr>
          <w:rFonts w:asciiTheme="minorHAnsi" w:hAnsiTheme="minorHAnsi"/>
          <w:i/>
          <w:color w:val="0070C0"/>
          <w:sz w:val="24"/>
          <w:szCs w:val="24"/>
        </w:rPr>
        <w:t>«незадовільно», незадовільна відповідь – 0 балів.</w:t>
      </w:r>
    </w:p>
    <w:p w:rsidR="00D558C2" w:rsidRDefault="00D558C2" w:rsidP="00766039">
      <w:pPr>
        <w:spacing w:line="240" w:lineRule="auto"/>
        <w:jc w:val="both"/>
        <w:rPr>
          <w:rFonts w:asciiTheme="minorHAnsi" w:hAnsiTheme="minorHAnsi"/>
          <w:i/>
          <w:color w:val="0070C0"/>
          <w:sz w:val="24"/>
          <w:szCs w:val="24"/>
        </w:rPr>
      </w:pPr>
    </w:p>
    <w:p w:rsidR="00145A3C" w:rsidRDefault="00145A3C" w:rsidP="00145A3C">
      <w:pPr>
        <w:spacing w:line="240" w:lineRule="auto"/>
        <w:jc w:val="both"/>
        <w:rPr>
          <w:rFonts w:asciiTheme="minorHAnsi" w:hAnsiTheme="minorHAnsi"/>
          <w:i/>
          <w:color w:val="0070C0"/>
          <w:sz w:val="24"/>
          <w:szCs w:val="24"/>
        </w:rPr>
      </w:pPr>
      <w:r w:rsidRPr="00766039">
        <w:rPr>
          <w:rFonts w:asciiTheme="minorHAnsi" w:hAnsiTheme="minorHAnsi"/>
          <w:i/>
          <w:color w:val="0070C0"/>
          <w:sz w:val="24"/>
          <w:szCs w:val="24"/>
        </w:rPr>
        <w:t>Макси</w:t>
      </w:r>
      <w:bookmarkStart w:id="0" w:name="_GoBack"/>
      <w:bookmarkEnd w:id="0"/>
      <w:r w:rsidRPr="00766039">
        <w:rPr>
          <w:rFonts w:asciiTheme="minorHAnsi" w:hAnsiTheme="minorHAnsi"/>
          <w:i/>
          <w:color w:val="0070C0"/>
          <w:sz w:val="24"/>
          <w:szCs w:val="24"/>
        </w:rPr>
        <w:t>мальна сума балів</w:t>
      </w:r>
      <w:r>
        <w:rPr>
          <w:rFonts w:asciiTheme="minorHAnsi" w:hAnsiTheme="minorHAnsi"/>
          <w:i/>
          <w:color w:val="0070C0"/>
          <w:sz w:val="24"/>
          <w:szCs w:val="24"/>
        </w:rPr>
        <w:t xml:space="preserve">, яку студент може набрати протягом семестру, складає </w:t>
      </w:r>
      <w:r w:rsidR="00EB15D2">
        <w:rPr>
          <w:rFonts w:asciiTheme="minorHAnsi" w:hAnsiTheme="minorHAnsi"/>
          <w:i/>
          <w:color w:val="0070C0"/>
          <w:sz w:val="24"/>
          <w:szCs w:val="24"/>
        </w:rPr>
        <w:t>5</w:t>
      </w:r>
      <w:r>
        <w:rPr>
          <w:rFonts w:asciiTheme="minorHAnsi" w:hAnsiTheme="minorHAnsi"/>
          <w:i/>
          <w:color w:val="0070C0"/>
          <w:sz w:val="24"/>
          <w:szCs w:val="24"/>
        </w:rPr>
        <w:t>0 балів:</w:t>
      </w:r>
    </w:p>
    <w:p w:rsidR="00145A3C" w:rsidRDefault="00145A3C" w:rsidP="00145A3C">
      <w:pPr>
        <w:spacing w:line="240" w:lineRule="auto"/>
        <w:jc w:val="center"/>
        <w:rPr>
          <w:rFonts w:asciiTheme="minorHAnsi" w:hAnsiTheme="minorHAnsi"/>
          <w:i/>
          <w:color w:val="0070C0"/>
          <w:sz w:val="24"/>
          <w:szCs w:val="24"/>
        </w:rPr>
      </w:pPr>
      <w:r w:rsidRPr="00D558C2">
        <w:rPr>
          <w:rFonts w:asciiTheme="minorHAnsi" w:hAnsiTheme="minorHAnsi"/>
          <w:i/>
          <w:color w:val="0070C0"/>
          <w:sz w:val="24"/>
          <w:szCs w:val="24"/>
        </w:rPr>
        <w:t xml:space="preserve">RС =  </w:t>
      </w:r>
      <w:proofErr w:type="spellStart"/>
      <w:r w:rsidRPr="00D558C2">
        <w:rPr>
          <w:rFonts w:asciiTheme="minorHAnsi" w:hAnsiTheme="minorHAnsi"/>
          <w:i/>
          <w:color w:val="0070C0"/>
          <w:sz w:val="24"/>
          <w:szCs w:val="24"/>
        </w:rPr>
        <w:t>r</w:t>
      </w:r>
      <w:r w:rsidR="00EB15D2">
        <w:rPr>
          <w:rFonts w:asciiTheme="minorHAnsi" w:hAnsiTheme="minorHAnsi"/>
          <w:i/>
          <w:color w:val="0070C0"/>
          <w:sz w:val="24"/>
          <w:szCs w:val="24"/>
          <w:vertAlign w:val="subscript"/>
        </w:rPr>
        <w:t>ПО</w:t>
      </w:r>
      <w:proofErr w:type="spellEnd"/>
      <w:r w:rsidRPr="00D558C2">
        <w:rPr>
          <w:rFonts w:asciiTheme="minorHAnsi" w:hAnsiTheme="minorHAnsi"/>
          <w:i/>
          <w:color w:val="0070C0"/>
          <w:sz w:val="24"/>
          <w:szCs w:val="24"/>
        </w:rPr>
        <w:t xml:space="preserve"> + </w:t>
      </w:r>
      <w:proofErr w:type="spellStart"/>
      <w:r w:rsidRPr="00D558C2">
        <w:rPr>
          <w:rFonts w:asciiTheme="minorHAnsi" w:hAnsiTheme="minorHAnsi"/>
          <w:i/>
          <w:color w:val="0070C0"/>
          <w:sz w:val="24"/>
          <w:szCs w:val="24"/>
        </w:rPr>
        <w:t>r</w:t>
      </w:r>
      <w:r w:rsidRPr="00D558C2">
        <w:rPr>
          <w:rFonts w:asciiTheme="minorHAnsi" w:hAnsiTheme="minorHAnsi"/>
          <w:i/>
          <w:color w:val="0070C0"/>
          <w:sz w:val="24"/>
          <w:szCs w:val="24"/>
          <w:vertAlign w:val="subscript"/>
        </w:rPr>
        <w:t>мкр</w:t>
      </w:r>
      <w:proofErr w:type="spellEnd"/>
      <w:r w:rsidRPr="00D558C2">
        <w:rPr>
          <w:rFonts w:asciiTheme="minorHAnsi" w:hAnsiTheme="minorHAnsi"/>
          <w:i/>
          <w:color w:val="0070C0"/>
          <w:sz w:val="24"/>
          <w:szCs w:val="24"/>
        </w:rPr>
        <w:t xml:space="preserve"> = </w:t>
      </w:r>
      <w:r w:rsidR="004C2684">
        <w:rPr>
          <w:rFonts w:asciiTheme="minorHAnsi" w:hAnsiTheme="minorHAnsi"/>
          <w:i/>
          <w:color w:val="0070C0"/>
          <w:sz w:val="24"/>
          <w:szCs w:val="24"/>
        </w:rPr>
        <w:t>20</w:t>
      </w:r>
      <w:r w:rsidRPr="00D558C2">
        <w:rPr>
          <w:rFonts w:asciiTheme="minorHAnsi" w:hAnsiTheme="minorHAnsi"/>
          <w:i/>
          <w:color w:val="0070C0"/>
          <w:sz w:val="24"/>
          <w:szCs w:val="24"/>
        </w:rPr>
        <w:t>+</w:t>
      </w:r>
      <w:r w:rsidR="004C2684">
        <w:rPr>
          <w:rFonts w:asciiTheme="minorHAnsi" w:hAnsiTheme="minorHAnsi"/>
          <w:i/>
          <w:color w:val="0070C0"/>
          <w:sz w:val="24"/>
          <w:szCs w:val="24"/>
        </w:rPr>
        <w:t>3</w:t>
      </w:r>
      <w:r w:rsidR="00EB15D2">
        <w:rPr>
          <w:rFonts w:asciiTheme="minorHAnsi" w:hAnsiTheme="minorHAnsi"/>
          <w:i/>
          <w:color w:val="0070C0"/>
          <w:sz w:val="24"/>
          <w:szCs w:val="24"/>
        </w:rPr>
        <w:t xml:space="preserve">0 </w:t>
      </w:r>
      <w:r w:rsidRPr="00D558C2">
        <w:rPr>
          <w:rFonts w:asciiTheme="minorHAnsi" w:hAnsiTheme="minorHAnsi"/>
          <w:i/>
          <w:color w:val="0070C0"/>
          <w:sz w:val="24"/>
          <w:szCs w:val="24"/>
        </w:rPr>
        <w:t xml:space="preserve">= </w:t>
      </w:r>
      <w:r w:rsidR="004C2684">
        <w:rPr>
          <w:rFonts w:asciiTheme="minorHAnsi" w:hAnsiTheme="minorHAnsi"/>
          <w:i/>
          <w:color w:val="0070C0"/>
          <w:sz w:val="24"/>
          <w:szCs w:val="24"/>
        </w:rPr>
        <w:t>5</w:t>
      </w:r>
      <w:r w:rsidRPr="00D558C2">
        <w:rPr>
          <w:rFonts w:asciiTheme="minorHAnsi" w:hAnsiTheme="minorHAnsi"/>
          <w:i/>
          <w:color w:val="0070C0"/>
          <w:sz w:val="24"/>
          <w:szCs w:val="24"/>
        </w:rPr>
        <w:t>0 балів</w:t>
      </w:r>
    </w:p>
    <w:p w:rsidR="00145A3C" w:rsidRDefault="00145A3C" w:rsidP="00145A3C">
      <w:pPr>
        <w:spacing w:line="240" w:lineRule="auto"/>
        <w:jc w:val="both"/>
        <w:rPr>
          <w:rFonts w:asciiTheme="minorHAnsi" w:hAnsiTheme="minorHAnsi"/>
          <w:i/>
          <w:color w:val="0070C0"/>
          <w:sz w:val="24"/>
          <w:szCs w:val="24"/>
        </w:rPr>
      </w:pPr>
    </w:p>
    <w:p w:rsidR="00766039" w:rsidRPr="00766039" w:rsidRDefault="0027020F" w:rsidP="00766039">
      <w:pPr>
        <w:spacing w:line="240" w:lineRule="auto"/>
        <w:jc w:val="both"/>
        <w:rPr>
          <w:rFonts w:asciiTheme="minorHAnsi" w:hAnsiTheme="minorHAnsi"/>
          <w:i/>
          <w:color w:val="0070C0"/>
          <w:sz w:val="24"/>
          <w:szCs w:val="24"/>
        </w:rPr>
      </w:pPr>
      <w:r>
        <w:rPr>
          <w:rFonts w:asciiTheme="minorHAnsi" w:hAnsiTheme="minorHAnsi"/>
          <w:i/>
          <w:color w:val="0070C0"/>
          <w:sz w:val="24"/>
          <w:szCs w:val="24"/>
        </w:rPr>
        <w:t>Умов</w:t>
      </w:r>
      <w:r w:rsidR="00766039">
        <w:rPr>
          <w:rFonts w:asciiTheme="minorHAnsi" w:hAnsiTheme="minorHAnsi"/>
          <w:i/>
          <w:color w:val="0070C0"/>
          <w:sz w:val="24"/>
          <w:szCs w:val="24"/>
        </w:rPr>
        <w:t>ою</w:t>
      </w:r>
      <w:r>
        <w:rPr>
          <w:rFonts w:asciiTheme="minorHAnsi" w:hAnsiTheme="minorHAnsi"/>
          <w:i/>
          <w:color w:val="0070C0"/>
          <w:sz w:val="24"/>
          <w:szCs w:val="24"/>
        </w:rPr>
        <w:t xml:space="preserve"> </w:t>
      </w:r>
      <w:r w:rsidR="00766039" w:rsidRPr="00766039">
        <w:rPr>
          <w:rFonts w:asciiTheme="minorHAnsi" w:hAnsiTheme="minorHAnsi"/>
          <w:i/>
          <w:color w:val="0070C0"/>
          <w:sz w:val="24"/>
          <w:szCs w:val="24"/>
        </w:rPr>
        <w:t xml:space="preserve">допуску до екзамену є зарахування всіх </w:t>
      </w:r>
      <w:r w:rsidR="00EB15D2">
        <w:rPr>
          <w:rFonts w:asciiTheme="minorHAnsi" w:hAnsiTheme="minorHAnsi"/>
          <w:i/>
          <w:color w:val="0070C0"/>
          <w:sz w:val="24"/>
          <w:szCs w:val="24"/>
        </w:rPr>
        <w:t xml:space="preserve">письмових опитувань, </w:t>
      </w:r>
      <w:r w:rsidR="00766039" w:rsidRPr="00766039">
        <w:rPr>
          <w:rFonts w:asciiTheme="minorHAnsi" w:hAnsiTheme="minorHAnsi"/>
          <w:i/>
          <w:color w:val="0070C0"/>
          <w:sz w:val="24"/>
          <w:szCs w:val="24"/>
        </w:rPr>
        <w:t xml:space="preserve">написання </w:t>
      </w:r>
      <w:proofErr w:type="spellStart"/>
      <w:r w:rsidR="00766039" w:rsidRPr="00766039">
        <w:rPr>
          <w:rFonts w:asciiTheme="minorHAnsi" w:hAnsiTheme="minorHAnsi"/>
          <w:i/>
          <w:color w:val="0070C0"/>
          <w:sz w:val="24"/>
          <w:szCs w:val="24"/>
        </w:rPr>
        <w:t>МКР</w:t>
      </w:r>
      <w:proofErr w:type="spellEnd"/>
      <w:r w:rsidR="00766039" w:rsidRPr="00766039">
        <w:rPr>
          <w:rFonts w:asciiTheme="minorHAnsi" w:hAnsiTheme="minorHAnsi"/>
          <w:i/>
          <w:color w:val="0070C0"/>
          <w:sz w:val="24"/>
          <w:szCs w:val="24"/>
        </w:rPr>
        <w:t xml:space="preserve">, та </w:t>
      </w:r>
      <w:r w:rsidR="00D558C2">
        <w:rPr>
          <w:rFonts w:asciiTheme="minorHAnsi" w:hAnsiTheme="minorHAnsi"/>
          <w:i/>
          <w:color w:val="0070C0"/>
          <w:sz w:val="24"/>
          <w:szCs w:val="24"/>
        </w:rPr>
        <w:t xml:space="preserve">кількість рейтингових балів </w:t>
      </w:r>
      <w:r w:rsidR="00EB15D2">
        <w:rPr>
          <w:rFonts w:asciiTheme="minorHAnsi" w:hAnsiTheme="minorHAnsi"/>
          <w:i/>
          <w:color w:val="0070C0"/>
          <w:sz w:val="24"/>
          <w:szCs w:val="24"/>
        </w:rPr>
        <w:t>не менше 30.</w:t>
      </w:r>
    </w:p>
    <w:p w:rsidR="0027020F" w:rsidRPr="00936F07" w:rsidRDefault="0027020F" w:rsidP="00766039">
      <w:pPr>
        <w:spacing w:line="240" w:lineRule="auto"/>
        <w:jc w:val="both"/>
        <w:rPr>
          <w:rFonts w:asciiTheme="minorHAnsi" w:hAnsiTheme="minorHAnsi"/>
          <w:i/>
          <w:color w:val="0070C0"/>
          <w:sz w:val="24"/>
          <w:szCs w:val="24"/>
        </w:rPr>
      </w:pPr>
    </w:p>
    <w:p w:rsidR="004A6336" w:rsidRDefault="005413FF" w:rsidP="005251A5">
      <w:pPr>
        <w:pStyle w:val="a0"/>
        <w:spacing w:line="240" w:lineRule="auto"/>
        <w:ind w:left="0"/>
        <w:contextualSpacing w:val="0"/>
        <w:jc w:val="both"/>
        <w:rPr>
          <w:rFonts w:asciiTheme="minorHAnsi" w:hAnsiTheme="minorHAnsi"/>
          <w:sz w:val="24"/>
          <w:szCs w:val="24"/>
        </w:rPr>
      </w:pPr>
      <w:r w:rsidRPr="005413FF">
        <w:rPr>
          <w:rFonts w:asciiTheme="minorHAnsi" w:hAnsiTheme="minorHAnsi"/>
          <w:bCs/>
          <w:sz w:val="24"/>
          <w:szCs w:val="24"/>
        </w:rPr>
        <w:t>Таблиця відповідності рейтингових балів оцінкам за університетською шкалою</w:t>
      </w:r>
      <w:r w:rsidR="004A6336" w:rsidRPr="005413FF">
        <w:rPr>
          <w:rFonts w:asciiTheme="minorHAnsi" w:hAnsiTheme="minorHAnsi"/>
          <w:sz w:val="24"/>
          <w:szCs w:val="24"/>
        </w:rPr>
        <w:t>:</w:t>
      </w:r>
      <w:r w:rsidR="003F0A41" w:rsidRPr="005413FF">
        <w:rPr>
          <w:rFonts w:asciiTheme="minorHAnsi" w:hAnsiTheme="minorHAnsi"/>
          <w:sz w:val="24"/>
          <w:szCs w:val="24"/>
        </w:rPr>
        <w:t xml:space="preserve"> </w:t>
      </w:r>
    </w:p>
    <w:p w:rsidR="00EB15D2" w:rsidRPr="005413FF" w:rsidRDefault="00EB15D2" w:rsidP="005251A5">
      <w:pPr>
        <w:pStyle w:val="a0"/>
        <w:spacing w:line="240" w:lineRule="auto"/>
        <w:ind w:left="0"/>
        <w:contextualSpacing w:val="0"/>
        <w:jc w:val="both"/>
        <w:rPr>
          <w:rFonts w:asciiTheme="minorHAnsi" w:hAnsi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119"/>
        <w:gridCol w:w="2977"/>
      </w:tblGrid>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i/>
                <w:sz w:val="20"/>
                <w:szCs w:val="20"/>
                <w:lang w:eastAsia="uk-UA"/>
              </w:rPr>
            </w:pPr>
            <w:r w:rsidRPr="00570FF5">
              <w:rPr>
                <w:rFonts w:asciiTheme="minorHAnsi" w:eastAsia="Times New Roman" w:hAnsiTheme="minorHAnsi"/>
                <w:i/>
                <w:sz w:val="20"/>
                <w:szCs w:val="20"/>
                <w:lang w:eastAsia="uk-UA"/>
              </w:rPr>
              <w:t>Кількість балів</w:t>
            </w:r>
          </w:p>
        </w:tc>
        <w:tc>
          <w:tcPr>
            <w:tcW w:w="2977" w:type="dxa"/>
          </w:tcPr>
          <w:p w:rsidR="004A6336" w:rsidRPr="00570FF5" w:rsidRDefault="004A6336" w:rsidP="00001006">
            <w:pPr>
              <w:autoSpaceDE w:val="0"/>
              <w:autoSpaceDN w:val="0"/>
              <w:adjustRightInd w:val="0"/>
              <w:spacing w:line="240" w:lineRule="auto"/>
              <w:jc w:val="center"/>
              <w:rPr>
                <w:rFonts w:asciiTheme="minorHAnsi" w:hAnsiTheme="minorHAnsi"/>
                <w:i/>
                <w:sz w:val="20"/>
                <w:szCs w:val="20"/>
              </w:rPr>
            </w:pPr>
            <w:r w:rsidRPr="00570FF5">
              <w:rPr>
                <w:rFonts w:asciiTheme="minorHAnsi" w:hAnsiTheme="minorHAnsi"/>
                <w:i/>
                <w:sz w:val="20"/>
                <w:szCs w:val="20"/>
              </w:rPr>
              <w:t>Оцінка</w:t>
            </w:r>
          </w:p>
        </w:tc>
      </w:tr>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100-95</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Відмінно</w:t>
            </w:r>
          </w:p>
        </w:tc>
      </w:tr>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94-85</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Дуже добре</w:t>
            </w:r>
          </w:p>
        </w:tc>
      </w:tr>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84-75</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Добре</w:t>
            </w:r>
          </w:p>
        </w:tc>
      </w:tr>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74-65</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Задовільно</w:t>
            </w:r>
          </w:p>
        </w:tc>
      </w:tr>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64-60</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Достатньо</w:t>
            </w:r>
          </w:p>
        </w:tc>
      </w:tr>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Менше 60</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Незадовільно</w:t>
            </w:r>
          </w:p>
        </w:tc>
      </w:tr>
      <w:tr w:rsidR="004A6336" w:rsidRPr="00570FF5" w:rsidTr="00E75EF6">
        <w:trPr>
          <w:jc w:val="center"/>
        </w:trPr>
        <w:tc>
          <w:tcPr>
            <w:tcW w:w="3119"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 виконані умови допуску</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 допущено</w:t>
            </w:r>
          </w:p>
        </w:tc>
      </w:tr>
    </w:tbl>
    <w:p w:rsidR="004A6336" w:rsidRPr="004472C0" w:rsidRDefault="004A6336" w:rsidP="004A6336">
      <w:pPr>
        <w:pStyle w:val="1"/>
        <w:spacing w:line="240" w:lineRule="auto"/>
      </w:pPr>
      <w:r w:rsidRPr="00BA6203">
        <w:t>Додаткова інформація з дисципліни</w:t>
      </w:r>
      <w:r w:rsidR="00087AFC">
        <w:t xml:space="preserve"> (освітнього компонента)</w:t>
      </w:r>
    </w:p>
    <w:p w:rsidR="001435BE" w:rsidRPr="00F9455D" w:rsidRDefault="009F69B9" w:rsidP="00F677B9">
      <w:pPr>
        <w:pStyle w:val="a0"/>
        <w:numPr>
          <w:ilvl w:val="0"/>
          <w:numId w:val="12"/>
        </w:numPr>
        <w:spacing w:after="120" w:line="240" w:lineRule="auto"/>
        <w:jc w:val="both"/>
        <w:rPr>
          <w:rFonts w:asciiTheme="minorHAnsi" w:hAnsiTheme="minorHAnsi"/>
          <w:i/>
          <w:color w:val="FF0000"/>
          <w:sz w:val="24"/>
          <w:szCs w:val="24"/>
        </w:rPr>
      </w:pPr>
      <w:r w:rsidRPr="00F9455D">
        <w:rPr>
          <w:rFonts w:asciiTheme="minorHAnsi" w:hAnsiTheme="minorHAnsi"/>
          <w:i/>
          <w:color w:val="FF0000"/>
          <w:sz w:val="24"/>
          <w:szCs w:val="24"/>
        </w:rPr>
        <w:t>п</w:t>
      </w:r>
      <w:r w:rsidR="001435BE" w:rsidRPr="00F9455D">
        <w:rPr>
          <w:rFonts w:asciiTheme="minorHAnsi" w:hAnsiTheme="minorHAnsi"/>
          <w:i/>
          <w:color w:val="FF0000"/>
          <w:sz w:val="24"/>
          <w:szCs w:val="24"/>
        </w:rPr>
        <w:t>ерелік питань</w:t>
      </w:r>
      <w:r w:rsidR="00F677B9" w:rsidRPr="00F9455D">
        <w:rPr>
          <w:rFonts w:asciiTheme="minorHAnsi" w:hAnsiTheme="minorHAnsi"/>
          <w:i/>
          <w:color w:val="FF0000"/>
          <w:sz w:val="24"/>
          <w:szCs w:val="24"/>
        </w:rPr>
        <w:t>,</w:t>
      </w:r>
      <w:r w:rsidR="001435BE" w:rsidRPr="00F9455D">
        <w:rPr>
          <w:rFonts w:asciiTheme="minorHAnsi" w:hAnsiTheme="minorHAnsi"/>
          <w:i/>
          <w:color w:val="FF0000"/>
          <w:sz w:val="24"/>
          <w:szCs w:val="24"/>
        </w:rPr>
        <w:t xml:space="preserve"> які виносяться на семестровий контроль (наприклад, як додаток до </w:t>
      </w:r>
      <w:proofErr w:type="spellStart"/>
      <w:r w:rsidR="001435BE" w:rsidRPr="00F9455D">
        <w:rPr>
          <w:rFonts w:asciiTheme="minorHAnsi" w:hAnsiTheme="minorHAnsi"/>
          <w:i/>
          <w:color w:val="FF0000"/>
          <w:sz w:val="24"/>
          <w:szCs w:val="24"/>
        </w:rPr>
        <w:t>силабу</w:t>
      </w:r>
      <w:r w:rsidR="00087AFC" w:rsidRPr="00F9455D">
        <w:rPr>
          <w:rFonts w:asciiTheme="minorHAnsi" w:hAnsiTheme="minorHAnsi"/>
          <w:i/>
          <w:color w:val="FF0000"/>
          <w:sz w:val="24"/>
          <w:szCs w:val="24"/>
        </w:rPr>
        <w:t>с</w:t>
      </w:r>
      <w:r w:rsidR="001435BE" w:rsidRPr="00F9455D">
        <w:rPr>
          <w:rFonts w:asciiTheme="minorHAnsi" w:hAnsiTheme="minorHAnsi"/>
          <w:i/>
          <w:color w:val="FF0000"/>
          <w:sz w:val="24"/>
          <w:szCs w:val="24"/>
        </w:rPr>
        <w:t>у</w:t>
      </w:r>
      <w:proofErr w:type="spellEnd"/>
      <w:r w:rsidR="001435BE" w:rsidRPr="00F9455D">
        <w:rPr>
          <w:rFonts w:asciiTheme="minorHAnsi" w:hAnsiTheme="minorHAnsi"/>
          <w:i/>
          <w:color w:val="FF0000"/>
          <w:sz w:val="24"/>
          <w:szCs w:val="24"/>
        </w:rPr>
        <w:t>)</w:t>
      </w:r>
      <w:r w:rsidR="00F677B9" w:rsidRPr="00F9455D">
        <w:rPr>
          <w:rFonts w:asciiTheme="minorHAnsi" w:hAnsiTheme="minorHAnsi"/>
          <w:i/>
          <w:color w:val="FF0000"/>
          <w:sz w:val="24"/>
          <w:szCs w:val="24"/>
        </w:rPr>
        <w:t>;</w:t>
      </w:r>
    </w:p>
    <w:p w:rsidR="004A6336" w:rsidRPr="00F9455D" w:rsidRDefault="004A6336" w:rsidP="00F677B9">
      <w:pPr>
        <w:pStyle w:val="a0"/>
        <w:numPr>
          <w:ilvl w:val="0"/>
          <w:numId w:val="12"/>
        </w:numPr>
        <w:spacing w:after="120" w:line="240" w:lineRule="auto"/>
        <w:jc w:val="both"/>
        <w:rPr>
          <w:rFonts w:asciiTheme="minorHAnsi" w:hAnsiTheme="minorHAnsi"/>
          <w:i/>
          <w:color w:val="FF0000"/>
          <w:sz w:val="24"/>
          <w:szCs w:val="24"/>
        </w:rPr>
      </w:pPr>
      <w:r w:rsidRPr="00F9455D">
        <w:rPr>
          <w:rFonts w:asciiTheme="minorHAnsi" w:hAnsiTheme="minorHAnsi"/>
          <w:i/>
          <w:color w:val="FF0000"/>
          <w:sz w:val="24"/>
          <w:szCs w:val="24"/>
        </w:rPr>
        <w:lastRenderedPageBreak/>
        <w:t>можливість зарахування сертифікатів проходження дистанційних чи онлайн курсів за відповідною тематикою</w:t>
      </w:r>
      <w:r w:rsidR="00F677B9" w:rsidRPr="00F9455D">
        <w:rPr>
          <w:rFonts w:asciiTheme="minorHAnsi" w:hAnsiTheme="minorHAnsi"/>
          <w:i/>
          <w:color w:val="FF0000"/>
          <w:sz w:val="24"/>
          <w:szCs w:val="24"/>
        </w:rPr>
        <w:t>;</w:t>
      </w:r>
    </w:p>
    <w:p w:rsidR="004A6336" w:rsidRPr="00F9455D" w:rsidRDefault="004A6336" w:rsidP="00F677B9">
      <w:pPr>
        <w:pStyle w:val="a0"/>
        <w:numPr>
          <w:ilvl w:val="0"/>
          <w:numId w:val="12"/>
        </w:numPr>
        <w:spacing w:after="120" w:line="240" w:lineRule="auto"/>
        <w:jc w:val="both"/>
        <w:rPr>
          <w:rFonts w:asciiTheme="minorHAnsi" w:hAnsiTheme="minorHAnsi"/>
          <w:i/>
          <w:color w:val="FF0000"/>
          <w:sz w:val="24"/>
          <w:szCs w:val="24"/>
        </w:rPr>
      </w:pPr>
      <w:r w:rsidRPr="00F9455D">
        <w:rPr>
          <w:rFonts w:asciiTheme="minorHAnsi" w:hAnsiTheme="minorHAnsi"/>
          <w:i/>
          <w:color w:val="FF0000"/>
          <w:sz w:val="24"/>
          <w:szCs w:val="24"/>
        </w:rPr>
        <w:t>інш</w:t>
      </w:r>
      <w:r w:rsidR="00087AFC" w:rsidRPr="00F9455D">
        <w:rPr>
          <w:rFonts w:asciiTheme="minorHAnsi" w:hAnsiTheme="minorHAnsi"/>
          <w:i/>
          <w:color w:val="FF0000"/>
          <w:sz w:val="24"/>
          <w:szCs w:val="24"/>
        </w:rPr>
        <w:t>а інформація для студентів/аспірантів щодо</w:t>
      </w:r>
      <w:r w:rsidR="00253BCC" w:rsidRPr="00F9455D">
        <w:rPr>
          <w:rFonts w:asciiTheme="minorHAnsi" w:hAnsiTheme="minorHAnsi"/>
          <w:i/>
          <w:color w:val="FF0000"/>
          <w:sz w:val="24"/>
          <w:szCs w:val="24"/>
        </w:rPr>
        <w:t xml:space="preserve"> особливостей опанування </w:t>
      </w:r>
      <w:r w:rsidR="00087AFC" w:rsidRPr="00F9455D">
        <w:rPr>
          <w:rFonts w:asciiTheme="minorHAnsi" w:hAnsiTheme="minorHAnsi"/>
          <w:i/>
          <w:color w:val="FF0000"/>
          <w:sz w:val="24"/>
          <w:szCs w:val="24"/>
        </w:rPr>
        <w:t>навчальної дисципліни.</w:t>
      </w:r>
    </w:p>
    <w:p w:rsidR="00F9455D" w:rsidRDefault="00EB15D2" w:rsidP="00145A3C">
      <w:pPr>
        <w:pStyle w:val="a0"/>
        <w:numPr>
          <w:ilvl w:val="0"/>
          <w:numId w:val="12"/>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w:t>
      </w:r>
      <w:r w:rsidR="00F9455D" w:rsidRPr="00F9455D">
        <w:rPr>
          <w:rFonts w:asciiTheme="minorHAnsi" w:hAnsiTheme="minorHAnsi"/>
          <w:i/>
          <w:color w:val="0070C0"/>
          <w:sz w:val="24"/>
          <w:szCs w:val="24"/>
        </w:rPr>
        <w:t xml:space="preserve">ерелік запитань до </w:t>
      </w:r>
      <w:r w:rsidR="00F9455D">
        <w:rPr>
          <w:rFonts w:asciiTheme="minorHAnsi" w:hAnsiTheme="minorHAnsi"/>
          <w:i/>
          <w:color w:val="0070C0"/>
          <w:sz w:val="24"/>
          <w:szCs w:val="24"/>
        </w:rPr>
        <w:t xml:space="preserve">МКР та </w:t>
      </w:r>
      <w:r w:rsidR="00F9455D" w:rsidRPr="00F9455D">
        <w:rPr>
          <w:rFonts w:asciiTheme="minorHAnsi" w:hAnsiTheme="minorHAnsi"/>
          <w:i/>
          <w:color w:val="0070C0"/>
          <w:sz w:val="24"/>
          <w:szCs w:val="24"/>
        </w:rPr>
        <w:t>екзамену наведен</w:t>
      </w:r>
      <w:r w:rsidR="00F9455D">
        <w:rPr>
          <w:rFonts w:asciiTheme="minorHAnsi" w:hAnsiTheme="minorHAnsi"/>
          <w:i/>
          <w:color w:val="0070C0"/>
          <w:sz w:val="24"/>
          <w:szCs w:val="24"/>
        </w:rPr>
        <w:t>і</w:t>
      </w:r>
      <w:r w:rsidR="00F9455D" w:rsidRPr="00F9455D">
        <w:rPr>
          <w:rFonts w:asciiTheme="minorHAnsi" w:hAnsiTheme="minorHAnsi"/>
          <w:i/>
          <w:color w:val="0070C0"/>
          <w:sz w:val="24"/>
          <w:szCs w:val="24"/>
        </w:rPr>
        <w:t xml:space="preserve"> у </w:t>
      </w:r>
      <w:proofErr w:type="spellStart"/>
      <w:r w:rsidR="00F9455D" w:rsidRPr="00F9455D">
        <w:rPr>
          <w:rFonts w:asciiTheme="minorHAnsi" w:hAnsiTheme="minorHAnsi"/>
          <w:i/>
          <w:color w:val="0070C0"/>
          <w:sz w:val="24"/>
          <w:szCs w:val="24"/>
        </w:rPr>
        <w:t>Google</w:t>
      </w:r>
      <w:proofErr w:type="spellEnd"/>
      <w:r w:rsidR="00F9455D" w:rsidRPr="00F9455D">
        <w:rPr>
          <w:rFonts w:asciiTheme="minorHAnsi" w:hAnsiTheme="minorHAnsi"/>
          <w:i/>
          <w:color w:val="0070C0"/>
          <w:sz w:val="24"/>
          <w:szCs w:val="24"/>
        </w:rPr>
        <w:t xml:space="preserve"> </w:t>
      </w:r>
      <w:proofErr w:type="spellStart"/>
      <w:r w:rsidR="00F9455D" w:rsidRPr="00F9455D">
        <w:rPr>
          <w:rFonts w:asciiTheme="minorHAnsi" w:hAnsiTheme="minorHAnsi"/>
          <w:i/>
          <w:color w:val="0070C0"/>
          <w:sz w:val="24"/>
          <w:szCs w:val="24"/>
        </w:rPr>
        <w:t>Classroom</w:t>
      </w:r>
      <w:proofErr w:type="spellEnd"/>
      <w:r w:rsidR="00F9455D" w:rsidRPr="00F9455D">
        <w:rPr>
          <w:rFonts w:asciiTheme="minorHAnsi" w:hAnsiTheme="minorHAnsi"/>
          <w:i/>
          <w:color w:val="0070C0"/>
          <w:sz w:val="24"/>
          <w:szCs w:val="24"/>
        </w:rPr>
        <w:t xml:space="preserve"> «</w:t>
      </w:r>
      <w:r>
        <w:rPr>
          <w:rFonts w:asciiTheme="minorHAnsi" w:hAnsiTheme="minorHAnsi"/>
          <w:i/>
          <w:color w:val="0070C0"/>
          <w:sz w:val="24"/>
          <w:szCs w:val="24"/>
        </w:rPr>
        <w:t xml:space="preserve">Основи </w:t>
      </w:r>
      <w:r w:rsidR="00607E32">
        <w:rPr>
          <w:rFonts w:asciiTheme="minorHAnsi" w:hAnsiTheme="minorHAnsi"/>
          <w:i/>
          <w:color w:val="0070C0"/>
          <w:sz w:val="24"/>
          <w:szCs w:val="24"/>
        </w:rPr>
        <w:t>молекулярної спектроскопії</w:t>
      </w:r>
      <w:r w:rsidR="00F9455D" w:rsidRPr="00F9455D">
        <w:rPr>
          <w:rFonts w:asciiTheme="minorHAnsi" w:hAnsiTheme="minorHAnsi"/>
          <w:i/>
          <w:color w:val="0070C0"/>
          <w:sz w:val="24"/>
          <w:szCs w:val="24"/>
        </w:rPr>
        <w:t>» (платформа Sikorsky-distance).</w:t>
      </w:r>
    </w:p>
    <w:p w:rsidR="006A53A9" w:rsidRPr="00F9455D" w:rsidRDefault="006A53A9" w:rsidP="00145A3C">
      <w:pPr>
        <w:pStyle w:val="a0"/>
        <w:numPr>
          <w:ilvl w:val="0"/>
          <w:numId w:val="12"/>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Перелік матеріалів, якими дозволено користуватись під час екзамену: </w:t>
      </w:r>
      <w:r w:rsidR="008F14AD">
        <w:rPr>
          <w:rFonts w:asciiTheme="minorHAnsi" w:hAnsiTheme="minorHAnsi"/>
          <w:i/>
          <w:color w:val="0070C0"/>
          <w:sz w:val="24"/>
          <w:szCs w:val="24"/>
        </w:rPr>
        <w:t>Таблиці характерів точкових груп симетрії.</w:t>
      </w:r>
    </w:p>
    <w:p w:rsidR="00B47838" w:rsidRPr="00F677B9" w:rsidRDefault="00B47838" w:rsidP="00B47838">
      <w:pPr>
        <w:spacing w:after="120" w:line="240" w:lineRule="auto"/>
        <w:jc w:val="both"/>
        <w:rPr>
          <w:rFonts w:asciiTheme="minorHAnsi" w:hAnsiTheme="minorHAnsi"/>
          <w:b/>
          <w:bCs/>
          <w:sz w:val="24"/>
          <w:szCs w:val="24"/>
        </w:rPr>
      </w:pPr>
    </w:p>
    <w:p w:rsidR="00AD5593" w:rsidRPr="0023533A" w:rsidRDefault="00714AB2" w:rsidP="00B47838">
      <w:pPr>
        <w:spacing w:after="120" w:line="240" w:lineRule="auto"/>
        <w:jc w:val="both"/>
        <w:rPr>
          <w:rFonts w:asciiTheme="minorHAnsi" w:hAnsiTheme="minorHAnsi"/>
          <w:b/>
          <w:bCs/>
          <w:sz w:val="24"/>
          <w:szCs w:val="24"/>
        </w:rPr>
      </w:pPr>
      <w:r w:rsidRPr="0023533A">
        <w:rPr>
          <w:rFonts w:asciiTheme="minorHAnsi" w:hAnsiTheme="minorHAnsi"/>
          <w:b/>
          <w:bCs/>
          <w:sz w:val="24"/>
          <w:szCs w:val="24"/>
        </w:rPr>
        <w:t>Робочу програму</w:t>
      </w:r>
      <w:r w:rsidR="00AD5593" w:rsidRPr="0023533A">
        <w:rPr>
          <w:rFonts w:asciiTheme="minorHAnsi" w:hAnsiTheme="minorHAnsi"/>
          <w:b/>
          <w:bCs/>
          <w:sz w:val="24"/>
          <w:szCs w:val="24"/>
        </w:rPr>
        <w:t xml:space="preserve"> навчальної дисципліни</w:t>
      </w:r>
      <w:r w:rsidR="00F162DC" w:rsidRPr="0023533A">
        <w:rPr>
          <w:rFonts w:asciiTheme="minorHAnsi" w:hAnsiTheme="minorHAnsi"/>
          <w:b/>
          <w:bCs/>
          <w:sz w:val="24"/>
          <w:szCs w:val="24"/>
        </w:rPr>
        <w:t xml:space="preserve"> (</w:t>
      </w:r>
      <w:proofErr w:type="spellStart"/>
      <w:r w:rsidR="00F162DC" w:rsidRPr="0023533A">
        <w:rPr>
          <w:rFonts w:asciiTheme="minorHAnsi" w:hAnsiTheme="minorHAnsi"/>
          <w:b/>
          <w:bCs/>
          <w:sz w:val="24"/>
          <w:szCs w:val="24"/>
        </w:rPr>
        <w:t>силабус</w:t>
      </w:r>
      <w:proofErr w:type="spellEnd"/>
      <w:r w:rsidR="00F162DC" w:rsidRPr="0023533A">
        <w:rPr>
          <w:rFonts w:asciiTheme="minorHAnsi" w:hAnsiTheme="minorHAnsi"/>
          <w:b/>
          <w:bCs/>
          <w:sz w:val="24"/>
          <w:szCs w:val="24"/>
        </w:rPr>
        <w:t>)</w:t>
      </w:r>
      <w:r w:rsidR="005F4692" w:rsidRPr="0023533A">
        <w:rPr>
          <w:rFonts w:asciiTheme="minorHAnsi" w:hAnsiTheme="minorHAnsi"/>
          <w:b/>
          <w:bCs/>
          <w:sz w:val="24"/>
          <w:szCs w:val="24"/>
        </w:rPr>
        <w:t>:</w:t>
      </w:r>
    </w:p>
    <w:p w:rsidR="0037780B" w:rsidRDefault="001D56C1" w:rsidP="00B47838">
      <w:pPr>
        <w:spacing w:after="120" w:line="240" w:lineRule="auto"/>
        <w:jc w:val="both"/>
        <w:rPr>
          <w:rFonts w:asciiTheme="minorHAnsi" w:hAnsiTheme="minorHAnsi"/>
          <w:sz w:val="22"/>
          <w:szCs w:val="22"/>
        </w:rPr>
      </w:pPr>
      <w:r w:rsidRPr="0023533A">
        <w:rPr>
          <w:rFonts w:asciiTheme="minorHAnsi" w:hAnsiTheme="minorHAnsi"/>
          <w:b/>
          <w:bCs/>
          <w:sz w:val="22"/>
          <w:szCs w:val="22"/>
        </w:rPr>
        <w:t>С</w:t>
      </w:r>
      <w:r w:rsidR="00B47838" w:rsidRPr="0023533A">
        <w:rPr>
          <w:rFonts w:asciiTheme="minorHAnsi" w:hAnsiTheme="minorHAnsi"/>
          <w:b/>
          <w:bCs/>
          <w:sz w:val="22"/>
          <w:szCs w:val="22"/>
        </w:rPr>
        <w:t>кладено</w:t>
      </w:r>
      <w:r w:rsidR="00B47838" w:rsidRPr="0023533A">
        <w:rPr>
          <w:rFonts w:asciiTheme="minorHAnsi" w:hAnsiTheme="minorHAnsi"/>
          <w:sz w:val="22"/>
          <w:szCs w:val="22"/>
        </w:rPr>
        <w:t xml:space="preserve"> </w:t>
      </w:r>
      <w:r w:rsidR="00E75EF6">
        <w:rPr>
          <w:rFonts w:asciiTheme="minorHAnsi" w:hAnsiTheme="minorHAnsi"/>
          <w:sz w:val="22"/>
          <w:szCs w:val="22"/>
        </w:rPr>
        <w:t>доцент</w:t>
      </w:r>
      <w:r w:rsidR="008F14AD">
        <w:rPr>
          <w:rFonts w:asciiTheme="minorHAnsi" w:hAnsiTheme="minorHAnsi"/>
          <w:sz w:val="22"/>
          <w:szCs w:val="22"/>
        </w:rPr>
        <w:t>ом</w:t>
      </w:r>
      <w:r w:rsidR="00E75EF6">
        <w:rPr>
          <w:rFonts w:asciiTheme="minorHAnsi" w:hAnsiTheme="minorHAnsi"/>
          <w:sz w:val="22"/>
          <w:szCs w:val="22"/>
        </w:rPr>
        <w:t xml:space="preserve"> кафедри </w:t>
      </w:r>
      <w:r w:rsidR="008F14AD">
        <w:rPr>
          <w:rFonts w:asciiTheme="minorHAnsi" w:hAnsiTheme="minorHAnsi"/>
          <w:sz w:val="22"/>
          <w:szCs w:val="22"/>
        </w:rPr>
        <w:t xml:space="preserve">органічної хімії та </w:t>
      </w:r>
      <w:r w:rsidR="00E75EF6">
        <w:rPr>
          <w:rFonts w:asciiTheme="minorHAnsi" w:hAnsiTheme="minorHAnsi"/>
          <w:sz w:val="22"/>
          <w:szCs w:val="22"/>
        </w:rPr>
        <w:t>технології органічних речовин</w:t>
      </w:r>
      <w:r w:rsidR="0037780B">
        <w:rPr>
          <w:rFonts w:asciiTheme="minorHAnsi" w:hAnsiTheme="minorHAnsi"/>
          <w:sz w:val="22"/>
          <w:szCs w:val="22"/>
        </w:rPr>
        <w:t>:</w:t>
      </w:r>
    </w:p>
    <w:p w:rsidR="00BA590A" w:rsidRDefault="0037780B" w:rsidP="00D84121">
      <w:pPr>
        <w:spacing w:after="120" w:line="240" w:lineRule="auto"/>
        <w:ind w:left="1416"/>
        <w:jc w:val="both"/>
        <w:rPr>
          <w:rFonts w:asciiTheme="minorHAnsi" w:hAnsiTheme="minorHAnsi"/>
          <w:sz w:val="22"/>
          <w:szCs w:val="22"/>
        </w:rPr>
      </w:pPr>
      <w:proofErr w:type="spellStart"/>
      <w:r>
        <w:rPr>
          <w:rFonts w:asciiTheme="minorHAnsi" w:hAnsiTheme="minorHAnsi"/>
          <w:sz w:val="22"/>
          <w:szCs w:val="22"/>
        </w:rPr>
        <w:t>к.</w:t>
      </w:r>
      <w:r w:rsidR="008F14AD">
        <w:rPr>
          <w:rFonts w:asciiTheme="minorHAnsi" w:hAnsiTheme="minorHAnsi"/>
          <w:sz w:val="22"/>
          <w:szCs w:val="22"/>
        </w:rPr>
        <w:t>х</w:t>
      </w:r>
      <w:r>
        <w:rPr>
          <w:rFonts w:asciiTheme="minorHAnsi" w:hAnsiTheme="minorHAnsi"/>
          <w:sz w:val="22"/>
          <w:szCs w:val="22"/>
        </w:rPr>
        <w:t>.н</w:t>
      </w:r>
      <w:proofErr w:type="spellEnd"/>
      <w:r>
        <w:rPr>
          <w:rFonts w:asciiTheme="minorHAnsi" w:hAnsiTheme="minorHAnsi"/>
          <w:sz w:val="22"/>
          <w:szCs w:val="22"/>
        </w:rPr>
        <w:t xml:space="preserve">. доц. </w:t>
      </w:r>
      <w:r w:rsidR="008F14AD">
        <w:rPr>
          <w:rFonts w:asciiTheme="minorHAnsi" w:hAnsiTheme="minorHAnsi"/>
          <w:sz w:val="22"/>
          <w:szCs w:val="22"/>
        </w:rPr>
        <w:t>Родіоновим</w:t>
      </w:r>
      <w:r>
        <w:rPr>
          <w:rFonts w:asciiTheme="minorHAnsi" w:hAnsiTheme="minorHAnsi"/>
          <w:sz w:val="22"/>
          <w:szCs w:val="22"/>
        </w:rPr>
        <w:t xml:space="preserve"> </w:t>
      </w:r>
      <w:r w:rsidR="008F14AD">
        <w:rPr>
          <w:rFonts w:asciiTheme="minorHAnsi" w:hAnsiTheme="minorHAnsi"/>
          <w:sz w:val="22"/>
          <w:szCs w:val="22"/>
        </w:rPr>
        <w:t>В</w:t>
      </w:r>
      <w:r>
        <w:rPr>
          <w:rFonts w:asciiTheme="minorHAnsi" w:hAnsiTheme="minorHAnsi"/>
          <w:sz w:val="22"/>
          <w:szCs w:val="22"/>
        </w:rPr>
        <w:t>.</w:t>
      </w:r>
      <w:r w:rsidR="008F14AD">
        <w:rPr>
          <w:rFonts w:asciiTheme="minorHAnsi" w:hAnsiTheme="minorHAnsi"/>
          <w:sz w:val="22"/>
          <w:szCs w:val="22"/>
        </w:rPr>
        <w:t>М</w:t>
      </w:r>
      <w:r>
        <w:rPr>
          <w:rFonts w:asciiTheme="minorHAnsi" w:hAnsiTheme="minorHAnsi"/>
          <w:sz w:val="22"/>
          <w:szCs w:val="22"/>
        </w:rPr>
        <w:t>.</w:t>
      </w:r>
    </w:p>
    <w:p w:rsidR="008A5EA3" w:rsidRPr="0023533A" w:rsidRDefault="008A5EA3" w:rsidP="008A5EA3">
      <w:pPr>
        <w:spacing w:after="120" w:line="240" w:lineRule="auto"/>
        <w:jc w:val="both"/>
        <w:rPr>
          <w:rFonts w:asciiTheme="minorHAnsi" w:hAnsiTheme="minorHAnsi"/>
          <w:sz w:val="22"/>
          <w:szCs w:val="22"/>
        </w:rPr>
      </w:pPr>
      <w:r w:rsidRPr="0023533A">
        <w:rPr>
          <w:rFonts w:asciiTheme="minorHAnsi" w:hAnsiTheme="minorHAnsi"/>
          <w:b/>
          <w:bCs/>
          <w:sz w:val="22"/>
          <w:szCs w:val="22"/>
        </w:rPr>
        <w:t>Ухвалено</w:t>
      </w:r>
      <w:r w:rsidRPr="0023533A">
        <w:rPr>
          <w:rFonts w:asciiTheme="minorHAnsi" w:hAnsiTheme="minorHAnsi"/>
          <w:sz w:val="22"/>
          <w:szCs w:val="22"/>
        </w:rPr>
        <w:t xml:space="preserve"> кафедрою </w:t>
      </w:r>
      <w:r>
        <w:rPr>
          <w:rFonts w:asciiTheme="minorHAnsi" w:hAnsiTheme="minorHAnsi"/>
          <w:sz w:val="22"/>
          <w:szCs w:val="22"/>
        </w:rPr>
        <w:t>органічної хімії та технології органічних речовин</w:t>
      </w:r>
      <w:r w:rsidRPr="0023533A">
        <w:rPr>
          <w:rFonts w:asciiTheme="minorHAnsi" w:hAnsiTheme="minorHAnsi"/>
          <w:sz w:val="22"/>
          <w:szCs w:val="22"/>
        </w:rPr>
        <w:t xml:space="preserve"> (протокол № </w:t>
      </w:r>
      <w:r>
        <w:rPr>
          <w:rFonts w:asciiTheme="minorHAnsi" w:hAnsiTheme="minorHAnsi"/>
          <w:sz w:val="22"/>
          <w:szCs w:val="22"/>
          <w:u w:val="single"/>
        </w:rPr>
        <w:t>1</w:t>
      </w:r>
      <w:r w:rsidR="0058080D">
        <w:rPr>
          <w:rFonts w:asciiTheme="minorHAnsi" w:hAnsiTheme="minorHAnsi"/>
          <w:sz w:val="22"/>
          <w:szCs w:val="22"/>
          <w:u w:val="single"/>
        </w:rPr>
        <w:t>2</w:t>
      </w:r>
      <w:r w:rsidRPr="0023533A">
        <w:rPr>
          <w:rFonts w:asciiTheme="minorHAnsi" w:hAnsiTheme="minorHAnsi"/>
          <w:sz w:val="22"/>
          <w:szCs w:val="22"/>
        </w:rPr>
        <w:t xml:space="preserve"> від </w:t>
      </w:r>
      <w:r>
        <w:rPr>
          <w:rFonts w:asciiTheme="minorHAnsi" w:hAnsiTheme="minorHAnsi"/>
          <w:sz w:val="22"/>
          <w:szCs w:val="22"/>
          <w:u w:val="single"/>
        </w:rPr>
        <w:t>2</w:t>
      </w:r>
      <w:r w:rsidR="0058080D">
        <w:rPr>
          <w:rFonts w:asciiTheme="minorHAnsi" w:hAnsiTheme="minorHAnsi"/>
          <w:sz w:val="22"/>
          <w:szCs w:val="22"/>
          <w:u w:val="single"/>
        </w:rPr>
        <w:t>8</w:t>
      </w:r>
      <w:r>
        <w:rPr>
          <w:rFonts w:asciiTheme="minorHAnsi" w:hAnsiTheme="minorHAnsi"/>
          <w:sz w:val="22"/>
          <w:szCs w:val="22"/>
          <w:u w:val="single"/>
        </w:rPr>
        <w:t xml:space="preserve">. 06. </w:t>
      </w:r>
      <w:r>
        <w:rPr>
          <w:rFonts w:asciiTheme="minorHAnsi" w:hAnsiTheme="minorHAnsi"/>
          <w:sz w:val="22"/>
          <w:szCs w:val="22"/>
        </w:rPr>
        <w:t xml:space="preserve"> 202</w:t>
      </w:r>
      <w:r w:rsidR="0058080D">
        <w:rPr>
          <w:rFonts w:asciiTheme="minorHAnsi" w:hAnsiTheme="minorHAnsi"/>
          <w:sz w:val="22"/>
          <w:szCs w:val="22"/>
        </w:rPr>
        <w:t>2</w:t>
      </w:r>
      <w:r>
        <w:rPr>
          <w:rFonts w:asciiTheme="minorHAnsi" w:hAnsiTheme="minorHAnsi"/>
          <w:sz w:val="22"/>
          <w:szCs w:val="22"/>
        </w:rPr>
        <w:t xml:space="preserve"> р.</w:t>
      </w:r>
      <w:r w:rsidRPr="0023533A">
        <w:rPr>
          <w:rFonts w:asciiTheme="minorHAnsi" w:hAnsiTheme="minorHAnsi"/>
          <w:sz w:val="22"/>
          <w:szCs w:val="22"/>
        </w:rPr>
        <w:t>)</w:t>
      </w:r>
      <w:r>
        <w:rPr>
          <w:rStyle w:val="af0"/>
          <w:rFonts w:asciiTheme="minorHAnsi" w:hAnsiTheme="minorHAnsi"/>
          <w:sz w:val="22"/>
          <w:szCs w:val="22"/>
        </w:rPr>
        <w:footnoteReference w:id="6"/>
      </w:r>
    </w:p>
    <w:p w:rsidR="008A5EA3" w:rsidRPr="0023533A" w:rsidRDefault="008A5EA3" w:rsidP="008A5EA3">
      <w:pPr>
        <w:spacing w:after="120" w:line="240" w:lineRule="auto"/>
        <w:jc w:val="both"/>
        <w:rPr>
          <w:rFonts w:asciiTheme="minorHAnsi" w:hAnsiTheme="minorHAnsi"/>
          <w:bCs/>
          <w:sz w:val="22"/>
          <w:szCs w:val="22"/>
        </w:rPr>
      </w:pPr>
      <w:r w:rsidRPr="0023533A">
        <w:rPr>
          <w:rFonts w:asciiTheme="minorHAnsi" w:hAnsiTheme="minorHAnsi"/>
          <w:b/>
          <w:bCs/>
          <w:sz w:val="22"/>
          <w:szCs w:val="22"/>
        </w:rPr>
        <w:t xml:space="preserve">Погоджено </w:t>
      </w:r>
      <w:r w:rsidRPr="0023533A">
        <w:rPr>
          <w:rFonts w:asciiTheme="minorHAnsi" w:hAnsiTheme="minorHAnsi"/>
          <w:sz w:val="22"/>
          <w:szCs w:val="22"/>
        </w:rPr>
        <w:t xml:space="preserve">Методичною комісією факультету (протокол № </w:t>
      </w:r>
      <w:r>
        <w:rPr>
          <w:rFonts w:asciiTheme="minorHAnsi" w:hAnsiTheme="minorHAnsi"/>
          <w:sz w:val="22"/>
          <w:szCs w:val="22"/>
        </w:rPr>
        <w:t>1</w:t>
      </w:r>
      <w:r w:rsidR="0058080D">
        <w:rPr>
          <w:rFonts w:asciiTheme="minorHAnsi" w:hAnsiTheme="minorHAnsi"/>
          <w:sz w:val="22"/>
          <w:szCs w:val="22"/>
        </w:rPr>
        <w:t>0</w:t>
      </w:r>
      <w:r w:rsidRPr="0023533A">
        <w:rPr>
          <w:rFonts w:asciiTheme="minorHAnsi" w:hAnsiTheme="minorHAnsi"/>
          <w:sz w:val="22"/>
          <w:szCs w:val="22"/>
        </w:rPr>
        <w:t xml:space="preserve"> від </w:t>
      </w:r>
      <w:r>
        <w:rPr>
          <w:rFonts w:asciiTheme="minorHAnsi" w:hAnsiTheme="minorHAnsi"/>
          <w:sz w:val="22"/>
          <w:szCs w:val="22"/>
        </w:rPr>
        <w:t>2</w:t>
      </w:r>
      <w:r w:rsidR="0058080D">
        <w:rPr>
          <w:rFonts w:asciiTheme="minorHAnsi" w:hAnsiTheme="minorHAnsi"/>
          <w:sz w:val="22"/>
          <w:szCs w:val="22"/>
        </w:rPr>
        <w:t>3</w:t>
      </w:r>
      <w:r>
        <w:rPr>
          <w:rFonts w:asciiTheme="minorHAnsi" w:hAnsiTheme="minorHAnsi"/>
          <w:sz w:val="22"/>
          <w:szCs w:val="22"/>
        </w:rPr>
        <w:t>.06.202</w:t>
      </w:r>
      <w:r w:rsidR="0058080D">
        <w:rPr>
          <w:rFonts w:asciiTheme="minorHAnsi" w:hAnsiTheme="minorHAnsi"/>
          <w:sz w:val="22"/>
          <w:szCs w:val="22"/>
        </w:rPr>
        <w:t>2</w:t>
      </w:r>
      <w:r>
        <w:rPr>
          <w:rFonts w:asciiTheme="minorHAnsi" w:hAnsiTheme="minorHAnsi"/>
          <w:sz w:val="22"/>
          <w:szCs w:val="22"/>
        </w:rPr>
        <w:t xml:space="preserve"> р.</w:t>
      </w:r>
      <w:r w:rsidRPr="0023533A">
        <w:rPr>
          <w:rFonts w:asciiTheme="minorHAnsi" w:hAnsiTheme="minorHAnsi"/>
          <w:bCs/>
          <w:sz w:val="22"/>
          <w:szCs w:val="22"/>
        </w:rPr>
        <w:t>)</w:t>
      </w:r>
    </w:p>
    <w:p w:rsidR="00E75EF6" w:rsidRPr="0023533A" w:rsidRDefault="00E75EF6" w:rsidP="00607E32">
      <w:pPr>
        <w:spacing w:after="120" w:line="240" w:lineRule="auto"/>
        <w:jc w:val="both"/>
        <w:rPr>
          <w:rFonts w:asciiTheme="minorHAnsi" w:hAnsiTheme="minorHAnsi"/>
          <w:bCs/>
          <w:sz w:val="22"/>
          <w:szCs w:val="22"/>
        </w:rPr>
      </w:pPr>
    </w:p>
    <w:sectPr w:rsidR="00E75EF6" w:rsidRPr="0023533A" w:rsidSect="005413FF">
      <w:footnotePr>
        <w:numRestart w:val="eachPage"/>
      </w:footnotePr>
      <w:pgSz w:w="11906" w:h="16838"/>
      <w:pgMar w:top="851" w:right="851" w:bottom="568"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F1CB" w16cex:dateUtc="2020-08-24T23:11:00Z"/>
  <w16cex:commentExtensible w16cex:durableId="22EEEE78" w16cex:dateUtc="2020-08-24T22:57:00Z"/>
  <w16cex:commentExtensible w16cex:durableId="22EEF2AA" w16cex:dateUtc="2020-08-24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3A1DE0" w16cid:durableId="22EEF1CB"/>
  <w16cid:commentId w16cid:paraId="72A2AA65" w16cid:durableId="22EEEE78"/>
  <w16cid:commentId w16cid:paraId="5F943EDA" w16cid:durableId="22EEF2A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76B" w:rsidRDefault="0065776B" w:rsidP="004E0EDF">
      <w:pPr>
        <w:spacing w:line="240" w:lineRule="auto"/>
      </w:pPr>
      <w:r>
        <w:separator/>
      </w:r>
    </w:p>
  </w:endnote>
  <w:endnote w:type="continuationSeparator" w:id="0">
    <w:p w:rsidR="0065776B" w:rsidRDefault="0065776B" w:rsidP="004E0E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76B" w:rsidRDefault="0065776B" w:rsidP="004E0EDF">
      <w:pPr>
        <w:spacing w:line="240" w:lineRule="auto"/>
      </w:pPr>
      <w:r>
        <w:separator/>
      </w:r>
    </w:p>
  </w:footnote>
  <w:footnote w:type="continuationSeparator" w:id="0">
    <w:p w:rsidR="0065776B" w:rsidRDefault="0065776B" w:rsidP="004E0EDF">
      <w:pPr>
        <w:spacing w:line="240" w:lineRule="auto"/>
      </w:pPr>
      <w:r>
        <w:continuationSeparator/>
      </w:r>
    </w:p>
  </w:footnote>
  <w:footnote w:id="1">
    <w:p w:rsidR="00447448" w:rsidRPr="009F69B9" w:rsidRDefault="00447448">
      <w:pPr>
        <w:pStyle w:val="ae"/>
        <w:rPr>
          <w:rStyle w:val="af0"/>
          <w:color w:val="0070C0"/>
          <w:vertAlign w:val="baseline"/>
        </w:rPr>
      </w:pPr>
      <w:r>
        <w:rPr>
          <w:rStyle w:val="af0"/>
        </w:rPr>
        <w:footnoteRef/>
      </w:r>
      <w:r>
        <w:t xml:space="preserve"> </w:t>
      </w:r>
      <w:r>
        <w:rPr>
          <w:rStyle w:val="af0"/>
          <w:color w:val="0070C0"/>
          <w:vertAlign w:val="baseline"/>
        </w:rPr>
        <w:t>Е</w:t>
      </w:r>
      <w:r w:rsidRPr="009F69B9">
        <w:rPr>
          <w:rStyle w:val="af0"/>
          <w:color w:val="0070C0"/>
          <w:vertAlign w:val="baseline"/>
        </w:rPr>
        <w:t xml:space="preserve">лектронна пошта викладача </w:t>
      </w:r>
      <w:r>
        <w:rPr>
          <w:rStyle w:val="af0"/>
          <w:color w:val="0070C0"/>
          <w:vertAlign w:val="baseline"/>
        </w:rPr>
        <w:t>а</w:t>
      </w:r>
      <w:r>
        <w:rPr>
          <w:color w:val="0070C0"/>
        </w:rPr>
        <w:t>бо інші контакти для зворотного зв’язку</w:t>
      </w:r>
      <w:r w:rsidRPr="009F69B9">
        <w:rPr>
          <w:rStyle w:val="af0"/>
          <w:color w:val="0070C0"/>
          <w:vertAlign w:val="baseline"/>
        </w:rPr>
        <w:t>, мо</w:t>
      </w:r>
      <w:r>
        <w:rPr>
          <w:rStyle w:val="af0"/>
          <w:color w:val="0070C0"/>
          <w:vertAlign w:val="baseline"/>
        </w:rPr>
        <w:t>жливо зазначити прийомні години або години для комунікації</w:t>
      </w:r>
      <w:r w:rsidRPr="009F69B9">
        <w:rPr>
          <w:rStyle w:val="af0"/>
          <w:color w:val="0070C0"/>
          <w:vertAlign w:val="baseline"/>
        </w:rPr>
        <w:t xml:space="preserve"> у разі зазначення контактних телефонів</w:t>
      </w:r>
      <w:r>
        <w:rPr>
          <w:color w:val="0070C0"/>
        </w:rPr>
        <w:t xml:space="preserve">. Для </w:t>
      </w:r>
      <w:proofErr w:type="spellStart"/>
      <w:r>
        <w:rPr>
          <w:color w:val="0070C0"/>
        </w:rPr>
        <w:t>силабусу</w:t>
      </w:r>
      <w:proofErr w:type="spellEnd"/>
      <w:r>
        <w:rPr>
          <w:color w:val="0070C0"/>
        </w:rPr>
        <w:t xml:space="preserve"> дисципліни, яку викладає багато викладачів (наприклад, історія, філософія тощо) можна зазначити сторінку сайту де представлено контактну інформацію викладачів для відповідних груп, факультетів, інститутів.</w:t>
      </w:r>
    </w:p>
  </w:footnote>
  <w:footnote w:id="2">
    <w:p w:rsidR="00447448" w:rsidRPr="009F69B9" w:rsidRDefault="00447448" w:rsidP="0062011A">
      <w:pPr>
        <w:pStyle w:val="ae"/>
        <w:rPr>
          <w:rStyle w:val="af0"/>
          <w:color w:val="0070C0"/>
          <w:vertAlign w:val="baseline"/>
        </w:rPr>
      </w:pPr>
      <w:r>
        <w:rPr>
          <w:rStyle w:val="af0"/>
        </w:rPr>
        <w:footnoteRef/>
      </w:r>
      <w:r>
        <w:t xml:space="preserve"> </w:t>
      </w:r>
      <w:r>
        <w:rPr>
          <w:rStyle w:val="af0"/>
          <w:color w:val="0070C0"/>
          <w:vertAlign w:val="baseline"/>
        </w:rPr>
        <w:t>Е</w:t>
      </w:r>
      <w:r w:rsidRPr="009F69B9">
        <w:rPr>
          <w:rStyle w:val="af0"/>
          <w:color w:val="0070C0"/>
          <w:vertAlign w:val="baseline"/>
        </w:rPr>
        <w:t xml:space="preserve">лектронна пошта викладача </w:t>
      </w:r>
      <w:r>
        <w:rPr>
          <w:rStyle w:val="af0"/>
          <w:color w:val="0070C0"/>
          <w:vertAlign w:val="baseline"/>
        </w:rPr>
        <w:t>а</w:t>
      </w:r>
      <w:r>
        <w:rPr>
          <w:color w:val="0070C0"/>
        </w:rPr>
        <w:t>бо інші контакти для зворотного зв’язку</w:t>
      </w:r>
      <w:r w:rsidRPr="009F69B9">
        <w:rPr>
          <w:rStyle w:val="af0"/>
          <w:color w:val="0070C0"/>
          <w:vertAlign w:val="baseline"/>
        </w:rPr>
        <w:t>, мо</w:t>
      </w:r>
      <w:r>
        <w:rPr>
          <w:rStyle w:val="af0"/>
          <w:color w:val="0070C0"/>
          <w:vertAlign w:val="baseline"/>
        </w:rPr>
        <w:t>жливо зазначити прийомні години або години для комунікації</w:t>
      </w:r>
      <w:r w:rsidRPr="009F69B9">
        <w:rPr>
          <w:rStyle w:val="af0"/>
          <w:color w:val="0070C0"/>
          <w:vertAlign w:val="baseline"/>
        </w:rPr>
        <w:t xml:space="preserve"> у разі зазначення контактних телефонів</w:t>
      </w:r>
      <w:r>
        <w:rPr>
          <w:color w:val="0070C0"/>
        </w:rPr>
        <w:t xml:space="preserve">. Для </w:t>
      </w:r>
      <w:proofErr w:type="spellStart"/>
      <w:r>
        <w:rPr>
          <w:color w:val="0070C0"/>
        </w:rPr>
        <w:t>силабусу</w:t>
      </w:r>
      <w:proofErr w:type="spellEnd"/>
      <w:r>
        <w:rPr>
          <w:color w:val="0070C0"/>
        </w:rPr>
        <w:t xml:space="preserve"> дисципліни, яку викладає багато викладачів (наприклад, історія, філософія тощо) можна зазначити сторінку сайту де представлено контактну інформацію викладачів для відповідних груп, факультетів, інститутів.</w:t>
      </w:r>
    </w:p>
  </w:footnote>
  <w:footnote w:id="3">
    <w:p w:rsidR="00447448" w:rsidRPr="005251A5" w:rsidRDefault="00447448">
      <w:pPr>
        <w:pStyle w:val="ae"/>
        <w:rPr>
          <w:color w:val="0070C0"/>
        </w:rPr>
      </w:pPr>
      <w:r w:rsidRPr="005251A5">
        <w:rPr>
          <w:rStyle w:val="af0"/>
          <w:color w:val="0070C0"/>
        </w:rPr>
        <w:footnoteRef/>
      </w:r>
      <w:r w:rsidRPr="005251A5">
        <w:rPr>
          <w:color w:val="0070C0"/>
        </w:rPr>
        <w:t xml:space="preserve"> Для нормативних дисциплін</w:t>
      </w:r>
      <w:r>
        <w:rPr>
          <w:color w:val="0070C0"/>
        </w:rPr>
        <w:t xml:space="preserve"> зазначається</w:t>
      </w:r>
      <w:r w:rsidRPr="005251A5">
        <w:rPr>
          <w:color w:val="0070C0"/>
        </w:rPr>
        <w:t xml:space="preserve"> згідно матриці відповідності програмних </w:t>
      </w:r>
      <w:proofErr w:type="spellStart"/>
      <w:r w:rsidRPr="005251A5">
        <w:rPr>
          <w:color w:val="0070C0"/>
        </w:rPr>
        <w:t>компетентностей</w:t>
      </w:r>
      <w:proofErr w:type="spellEnd"/>
      <w:r w:rsidRPr="005251A5">
        <w:rPr>
          <w:color w:val="0070C0"/>
        </w:rPr>
        <w:t xml:space="preserve"> та результатів навчання в освітній програмі.</w:t>
      </w:r>
    </w:p>
  </w:footnote>
  <w:footnote w:id="4">
    <w:p w:rsidR="00447448" w:rsidRDefault="00447448">
      <w:pPr>
        <w:pStyle w:val="ae"/>
      </w:pPr>
      <w:r>
        <w:rPr>
          <w:rStyle w:val="af0"/>
        </w:rPr>
        <w:footnoteRef/>
      </w:r>
      <w:r>
        <w:t xml:space="preserve"> Максимальна кількість балів, яку може набрати студент протягом 8 тижнів.</w:t>
      </w:r>
    </w:p>
  </w:footnote>
  <w:footnote w:id="5">
    <w:p w:rsidR="00447448" w:rsidRDefault="00447448">
      <w:pPr>
        <w:pStyle w:val="ae"/>
      </w:pPr>
      <w:r>
        <w:rPr>
          <w:rStyle w:val="af0"/>
        </w:rPr>
        <w:footnoteRef/>
      </w:r>
      <w:r>
        <w:t xml:space="preserve"> Максимальна кількість балів, яку може набрати студент протягом 14 тижнів.</w:t>
      </w:r>
    </w:p>
  </w:footnote>
  <w:footnote w:id="6">
    <w:p w:rsidR="008A5EA3" w:rsidRDefault="008A5EA3" w:rsidP="008A5EA3">
      <w:pPr>
        <w:pStyle w:val="ae"/>
      </w:pPr>
      <w:r>
        <w:rPr>
          <w:rStyle w:val="af0"/>
        </w:rPr>
        <w:footnoteRef/>
      </w:r>
      <w:r>
        <w:t xml:space="preserve"> </w:t>
      </w:r>
      <w:proofErr w:type="spellStart"/>
      <w:r>
        <w:t>Силабус</w:t>
      </w:r>
      <w:proofErr w:type="spellEnd"/>
      <w:r>
        <w:t xml:space="preserve"> спочатку погоджується метод. Комісією, а потім Ухвалюється кафедрою.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F007F"/>
    <w:multiLevelType w:val="hybridMultilevel"/>
    <w:tmpl w:val="A23C7E9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26F6F5E"/>
    <w:multiLevelType w:val="hybridMultilevel"/>
    <w:tmpl w:val="627A3C96"/>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18775048"/>
    <w:multiLevelType w:val="hybridMultilevel"/>
    <w:tmpl w:val="535A17F2"/>
    <w:lvl w:ilvl="0" w:tplc="CC00CF6A">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1D0C0790"/>
    <w:multiLevelType w:val="hybridMultilevel"/>
    <w:tmpl w:val="80CEC7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4876E3"/>
    <w:multiLevelType w:val="hybridMultilevel"/>
    <w:tmpl w:val="8BFE0878"/>
    <w:lvl w:ilvl="0" w:tplc="FFFFFFFF">
      <w:start w:val="1"/>
      <w:numFmt w:val="decimal"/>
      <w:lvlText w:val="%1."/>
      <w:lvlJc w:val="left"/>
      <w:pPr>
        <w:tabs>
          <w:tab w:val="num" w:pos="720"/>
        </w:tabs>
        <w:ind w:left="720"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2219524D"/>
    <w:multiLevelType w:val="hybridMultilevel"/>
    <w:tmpl w:val="51500298"/>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nsid w:val="223C1D5A"/>
    <w:multiLevelType w:val="hybridMultilevel"/>
    <w:tmpl w:val="9588F20E"/>
    <w:lvl w:ilvl="0" w:tplc="C142836E">
      <w:start w:val="1"/>
      <w:numFmt w:val="decimal"/>
      <w:lvlText w:val="%1."/>
      <w:lvlJc w:val="left"/>
      <w:pPr>
        <w:ind w:left="1069" w:hanging="360"/>
      </w:pPr>
      <w:rPr>
        <w:rFonts w:asciiTheme="minorHAnsi" w:hAnsiTheme="minorHAnsi" w:cstheme="minorHAnsi" w:hint="default"/>
        <w:i/>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724024"/>
    <w:multiLevelType w:val="hybridMultilevel"/>
    <w:tmpl w:val="19E85A76"/>
    <w:lvl w:ilvl="0" w:tplc="01FC5A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9BF456E"/>
    <w:multiLevelType w:val="hybridMultilevel"/>
    <w:tmpl w:val="5E3467D6"/>
    <w:lvl w:ilvl="0" w:tplc="2B1091C2">
      <w:numFmt w:val="bullet"/>
      <w:lvlText w:val="-"/>
      <w:lvlJc w:val="left"/>
      <w:pPr>
        <w:ind w:left="793" w:hanging="360"/>
      </w:pPr>
      <w:rPr>
        <w:rFonts w:ascii="Calibri" w:eastAsiaTheme="minorHAnsi" w:hAnsi="Calibri"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9">
    <w:nsid w:val="326B5FAA"/>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7E1014E"/>
    <w:multiLevelType w:val="singleLevel"/>
    <w:tmpl w:val="1B5E34CA"/>
    <w:lvl w:ilvl="0">
      <w:start w:val="8"/>
      <w:numFmt w:val="bullet"/>
      <w:lvlText w:val="-"/>
      <w:lvlJc w:val="left"/>
      <w:pPr>
        <w:tabs>
          <w:tab w:val="num" w:pos="927"/>
        </w:tabs>
        <w:ind w:left="907" w:hanging="340"/>
      </w:pPr>
      <w:rPr>
        <w:sz w:val="22"/>
      </w:rPr>
    </w:lvl>
  </w:abstractNum>
  <w:abstractNum w:abstractNumId="12">
    <w:nsid w:val="3B317966"/>
    <w:multiLevelType w:val="hybridMultilevel"/>
    <w:tmpl w:val="0E149846"/>
    <w:lvl w:ilvl="0" w:tplc="19E0F502">
      <w:start w:val="1"/>
      <w:numFmt w:val="decimal"/>
      <w:suff w:val="space"/>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0F4AA9"/>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0C46245"/>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B8B620D"/>
    <w:multiLevelType w:val="hybridMultilevel"/>
    <w:tmpl w:val="A5D8CC66"/>
    <w:lvl w:ilvl="0" w:tplc="9414490C">
      <w:start w:val="1"/>
      <w:numFmt w:val="bullet"/>
      <w:lvlText w:val=""/>
      <w:lvlJc w:val="left"/>
      <w:pPr>
        <w:tabs>
          <w:tab w:val="num" w:pos="380"/>
        </w:tabs>
        <w:ind w:left="380" w:hanging="3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BF12D72"/>
    <w:multiLevelType w:val="hybridMultilevel"/>
    <w:tmpl w:val="756053F0"/>
    <w:lvl w:ilvl="0" w:tplc="3D3455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1585CDB"/>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89A5304"/>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04A4139"/>
    <w:multiLevelType w:val="hybridMultilevel"/>
    <w:tmpl w:val="C9CC145E"/>
    <w:lvl w:ilvl="0" w:tplc="2B1091C2">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3E5603"/>
    <w:multiLevelType w:val="hybridMultilevel"/>
    <w:tmpl w:val="F8DEE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FE7292"/>
    <w:multiLevelType w:val="hybridMultilevel"/>
    <w:tmpl w:val="45DC99A4"/>
    <w:lvl w:ilvl="0" w:tplc="B3BE1660">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6410AC"/>
    <w:multiLevelType w:val="hybridMultilevel"/>
    <w:tmpl w:val="892CC6B4"/>
    <w:lvl w:ilvl="0" w:tplc="D02CE832">
      <w:start w:val="1"/>
      <w:numFmt w:val="bullet"/>
      <w:lvlText w:val="-"/>
      <w:lvlJc w:val="left"/>
      <w:pPr>
        <w:tabs>
          <w:tab w:val="num" w:pos="1040"/>
        </w:tabs>
        <w:ind w:left="1040" w:hanging="360"/>
      </w:pPr>
      <w:rPr>
        <w:rFonts w:ascii="Times New Roman" w:eastAsia="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num w:numId="1">
    <w:abstractNumId w:val="22"/>
  </w:num>
  <w:num w:numId="2">
    <w:abstractNumId w:val="21"/>
  </w:num>
  <w:num w:numId="3">
    <w:abstractNumId w:val="8"/>
  </w:num>
  <w:num w:numId="4">
    <w:abstractNumId w:val="19"/>
  </w:num>
  <w:num w:numId="5">
    <w:abstractNumId w:val="22"/>
  </w:num>
  <w:num w:numId="6">
    <w:abstractNumId w:val="22"/>
  </w:num>
  <w:num w:numId="7">
    <w:abstractNumId w:val="22"/>
  </w:num>
  <w:num w:numId="8">
    <w:abstractNumId w:val="22"/>
    <w:lvlOverride w:ilvl="0">
      <w:startOverride w:val="1"/>
    </w:lvlOverride>
  </w:num>
  <w:num w:numId="9">
    <w:abstractNumId w:val="22"/>
  </w:num>
  <w:num w:numId="10">
    <w:abstractNumId w:val="22"/>
  </w:num>
  <w:num w:numId="11">
    <w:abstractNumId w:val="22"/>
  </w:num>
  <w:num w:numId="12">
    <w:abstractNumId w:val="10"/>
  </w:num>
  <w:num w:numId="13">
    <w:abstractNumId w:val="15"/>
  </w:num>
  <w:num w:numId="14">
    <w:abstractNumId w:val="12"/>
  </w:num>
  <w:num w:numId="15">
    <w:abstractNumId w:val="9"/>
  </w:num>
  <w:num w:numId="16">
    <w:abstractNumId w:val="13"/>
  </w:num>
  <w:num w:numId="17">
    <w:abstractNumId w:val="18"/>
  </w:num>
  <w:num w:numId="18">
    <w:abstractNumId w:val="17"/>
  </w:num>
  <w:num w:numId="19">
    <w:abstractNumId w:val="2"/>
  </w:num>
  <w:num w:numId="20">
    <w:abstractNumId w:val="11"/>
  </w:num>
  <w:num w:numId="21">
    <w:abstractNumId w:val="1"/>
  </w:num>
  <w:num w:numId="22">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5"/>
  </w:num>
  <w:num w:numId="25">
    <w:abstractNumId w:val="20"/>
  </w:num>
  <w:num w:numId="26">
    <w:abstractNumId w:val="23"/>
  </w:num>
  <w:num w:numId="27">
    <w:abstractNumId w:val="3"/>
  </w:num>
  <w:num w:numId="28">
    <w:abstractNumId w:val="16"/>
  </w:num>
  <w:num w:numId="29">
    <w:abstractNumId w:val="7"/>
  </w:num>
  <w:num w:numId="30">
    <w:abstractNumId w:val="0"/>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grammar="clean"/>
  <w:stylePaneFormatFilter w:val="3F01"/>
  <w:defaultTabStop w:val="708"/>
  <w:hyphenationZone w:val="425"/>
  <w:characterSpacingControl w:val="doNotCompress"/>
  <w:footnotePr>
    <w:numRestart w:val="eachPage"/>
    <w:footnote w:id="-1"/>
    <w:footnote w:id="0"/>
  </w:footnotePr>
  <w:endnotePr>
    <w:endnote w:id="-1"/>
    <w:endnote w:id="0"/>
  </w:endnotePr>
  <w:compat/>
  <w:rsids>
    <w:rsidRoot w:val="004A6336"/>
    <w:rsid w:val="00001006"/>
    <w:rsid w:val="00014FF0"/>
    <w:rsid w:val="0003198F"/>
    <w:rsid w:val="000422D0"/>
    <w:rsid w:val="00044894"/>
    <w:rsid w:val="0005737E"/>
    <w:rsid w:val="00062081"/>
    <w:rsid w:val="0006640B"/>
    <w:rsid w:val="000710BB"/>
    <w:rsid w:val="00087AFC"/>
    <w:rsid w:val="00096CD9"/>
    <w:rsid w:val="000A0781"/>
    <w:rsid w:val="000A638B"/>
    <w:rsid w:val="000C31F0"/>
    <w:rsid w:val="000C40A0"/>
    <w:rsid w:val="000D1F73"/>
    <w:rsid w:val="000F01A9"/>
    <w:rsid w:val="000F7F42"/>
    <w:rsid w:val="00114B5E"/>
    <w:rsid w:val="00132DDC"/>
    <w:rsid w:val="001427C8"/>
    <w:rsid w:val="001435BE"/>
    <w:rsid w:val="00145A3C"/>
    <w:rsid w:val="00175D21"/>
    <w:rsid w:val="001816D4"/>
    <w:rsid w:val="001943AA"/>
    <w:rsid w:val="001B414C"/>
    <w:rsid w:val="001C4C17"/>
    <w:rsid w:val="001C5549"/>
    <w:rsid w:val="001D3691"/>
    <w:rsid w:val="001D56C1"/>
    <w:rsid w:val="001D68D7"/>
    <w:rsid w:val="001E2803"/>
    <w:rsid w:val="001E48A9"/>
    <w:rsid w:val="001E6BDE"/>
    <w:rsid w:val="001F325B"/>
    <w:rsid w:val="00201528"/>
    <w:rsid w:val="0021319A"/>
    <w:rsid w:val="002134B2"/>
    <w:rsid w:val="0023533A"/>
    <w:rsid w:val="0024717A"/>
    <w:rsid w:val="0025070C"/>
    <w:rsid w:val="00253BCC"/>
    <w:rsid w:val="00255517"/>
    <w:rsid w:val="002636D7"/>
    <w:rsid w:val="0027020F"/>
    <w:rsid w:val="00270675"/>
    <w:rsid w:val="0028563E"/>
    <w:rsid w:val="0029420B"/>
    <w:rsid w:val="00297709"/>
    <w:rsid w:val="002A277E"/>
    <w:rsid w:val="002B5213"/>
    <w:rsid w:val="002B7531"/>
    <w:rsid w:val="002C15EB"/>
    <w:rsid w:val="002D0B0D"/>
    <w:rsid w:val="00306C33"/>
    <w:rsid w:val="00340904"/>
    <w:rsid w:val="00341ADD"/>
    <w:rsid w:val="0037780B"/>
    <w:rsid w:val="00382C91"/>
    <w:rsid w:val="003A616F"/>
    <w:rsid w:val="003C1370"/>
    <w:rsid w:val="003C70D8"/>
    <w:rsid w:val="003D35CF"/>
    <w:rsid w:val="003F0A41"/>
    <w:rsid w:val="00403711"/>
    <w:rsid w:val="00413710"/>
    <w:rsid w:val="00422268"/>
    <w:rsid w:val="00427A83"/>
    <w:rsid w:val="004442EE"/>
    <w:rsid w:val="00447448"/>
    <w:rsid w:val="0046632F"/>
    <w:rsid w:val="004922BC"/>
    <w:rsid w:val="00494B8C"/>
    <w:rsid w:val="004A6336"/>
    <w:rsid w:val="004C2684"/>
    <w:rsid w:val="004D0B4C"/>
    <w:rsid w:val="004D1575"/>
    <w:rsid w:val="004E0EDF"/>
    <w:rsid w:val="004E781D"/>
    <w:rsid w:val="004F6918"/>
    <w:rsid w:val="005041A8"/>
    <w:rsid w:val="005251A5"/>
    <w:rsid w:val="00530BFF"/>
    <w:rsid w:val="005413FF"/>
    <w:rsid w:val="005446AA"/>
    <w:rsid w:val="00555A8B"/>
    <w:rsid w:val="00556E26"/>
    <w:rsid w:val="0058080D"/>
    <w:rsid w:val="00582555"/>
    <w:rsid w:val="00585805"/>
    <w:rsid w:val="005B3095"/>
    <w:rsid w:val="005B6ED0"/>
    <w:rsid w:val="005D764D"/>
    <w:rsid w:val="005D7F73"/>
    <w:rsid w:val="005E07EB"/>
    <w:rsid w:val="005E6091"/>
    <w:rsid w:val="005E7071"/>
    <w:rsid w:val="005F4692"/>
    <w:rsid w:val="005F584D"/>
    <w:rsid w:val="005F5A74"/>
    <w:rsid w:val="00607032"/>
    <w:rsid w:val="00607E32"/>
    <w:rsid w:val="006153C4"/>
    <w:rsid w:val="0062011A"/>
    <w:rsid w:val="006240D1"/>
    <w:rsid w:val="006310EC"/>
    <w:rsid w:val="0065776B"/>
    <w:rsid w:val="006757B0"/>
    <w:rsid w:val="00690039"/>
    <w:rsid w:val="00694689"/>
    <w:rsid w:val="006A53A9"/>
    <w:rsid w:val="006B32A5"/>
    <w:rsid w:val="006E65B0"/>
    <w:rsid w:val="006F5C29"/>
    <w:rsid w:val="00714AB2"/>
    <w:rsid w:val="007244E1"/>
    <w:rsid w:val="007461CC"/>
    <w:rsid w:val="00766039"/>
    <w:rsid w:val="00773010"/>
    <w:rsid w:val="0077700A"/>
    <w:rsid w:val="00791855"/>
    <w:rsid w:val="00797368"/>
    <w:rsid w:val="007B51C5"/>
    <w:rsid w:val="007C38D2"/>
    <w:rsid w:val="007C40CE"/>
    <w:rsid w:val="007D2B1C"/>
    <w:rsid w:val="007D34CD"/>
    <w:rsid w:val="007E3190"/>
    <w:rsid w:val="007E4F48"/>
    <w:rsid w:val="007E7F74"/>
    <w:rsid w:val="007F0962"/>
    <w:rsid w:val="007F7C45"/>
    <w:rsid w:val="00804BFB"/>
    <w:rsid w:val="00811616"/>
    <w:rsid w:val="00817EFD"/>
    <w:rsid w:val="008203F9"/>
    <w:rsid w:val="00832CCE"/>
    <w:rsid w:val="00843A00"/>
    <w:rsid w:val="00844E1E"/>
    <w:rsid w:val="00876B9F"/>
    <w:rsid w:val="00880FD0"/>
    <w:rsid w:val="00894491"/>
    <w:rsid w:val="008A03A1"/>
    <w:rsid w:val="008A34A4"/>
    <w:rsid w:val="008A4024"/>
    <w:rsid w:val="008A5EA3"/>
    <w:rsid w:val="008B16FE"/>
    <w:rsid w:val="008C25B3"/>
    <w:rsid w:val="008D1B2D"/>
    <w:rsid w:val="008E5C5E"/>
    <w:rsid w:val="008F14AD"/>
    <w:rsid w:val="008F741A"/>
    <w:rsid w:val="008F7B8E"/>
    <w:rsid w:val="009041A5"/>
    <w:rsid w:val="0091012C"/>
    <w:rsid w:val="00936F07"/>
    <w:rsid w:val="00941384"/>
    <w:rsid w:val="00945E55"/>
    <w:rsid w:val="00946386"/>
    <w:rsid w:val="00953A72"/>
    <w:rsid w:val="00962C2E"/>
    <w:rsid w:val="00997C57"/>
    <w:rsid w:val="009A290A"/>
    <w:rsid w:val="009B2DDB"/>
    <w:rsid w:val="009C3486"/>
    <w:rsid w:val="009C7B7B"/>
    <w:rsid w:val="009D1529"/>
    <w:rsid w:val="009D6897"/>
    <w:rsid w:val="009F0DAC"/>
    <w:rsid w:val="009F69B9"/>
    <w:rsid w:val="009F751E"/>
    <w:rsid w:val="00A00454"/>
    <w:rsid w:val="00A06A39"/>
    <w:rsid w:val="00A17999"/>
    <w:rsid w:val="00A2464E"/>
    <w:rsid w:val="00A2798C"/>
    <w:rsid w:val="00A4302E"/>
    <w:rsid w:val="00A45E90"/>
    <w:rsid w:val="00A90398"/>
    <w:rsid w:val="00AA1C75"/>
    <w:rsid w:val="00AA6B23"/>
    <w:rsid w:val="00AB05C9"/>
    <w:rsid w:val="00AB603C"/>
    <w:rsid w:val="00AD5593"/>
    <w:rsid w:val="00AE41A6"/>
    <w:rsid w:val="00B20824"/>
    <w:rsid w:val="00B40317"/>
    <w:rsid w:val="00B47838"/>
    <w:rsid w:val="00B709E8"/>
    <w:rsid w:val="00BA202C"/>
    <w:rsid w:val="00BA4223"/>
    <w:rsid w:val="00BA590A"/>
    <w:rsid w:val="00BC3DBE"/>
    <w:rsid w:val="00C03D16"/>
    <w:rsid w:val="00C1170D"/>
    <w:rsid w:val="00C301EF"/>
    <w:rsid w:val="00C32BA6"/>
    <w:rsid w:val="00C42A21"/>
    <w:rsid w:val="00C52160"/>
    <w:rsid w:val="00C55C12"/>
    <w:rsid w:val="00C56677"/>
    <w:rsid w:val="00C63A6B"/>
    <w:rsid w:val="00C71D32"/>
    <w:rsid w:val="00CA27E6"/>
    <w:rsid w:val="00CB692E"/>
    <w:rsid w:val="00CD5005"/>
    <w:rsid w:val="00CE433B"/>
    <w:rsid w:val="00CE7B47"/>
    <w:rsid w:val="00CF54F5"/>
    <w:rsid w:val="00D0142D"/>
    <w:rsid w:val="00D05879"/>
    <w:rsid w:val="00D2172D"/>
    <w:rsid w:val="00D302E3"/>
    <w:rsid w:val="00D47487"/>
    <w:rsid w:val="00D51CE3"/>
    <w:rsid w:val="00D51FA3"/>
    <w:rsid w:val="00D525C0"/>
    <w:rsid w:val="00D52C71"/>
    <w:rsid w:val="00D558C2"/>
    <w:rsid w:val="00D75837"/>
    <w:rsid w:val="00D82DA7"/>
    <w:rsid w:val="00D84121"/>
    <w:rsid w:val="00D92509"/>
    <w:rsid w:val="00DA0600"/>
    <w:rsid w:val="00DD5D17"/>
    <w:rsid w:val="00DF40C9"/>
    <w:rsid w:val="00DF421C"/>
    <w:rsid w:val="00E0088D"/>
    <w:rsid w:val="00E06AC5"/>
    <w:rsid w:val="00E17713"/>
    <w:rsid w:val="00E515B7"/>
    <w:rsid w:val="00E55AD0"/>
    <w:rsid w:val="00E71921"/>
    <w:rsid w:val="00E73A97"/>
    <w:rsid w:val="00E75EF6"/>
    <w:rsid w:val="00E84AF1"/>
    <w:rsid w:val="00E915EA"/>
    <w:rsid w:val="00E9421D"/>
    <w:rsid w:val="00EA0EB9"/>
    <w:rsid w:val="00EB15D2"/>
    <w:rsid w:val="00EB1BE0"/>
    <w:rsid w:val="00EB4397"/>
    <w:rsid w:val="00EB4F56"/>
    <w:rsid w:val="00EB74DC"/>
    <w:rsid w:val="00EC20FA"/>
    <w:rsid w:val="00EE48D3"/>
    <w:rsid w:val="00F162DC"/>
    <w:rsid w:val="00F25DB2"/>
    <w:rsid w:val="00F31022"/>
    <w:rsid w:val="00F33F12"/>
    <w:rsid w:val="00F34C4C"/>
    <w:rsid w:val="00F51B26"/>
    <w:rsid w:val="00F55303"/>
    <w:rsid w:val="00F677B9"/>
    <w:rsid w:val="00F77E2B"/>
    <w:rsid w:val="00F869BF"/>
    <w:rsid w:val="00F9455D"/>
    <w:rsid w:val="00F95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11A"/>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paragraph" w:styleId="2">
    <w:name w:val="heading 2"/>
    <w:basedOn w:val="a"/>
    <w:next w:val="a"/>
    <w:link w:val="20"/>
    <w:semiHidden/>
    <w:unhideWhenUsed/>
    <w:qFormat/>
    <w:rsid w:val="00F34C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GridTable2-Accent11">
    <w:name w:val="Grid Table 2 - Accent 11"/>
    <w:basedOn w:val="a2"/>
    <w:uiPriority w:val="47"/>
    <w:rsid w:val="00AB05C9"/>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character" w:customStyle="1" w:styleId="20">
    <w:name w:val="Заголовок 2 Знак"/>
    <w:basedOn w:val="a1"/>
    <w:link w:val="2"/>
    <w:semiHidden/>
    <w:rsid w:val="00F34C4C"/>
    <w:rPr>
      <w:rFonts w:asciiTheme="majorHAnsi" w:eastAsiaTheme="majorEastAsia" w:hAnsiTheme="majorHAnsi" w:cstheme="majorBidi"/>
      <w:color w:val="365F91" w:themeColor="accent1" w:themeShade="BF"/>
      <w:sz w:val="26"/>
      <w:szCs w:val="26"/>
      <w:lang w:val="uk-UA" w:eastAsia="en-US"/>
    </w:rPr>
  </w:style>
  <w:style w:type="paragraph" w:customStyle="1" w:styleId="12">
    <w:name w:val="Обычный1"/>
    <w:rsid w:val="005D7F73"/>
    <w:pPr>
      <w:widowControl w:val="0"/>
      <w:jc w:val="both"/>
    </w:pPr>
    <w:rPr>
      <w:snapToGrid w:val="0"/>
      <w:sz w:val="24"/>
      <w:lang w:val="uk-UA"/>
    </w:rPr>
  </w:style>
  <w:style w:type="paragraph" w:styleId="af1">
    <w:name w:val="Body Text Indent"/>
    <w:basedOn w:val="a"/>
    <w:link w:val="af2"/>
    <w:rsid w:val="00582555"/>
    <w:pPr>
      <w:spacing w:line="240" w:lineRule="auto"/>
      <w:ind w:firstLine="720"/>
      <w:jc w:val="both"/>
    </w:pPr>
    <w:rPr>
      <w:rFonts w:eastAsia="Times New Roman"/>
      <w:sz w:val="26"/>
      <w:szCs w:val="20"/>
      <w:lang w:eastAsia="ru-RU"/>
    </w:rPr>
  </w:style>
  <w:style w:type="character" w:customStyle="1" w:styleId="af2">
    <w:name w:val="Основной текст с отступом Знак"/>
    <w:basedOn w:val="a1"/>
    <w:link w:val="af1"/>
    <w:rsid w:val="00582555"/>
    <w:rPr>
      <w:sz w:val="26"/>
      <w:lang w:val="uk-UA"/>
    </w:rPr>
  </w:style>
  <w:style w:type="character" w:styleId="af3">
    <w:name w:val="Placeholder Text"/>
    <w:basedOn w:val="a1"/>
    <w:uiPriority w:val="99"/>
    <w:semiHidden/>
    <w:rsid w:val="00413710"/>
    <w:rPr>
      <w:color w:val="808080"/>
    </w:rPr>
  </w:style>
  <w:style w:type="paragraph" w:styleId="af4">
    <w:name w:val="Body Text"/>
    <w:basedOn w:val="a"/>
    <w:link w:val="af5"/>
    <w:rsid w:val="002134B2"/>
    <w:pPr>
      <w:spacing w:after="120" w:line="240" w:lineRule="auto"/>
    </w:pPr>
    <w:rPr>
      <w:rFonts w:eastAsia="Times New Roman"/>
      <w:sz w:val="24"/>
      <w:szCs w:val="24"/>
      <w:lang w:eastAsia="ru-RU"/>
    </w:rPr>
  </w:style>
  <w:style w:type="character" w:customStyle="1" w:styleId="af5">
    <w:name w:val="Основной текст Знак"/>
    <w:basedOn w:val="a1"/>
    <w:link w:val="af4"/>
    <w:rsid w:val="002134B2"/>
    <w:rPr>
      <w:sz w:val="24"/>
      <w:szCs w:val="24"/>
      <w:lang w:val="uk-UA"/>
    </w:rPr>
  </w:style>
  <w:style w:type="paragraph" w:customStyle="1" w:styleId="21">
    <w:name w:val="Обычный2"/>
    <w:rsid w:val="00EB74DC"/>
    <w:pPr>
      <w:widowControl w:val="0"/>
      <w:jc w:val="both"/>
    </w:pPr>
    <w:rPr>
      <w:snapToGrid w:val="0"/>
      <w:sz w:val="24"/>
      <w:lang w:val="uk-UA"/>
    </w:rPr>
  </w:style>
  <w:style w:type="paragraph" w:customStyle="1" w:styleId="af6">
    <w:name w:val="Знак Знак Знак Знак Знак Знак Знак Знак Знак"/>
    <w:basedOn w:val="a"/>
    <w:rsid w:val="005E7071"/>
    <w:pPr>
      <w:spacing w:after="160" w:line="240" w:lineRule="exact"/>
      <w:jc w:val="both"/>
    </w:pPr>
    <w:rPr>
      <w:rFonts w:ascii="Tahoma" w:eastAsia="Times New Roman" w:hAnsi="Tahoma"/>
      <w:b/>
      <w:sz w:val="24"/>
      <w:szCs w:val="20"/>
      <w:lang w:val="en-US"/>
    </w:rPr>
  </w:style>
  <w:style w:type="paragraph" w:styleId="3">
    <w:name w:val="Body Text 3"/>
    <w:basedOn w:val="a"/>
    <w:link w:val="30"/>
    <w:unhideWhenUsed/>
    <w:rsid w:val="000A0781"/>
    <w:pPr>
      <w:spacing w:after="120" w:line="240" w:lineRule="auto"/>
    </w:pPr>
    <w:rPr>
      <w:rFonts w:eastAsia="Times New Roman"/>
      <w:sz w:val="16"/>
      <w:szCs w:val="16"/>
      <w:lang w:eastAsia="ru-RU"/>
    </w:rPr>
  </w:style>
  <w:style w:type="character" w:customStyle="1" w:styleId="30">
    <w:name w:val="Основной текст 3 Знак"/>
    <w:basedOn w:val="a1"/>
    <w:link w:val="3"/>
    <w:rsid w:val="000A0781"/>
    <w:rPr>
      <w:sz w:val="16"/>
      <w:szCs w:val="16"/>
      <w:lang w:val="uk-UA"/>
    </w:rPr>
  </w:style>
</w:styles>
</file>

<file path=word/webSettings.xml><?xml version="1.0" encoding="utf-8"?>
<w:webSettings xmlns:r="http://schemas.openxmlformats.org/officeDocument/2006/relationships" xmlns:w="http://schemas.openxmlformats.org/wordprocessingml/2006/main">
  <w:divs>
    <w:div w:id="21248127">
      <w:bodyDiv w:val="1"/>
      <w:marLeft w:val="0"/>
      <w:marRight w:val="0"/>
      <w:marTop w:val="0"/>
      <w:marBottom w:val="0"/>
      <w:divBdr>
        <w:top w:val="none" w:sz="0" w:space="0" w:color="auto"/>
        <w:left w:val="none" w:sz="0" w:space="0" w:color="auto"/>
        <w:bottom w:val="none" w:sz="0" w:space="0" w:color="auto"/>
        <w:right w:val="none" w:sz="0" w:space="0" w:color="auto"/>
      </w:divBdr>
      <w:divsChild>
        <w:div w:id="175505849">
          <w:marLeft w:val="0"/>
          <w:marRight w:val="0"/>
          <w:marTop w:val="0"/>
          <w:marBottom w:val="0"/>
          <w:divBdr>
            <w:top w:val="none" w:sz="0" w:space="0" w:color="auto"/>
            <w:left w:val="none" w:sz="0" w:space="0" w:color="auto"/>
            <w:bottom w:val="none" w:sz="0" w:space="0" w:color="auto"/>
            <w:right w:val="none" w:sz="0" w:space="0" w:color="auto"/>
          </w:divBdr>
          <w:divsChild>
            <w:div w:id="3370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4346">
      <w:bodyDiv w:val="1"/>
      <w:marLeft w:val="0"/>
      <w:marRight w:val="0"/>
      <w:marTop w:val="0"/>
      <w:marBottom w:val="0"/>
      <w:divBdr>
        <w:top w:val="none" w:sz="0" w:space="0" w:color="auto"/>
        <w:left w:val="none" w:sz="0" w:space="0" w:color="auto"/>
        <w:bottom w:val="none" w:sz="0" w:space="0" w:color="auto"/>
        <w:right w:val="none" w:sz="0" w:space="0" w:color="auto"/>
      </w:divBdr>
    </w:div>
    <w:div w:id="107967187">
      <w:bodyDiv w:val="1"/>
      <w:marLeft w:val="0"/>
      <w:marRight w:val="0"/>
      <w:marTop w:val="0"/>
      <w:marBottom w:val="0"/>
      <w:divBdr>
        <w:top w:val="none" w:sz="0" w:space="0" w:color="auto"/>
        <w:left w:val="none" w:sz="0" w:space="0" w:color="auto"/>
        <w:bottom w:val="none" w:sz="0" w:space="0" w:color="auto"/>
        <w:right w:val="none" w:sz="0" w:space="0" w:color="auto"/>
      </w:divBdr>
    </w:div>
    <w:div w:id="116144399">
      <w:bodyDiv w:val="1"/>
      <w:marLeft w:val="0"/>
      <w:marRight w:val="0"/>
      <w:marTop w:val="0"/>
      <w:marBottom w:val="0"/>
      <w:divBdr>
        <w:top w:val="none" w:sz="0" w:space="0" w:color="auto"/>
        <w:left w:val="none" w:sz="0" w:space="0" w:color="auto"/>
        <w:bottom w:val="none" w:sz="0" w:space="0" w:color="auto"/>
        <w:right w:val="none" w:sz="0" w:space="0" w:color="auto"/>
      </w:divBdr>
    </w:div>
    <w:div w:id="226115708">
      <w:bodyDiv w:val="1"/>
      <w:marLeft w:val="0"/>
      <w:marRight w:val="0"/>
      <w:marTop w:val="0"/>
      <w:marBottom w:val="0"/>
      <w:divBdr>
        <w:top w:val="none" w:sz="0" w:space="0" w:color="auto"/>
        <w:left w:val="none" w:sz="0" w:space="0" w:color="auto"/>
        <w:bottom w:val="none" w:sz="0" w:space="0" w:color="auto"/>
        <w:right w:val="none" w:sz="0" w:space="0" w:color="auto"/>
      </w:divBdr>
    </w:div>
    <w:div w:id="258492680">
      <w:bodyDiv w:val="1"/>
      <w:marLeft w:val="0"/>
      <w:marRight w:val="0"/>
      <w:marTop w:val="0"/>
      <w:marBottom w:val="0"/>
      <w:divBdr>
        <w:top w:val="none" w:sz="0" w:space="0" w:color="auto"/>
        <w:left w:val="none" w:sz="0" w:space="0" w:color="auto"/>
        <w:bottom w:val="none" w:sz="0" w:space="0" w:color="auto"/>
        <w:right w:val="none" w:sz="0" w:space="0" w:color="auto"/>
      </w:divBdr>
    </w:div>
    <w:div w:id="322045583">
      <w:bodyDiv w:val="1"/>
      <w:marLeft w:val="0"/>
      <w:marRight w:val="0"/>
      <w:marTop w:val="0"/>
      <w:marBottom w:val="0"/>
      <w:divBdr>
        <w:top w:val="none" w:sz="0" w:space="0" w:color="auto"/>
        <w:left w:val="none" w:sz="0" w:space="0" w:color="auto"/>
        <w:bottom w:val="none" w:sz="0" w:space="0" w:color="auto"/>
        <w:right w:val="none" w:sz="0" w:space="0" w:color="auto"/>
      </w:divBdr>
    </w:div>
    <w:div w:id="403572007">
      <w:bodyDiv w:val="1"/>
      <w:marLeft w:val="0"/>
      <w:marRight w:val="0"/>
      <w:marTop w:val="0"/>
      <w:marBottom w:val="0"/>
      <w:divBdr>
        <w:top w:val="none" w:sz="0" w:space="0" w:color="auto"/>
        <w:left w:val="none" w:sz="0" w:space="0" w:color="auto"/>
        <w:bottom w:val="none" w:sz="0" w:space="0" w:color="auto"/>
        <w:right w:val="none" w:sz="0" w:space="0" w:color="auto"/>
      </w:divBdr>
    </w:div>
    <w:div w:id="472910825">
      <w:bodyDiv w:val="1"/>
      <w:marLeft w:val="0"/>
      <w:marRight w:val="0"/>
      <w:marTop w:val="0"/>
      <w:marBottom w:val="0"/>
      <w:divBdr>
        <w:top w:val="none" w:sz="0" w:space="0" w:color="auto"/>
        <w:left w:val="none" w:sz="0" w:space="0" w:color="auto"/>
        <w:bottom w:val="none" w:sz="0" w:space="0" w:color="auto"/>
        <w:right w:val="none" w:sz="0" w:space="0" w:color="auto"/>
      </w:divBdr>
    </w:div>
    <w:div w:id="498347106">
      <w:bodyDiv w:val="1"/>
      <w:marLeft w:val="0"/>
      <w:marRight w:val="0"/>
      <w:marTop w:val="0"/>
      <w:marBottom w:val="0"/>
      <w:divBdr>
        <w:top w:val="none" w:sz="0" w:space="0" w:color="auto"/>
        <w:left w:val="none" w:sz="0" w:space="0" w:color="auto"/>
        <w:bottom w:val="none" w:sz="0" w:space="0" w:color="auto"/>
        <w:right w:val="none" w:sz="0" w:space="0" w:color="auto"/>
      </w:divBdr>
    </w:div>
    <w:div w:id="641230756">
      <w:bodyDiv w:val="1"/>
      <w:marLeft w:val="0"/>
      <w:marRight w:val="0"/>
      <w:marTop w:val="0"/>
      <w:marBottom w:val="0"/>
      <w:divBdr>
        <w:top w:val="none" w:sz="0" w:space="0" w:color="auto"/>
        <w:left w:val="none" w:sz="0" w:space="0" w:color="auto"/>
        <w:bottom w:val="none" w:sz="0" w:space="0" w:color="auto"/>
        <w:right w:val="none" w:sz="0" w:space="0" w:color="auto"/>
      </w:divBdr>
    </w:div>
    <w:div w:id="867108399">
      <w:bodyDiv w:val="1"/>
      <w:marLeft w:val="0"/>
      <w:marRight w:val="0"/>
      <w:marTop w:val="0"/>
      <w:marBottom w:val="0"/>
      <w:divBdr>
        <w:top w:val="none" w:sz="0" w:space="0" w:color="auto"/>
        <w:left w:val="none" w:sz="0" w:space="0" w:color="auto"/>
        <w:bottom w:val="none" w:sz="0" w:space="0" w:color="auto"/>
        <w:right w:val="none" w:sz="0" w:space="0" w:color="auto"/>
      </w:divBdr>
    </w:div>
    <w:div w:id="1042053119">
      <w:bodyDiv w:val="1"/>
      <w:marLeft w:val="0"/>
      <w:marRight w:val="0"/>
      <w:marTop w:val="0"/>
      <w:marBottom w:val="0"/>
      <w:divBdr>
        <w:top w:val="none" w:sz="0" w:space="0" w:color="auto"/>
        <w:left w:val="none" w:sz="0" w:space="0" w:color="auto"/>
        <w:bottom w:val="none" w:sz="0" w:space="0" w:color="auto"/>
        <w:right w:val="none" w:sz="0" w:space="0" w:color="auto"/>
      </w:divBdr>
    </w:div>
    <w:div w:id="1053888937">
      <w:bodyDiv w:val="1"/>
      <w:marLeft w:val="0"/>
      <w:marRight w:val="0"/>
      <w:marTop w:val="0"/>
      <w:marBottom w:val="0"/>
      <w:divBdr>
        <w:top w:val="none" w:sz="0" w:space="0" w:color="auto"/>
        <w:left w:val="none" w:sz="0" w:space="0" w:color="auto"/>
        <w:bottom w:val="none" w:sz="0" w:space="0" w:color="auto"/>
        <w:right w:val="none" w:sz="0" w:space="0" w:color="auto"/>
      </w:divBdr>
    </w:div>
    <w:div w:id="1192913276">
      <w:bodyDiv w:val="1"/>
      <w:marLeft w:val="0"/>
      <w:marRight w:val="0"/>
      <w:marTop w:val="0"/>
      <w:marBottom w:val="0"/>
      <w:divBdr>
        <w:top w:val="none" w:sz="0" w:space="0" w:color="auto"/>
        <w:left w:val="none" w:sz="0" w:space="0" w:color="auto"/>
        <w:bottom w:val="none" w:sz="0" w:space="0" w:color="auto"/>
        <w:right w:val="none" w:sz="0" w:space="0" w:color="auto"/>
      </w:divBdr>
    </w:div>
    <w:div w:id="1218780804">
      <w:bodyDiv w:val="1"/>
      <w:marLeft w:val="0"/>
      <w:marRight w:val="0"/>
      <w:marTop w:val="0"/>
      <w:marBottom w:val="0"/>
      <w:divBdr>
        <w:top w:val="none" w:sz="0" w:space="0" w:color="auto"/>
        <w:left w:val="none" w:sz="0" w:space="0" w:color="auto"/>
        <w:bottom w:val="none" w:sz="0" w:space="0" w:color="auto"/>
        <w:right w:val="none" w:sz="0" w:space="0" w:color="auto"/>
      </w:divBdr>
    </w:div>
    <w:div w:id="1420562458">
      <w:bodyDiv w:val="1"/>
      <w:marLeft w:val="0"/>
      <w:marRight w:val="0"/>
      <w:marTop w:val="0"/>
      <w:marBottom w:val="0"/>
      <w:divBdr>
        <w:top w:val="none" w:sz="0" w:space="0" w:color="auto"/>
        <w:left w:val="none" w:sz="0" w:space="0" w:color="auto"/>
        <w:bottom w:val="none" w:sz="0" w:space="0" w:color="auto"/>
        <w:right w:val="none" w:sz="0" w:space="0" w:color="auto"/>
      </w:divBdr>
    </w:div>
    <w:div w:id="1471553669">
      <w:bodyDiv w:val="1"/>
      <w:marLeft w:val="0"/>
      <w:marRight w:val="0"/>
      <w:marTop w:val="0"/>
      <w:marBottom w:val="0"/>
      <w:divBdr>
        <w:top w:val="none" w:sz="0" w:space="0" w:color="auto"/>
        <w:left w:val="none" w:sz="0" w:space="0" w:color="auto"/>
        <w:bottom w:val="none" w:sz="0" w:space="0" w:color="auto"/>
        <w:right w:val="none" w:sz="0" w:space="0" w:color="auto"/>
      </w:divBdr>
    </w:div>
    <w:div w:id="1567759810">
      <w:bodyDiv w:val="1"/>
      <w:marLeft w:val="0"/>
      <w:marRight w:val="0"/>
      <w:marTop w:val="0"/>
      <w:marBottom w:val="0"/>
      <w:divBdr>
        <w:top w:val="none" w:sz="0" w:space="0" w:color="auto"/>
        <w:left w:val="none" w:sz="0" w:space="0" w:color="auto"/>
        <w:bottom w:val="none" w:sz="0" w:space="0" w:color="auto"/>
        <w:right w:val="none" w:sz="0" w:space="0" w:color="auto"/>
      </w:divBdr>
    </w:div>
    <w:div w:id="1601141822">
      <w:bodyDiv w:val="1"/>
      <w:marLeft w:val="0"/>
      <w:marRight w:val="0"/>
      <w:marTop w:val="0"/>
      <w:marBottom w:val="0"/>
      <w:divBdr>
        <w:top w:val="none" w:sz="0" w:space="0" w:color="auto"/>
        <w:left w:val="none" w:sz="0" w:space="0" w:color="auto"/>
        <w:bottom w:val="none" w:sz="0" w:space="0" w:color="auto"/>
        <w:right w:val="none" w:sz="0" w:space="0" w:color="auto"/>
      </w:divBdr>
    </w:div>
    <w:div w:id="1656838612">
      <w:bodyDiv w:val="1"/>
      <w:marLeft w:val="0"/>
      <w:marRight w:val="0"/>
      <w:marTop w:val="0"/>
      <w:marBottom w:val="0"/>
      <w:divBdr>
        <w:top w:val="none" w:sz="0" w:space="0" w:color="auto"/>
        <w:left w:val="none" w:sz="0" w:space="0" w:color="auto"/>
        <w:bottom w:val="none" w:sz="0" w:space="0" w:color="auto"/>
        <w:right w:val="none" w:sz="0" w:space="0" w:color="auto"/>
      </w:divBdr>
    </w:div>
    <w:div w:id="1677686454">
      <w:bodyDiv w:val="1"/>
      <w:marLeft w:val="0"/>
      <w:marRight w:val="0"/>
      <w:marTop w:val="0"/>
      <w:marBottom w:val="0"/>
      <w:divBdr>
        <w:top w:val="none" w:sz="0" w:space="0" w:color="auto"/>
        <w:left w:val="none" w:sz="0" w:space="0" w:color="auto"/>
        <w:bottom w:val="none" w:sz="0" w:space="0" w:color="auto"/>
        <w:right w:val="none" w:sz="0" w:space="0" w:color="auto"/>
      </w:divBdr>
    </w:div>
    <w:div w:id="1692679308">
      <w:bodyDiv w:val="1"/>
      <w:marLeft w:val="0"/>
      <w:marRight w:val="0"/>
      <w:marTop w:val="0"/>
      <w:marBottom w:val="0"/>
      <w:divBdr>
        <w:top w:val="none" w:sz="0" w:space="0" w:color="auto"/>
        <w:left w:val="none" w:sz="0" w:space="0" w:color="auto"/>
        <w:bottom w:val="none" w:sz="0" w:space="0" w:color="auto"/>
        <w:right w:val="none" w:sz="0" w:space="0" w:color="auto"/>
      </w:divBdr>
      <w:divsChild>
        <w:div w:id="1927306571">
          <w:marLeft w:val="0"/>
          <w:marRight w:val="0"/>
          <w:marTop w:val="0"/>
          <w:marBottom w:val="0"/>
          <w:divBdr>
            <w:top w:val="none" w:sz="0" w:space="0" w:color="auto"/>
            <w:left w:val="none" w:sz="0" w:space="0" w:color="auto"/>
            <w:bottom w:val="none" w:sz="0" w:space="0" w:color="auto"/>
            <w:right w:val="none" w:sz="0" w:space="0" w:color="auto"/>
          </w:divBdr>
          <w:divsChild>
            <w:div w:id="7840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89729">
      <w:bodyDiv w:val="1"/>
      <w:marLeft w:val="0"/>
      <w:marRight w:val="0"/>
      <w:marTop w:val="0"/>
      <w:marBottom w:val="0"/>
      <w:divBdr>
        <w:top w:val="none" w:sz="0" w:space="0" w:color="auto"/>
        <w:left w:val="none" w:sz="0" w:space="0" w:color="auto"/>
        <w:bottom w:val="none" w:sz="0" w:space="0" w:color="auto"/>
        <w:right w:val="none" w:sz="0" w:space="0" w:color="auto"/>
      </w:divBdr>
    </w:div>
    <w:div w:id="1776511479">
      <w:bodyDiv w:val="1"/>
      <w:marLeft w:val="0"/>
      <w:marRight w:val="0"/>
      <w:marTop w:val="0"/>
      <w:marBottom w:val="0"/>
      <w:divBdr>
        <w:top w:val="none" w:sz="0" w:space="0" w:color="auto"/>
        <w:left w:val="none" w:sz="0" w:space="0" w:color="auto"/>
        <w:bottom w:val="none" w:sz="0" w:space="0" w:color="auto"/>
        <w:right w:val="none" w:sz="0" w:space="0" w:color="auto"/>
      </w:divBdr>
    </w:div>
    <w:div w:id="1784156387">
      <w:bodyDiv w:val="1"/>
      <w:marLeft w:val="0"/>
      <w:marRight w:val="0"/>
      <w:marTop w:val="0"/>
      <w:marBottom w:val="0"/>
      <w:divBdr>
        <w:top w:val="none" w:sz="0" w:space="0" w:color="auto"/>
        <w:left w:val="none" w:sz="0" w:space="0" w:color="auto"/>
        <w:bottom w:val="none" w:sz="0" w:space="0" w:color="auto"/>
        <w:right w:val="none" w:sz="0" w:space="0" w:color="auto"/>
      </w:divBdr>
    </w:div>
    <w:div w:id="1837110730">
      <w:bodyDiv w:val="1"/>
      <w:marLeft w:val="0"/>
      <w:marRight w:val="0"/>
      <w:marTop w:val="0"/>
      <w:marBottom w:val="0"/>
      <w:divBdr>
        <w:top w:val="none" w:sz="0" w:space="0" w:color="auto"/>
        <w:left w:val="none" w:sz="0" w:space="0" w:color="auto"/>
        <w:bottom w:val="none" w:sz="0" w:space="0" w:color="auto"/>
        <w:right w:val="none" w:sz="0" w:space="0" w:color="auto"/>
      </w:divBdr>
    </w:div>
    <w:div w:id="1844856408">
      <w:bodyDiv w:val="1"/>
      <w:marLeft w:val="0"/>
      <w:marRight w:val="0"/>
      <w:marTop w:val="0"/>
      <w:marBottom w:val="0"/>
      <w:divBdr>
        <w:top w:val="none" w:sz="0" w:space="0" w:color="auto"/>
        <w:left w:val="none" w:sz="0" w:space="0" w:color="auto"/>
        <w:bottom w:val="none" w:sz="0" w:space="0" w:color="auto"/>
        <w:right w:val="none" w:sz="0" w:space="0" w:color="auto"/>
      </w:divBdr>
    </w:div>
    <w:div w:id="1855455399">
      <w:bodyDiv w:val="1"/>
      <w:marLeft w:val="0"/>
      <w:marRight w:val="0"/>
      <w:marTop w:val="0"/>
      <w:marBottom w:val="0"/>
      <w:divBdr>
        <w:top w:val="none" w:sz="0" w:space="0" w:color="auto"/>
        <w:left w:val="none" w:sz="0" w:space="0" w:color="auto"/>
        <w:bottom w:val="none" w:sz="0" w:space="0" w:color="auto"/>
        <w:right w:val="none" w:sz="0" w:space="0" w:color="auto"/>
      </w:divBdr>
    </w:div>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 w:id="2041663925">
      <w:bodyDiv w:val="1"/>
      <w:marLeft w:val="0"/>
      <w:marRight w:val="0"/>
      <w:marTop w:val="0"/>
      <w:marBottom w:val="0"/>
      <w:divBdr>
        <w:top w:val="none" w:sz="0" w:space="0" w:color="auto"/>
        <w:left w:val="none" w:sz="0" w:space="0" w:color="auto"/>
        <w:bottom w:val="none" w:sz="0" w:space="0" w:color="auto"/>
        <w:right w:val="none" w:sz="0" w:space="0" w:color="auto"/>
      </w:divBdr>
    </w:div>
    <w:div w:id="2049254718">
      <w:bodyDiv w:val="1"/>
      <w:marLeft w:val="0"/>
      <w:marRight w:val="0"/>
      <w:marTop w:val="0"/>
      <w:marBottom w:val="0"/>
      <w:divBdr>
        <w:top w:val="none" w:sz="0" w:space="0" w:color="auto"/>
        <w:left w:val="none" w:sz="0" w:space="0" w:color="auto"/>
        <w:bottom w:val="none" w:sz="0" w:space="0" w:color="auto"/>
        <w:right w:val="none" w:sz="0" w:space="0" w:color="auto"/>
      </w:divBdr>
    </w:div>
    <w:div w:id="2053116906">
      <w:bodyDiv w:val="1"/>
      <w:marLeft w:val="0"/>
      <w:marRight w:val="0"/>
      <w:marTop w:val="0"/>
      <w:marBottom w:val="0"/>
      <w:divBdr>
        <w:top w:val="none" w:sz="0" w:space="0" w:color="auto"/>
        <w:left w:val="none" w:sz="0" w:space="0" w:color="auto"/>
        <w:bottom w:val="none" w:sz="0" w:space="0" w:color="auto"/>
        <w:right w:val="none" w:sz="0" w:space="0" w:color="auto"/>
      </w:divBdr>
    </w:div>
    <w:div w:id="2127192049">
      <w:bodyDiv w:val="1"/>
      <w:marLeft w:val="0"/>
      <w:marRight w:val="0"/>
      <w:marTop w:val="0"/>
      <w:marBottom w:val="0"/>
      <w:divBdr>
        <w:top w:val="none" w:sz="0" w:space="0" w:color="auto"/>
        <w:left w:val="none" w:sz="0" w:space="0" w:color="auto"/>
        <w:bottom w:val="none" w:sz="0" w:space="0" w:color="auto"/>
        <w:right w:val="none" w:sz="0" w:space="0" w:color="auto"/>
      </w:divBdr>
    </w:div>
    <w:div w:id="213805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emeddl.org/resources/models360/models.php" TargetMode="Externa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3.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3858D7-35A7-41F3-8CF2-F0B098EE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4376</Words>
  <Characters>24947</Characters>
  <Application>Microsoft Office Word</Application>
  <DocSecurity>0</DocSecurity>
  <Lines>207</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NMV KPI</Company>
  <LinksUpToDate>false</LinksUpToDate>
  <CharactersWithSpaces>29265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Тетяна Желяскова;Nadya;ВМР</dc:creator>
  <cp:lastModifiedBy>Intel</cp:lastModifiedBy>
  <cp:revision>3</cp:revision>
  <cp:lastPrinted>2020-09-07T13:50:00Z</cp:lastPrinted>
  <dcterms:created xsi:type="dcterms:W3CDTF">2022-07-02T17:02:00Z</dcterms:created>
  <dcterms:modified xsi:type="dcterms:W3CDTF">2022-07-02T17:11:00Z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