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309"/>
        <w:gridCol w:w="3227"/>
      </w:tblGrid>
      <w:tr w:rsidR="00AE41A6" w:rsidRPr="008148A3" w14:paraId="00DBDA8A" w14:textId="77777777" w:rsidTr="00D525C0">
        <w:trPr>
          <w:trHeight w:val="416"/>
        </w:trPr>
        <w:tc>
          <w:tcPr>
            <w:tcW w:w="5670" w:type="dxa"/>
            <w:tcBorders>
              <w:right w:val="single" w:sz="4" w:space="0" w:color="auto"/>
            </w:tcBorders>
          </w:tcPr>
          <w:p w14:paraId="5B4F4B59" w14:textId="77777777"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eastAsia="uk-UA"/>
              </w:rPr>
              <w:drawing>
                <wp:inline distT="0" distB="0" distL="0" distR="0" wp14:anchorId="374E586B" wp14:editId="53A2D7DD">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14:paraId="0C0A78B1" w14:textId="77777777" w:rsidR="00AE41A6" w:rsidRPr="008148A3" w:rsidRDefault="00AE41A6" w:rsidP="00AE41A6">
            <w:pPr>
              <w:spacing w:line="240" w:lineRule="auto"/>
              <w:ind w:left="-71"/>
              <w:jc w:val="center"/>
              <w:rPr>
                <w:rFonts w:asciiTheme="minorHAnsi" w:hAnsiTheme="minorHAnsi"/>
                <w:b/>
                <w:color w:val="0070C0"/>
                <w:sz w:val="24"/>
                <w:szCs w:val="24"/>
              </w:rPr>
            </w:pPr>
            <w:r>
              <w:rPr>
                <w:rFonts w:asciiTheme="minorHAnsi" w:hAnsiTheme="minorHAnsi"/>
                <w:b/>
                <w:color w:val="0070C0"/>
                <w:sz w:val="24"/>
                <w:szCs w:val="24"/>
              </w:rPr>
              <w:t xml:space="preserve">Емблема </w:t>
            </w:r>
            <w:r>
              <w:rPr>
                <w:rFonts w:asciiTheme="minorHAnsi" w:hAnsiTheme="minorHAnsi"/>
                <w:b/>
                <w:color w:val="0070C0"/>
                <w:sz w:val="24"/>
                <w:szCs w:val="24"/>
              </w:rPr>
              <w:br/>
              <w:t>кафедри</w:t>
            </w:r>
            <w:r w:rsidR="000710BB">
              <w:rPr>
                <w:rFonts w:asciiTheme="minorHAnsi" w:hAnsiTheme="minorHAnsi"/>
                <w:b/>
                <w:color w:val="0070C0"/>
                <w:sz w:val="24"/>
                <w:szCs w:val="24"/>
              </w:rPr>
              <w:t xml:space="preserve"> </w:t>
            </w:r>
            <w:r w:rsidR="000710BB" w:rsidRPr="000710BB">
              <w:rPr>
                <w:rFonts w:asciiTheme="minorHAnsi" w:hAnsiTheme="minorHAnsi"/>
                <w:b/>
                <w:color w:val="0070C0"/>
                <w:sz w:val="16"/>
                <w:szCs w:val="16"/>
              </w:rPr>
              <w:t>(</w:t>
            </w:r>
            <w:r w:rsidR="000710BB">
              <w:rPr>
                <w:rFonts w:asciiTheme="minorHAnsi" w:hAnsiTheme="minorHAnsi"/>
                <w:b/>
                <w:color w:val="0070C0"/>
                <w:sz w:val="16"/>
                <w:szCs w:val="16"/>
              </w:rPr>
              <w:t>за наявності)</w:t>
            </w:r>
          </w:p>
        </w:tc>
        <w:tc>
          <w:tcPr>
            <w:tcW w:w="3227" w:type="dxa"/>
            <w:tcBorders>
              <w:left w:val="single" w:sz="4" w:space="0" w:color="auto"/>
            </w:tcBorders>
            <w:vAlign w:val="center"/>
          </w:tcPr>
          <w:p w14:paraId="08C4CC3C" w14:textId="77777777" w:rsidR="00AE41A6" w:rsidRPr="008148A3" w:rsidRDefault="007B3BBE" w:rsidP="006E65B0">
            <w:pPr>
              <w:spacing w:line="240" w:lineRule="auto"/>
              <w:rPr>
                <w:rFonts w:asciiTheme="minorHAnsi" w:hAnsiTheme="minorHAnsi"/>
                <w:b/>
                <w:color w:val="0070C0"/>
                <w:sz w:val="24"/>
                <w:szCs w:val="24"/>
              </w:rPr>
            </w:pPr>
            <w:r>
              <w:t>Кафедра органічної хімії і технології органічних речовин</w:t>
            </w:r>
          </w:p>
        </w:tc>
      </w:tr>
      <w:tr w:rsidR="007E3190" w:rsidRPr="008148A3" w14:paraId="534C6D5C" w14:textId="77777777" w:rsidTr="00D525C0">
        <w:trPr>
          <w:trHeight w:val="628"/>
        </w:trPr>
        <w:tc>
          <w:tcPr>
            <w:tcW w:w="10206" w:type="dxa"/>
            <w:gridSpan w:val="3"/>
          </w:tcPr>
          <w:p w14:paraId="0D5B9137" w14:textId="77777777" w:rsidR="007E3190" w:rsidRPr="00835B4A" w:rsidRDefault="00D73528" w:rsidP="006A6D13">
            <w:pPr>
              <w:jc w:val="center"/>
              <w:rPr>
                <w:b/>
                <w:sz w:val="36"/>
                <w:szCs w:val="36"/>
              </w:rPr>
            </w:pPr>
            <w:r>
              <w:rPr>
                <w:b/>
                <w:sz w:val="36"/>
                <w:szCs w:val="36"/>
              </w:rPr>
              <w:t>Спецрозділи органічної хімії</w:t>
            </w:r>
          </w:p>
          <w:p w14:paraId="0CDE9D7D" w14:textId="77777777" w:rsidR="007E3190" w:rsidRPr="00C32BA6" w:rsidRDefault="007E3190" w:rsidP="004A633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(Силабус)</w:t>
            </w:r>
          </w:p>
        </w:tc>
      </w:tr>
    </w:tbl>
    <w:p w14:paraId="360C334F" w14:textId="77777777"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211"/>
        <w:tblW w:w="10206" w:type="dxa"/>
        <w:tblInd w:w="108" w:type="dxa"/>
        <w:tblLook w:val="04A0" w:firstRow="1" w:lastRow="0" w:firstColumn="1" w:lastColumn="0" w:noHBand="0" w:noVBand="1"/>
      </w:tblPr>
      <w:tblGrid>
        <w:gridCol w:w="2133"/>
        <w:gridCol w:w="8073"/>
      </w:tblGrid>
      <w:tr w:rsidR="004A6336" w:rsidRPr="005251A5" w14:paraId="41751BBC" w14:textId="77777777" w:rsidTr="00D52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D19276F"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14:paraId="190A769D" w14:textId="77777777" w:rsidR="004A6336" w:rsidRPr="00A2798C" w:rsidRDefault="004A6336" w:rsidP="006757B0">
            <w:pPr>
              <w:spacing w:before="20" w:after="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i/>
                <w:sz w:val="22"/>
                <w:szCs w:val="22"/>
              </w:rPr>
            </w:pPr>
            <w:r w:rsidRPr="00A2798C">
              <w:rPr>
                <w:rFonts w:asciiTheme="minorHAnsi" w:hAnsiTheme="minorHAnsi"/>
                <w:i/>
                <w:color w:val="0070C0"/>
                <w:sz w:val="22"/>
                <w:szCs w:val="22"/>
              </w:rPr>
              <w:t>Перший (бакалаврський)</w:t>
            </w:r>
          </w:p>
        </w:tc>
      </w:tr>
      <w:tr w:rsidR="004A6336" w:rsidRPr="005251A5" w14:paraId="7E6786E0"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4B5C5B3"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14:paraId="0C6E4C08" w14:textId="77777777" w:rsidR="004A6336" w:rsidRPr="00A2798C" w:rsidRDefault="000107F1"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Calibri" w:hAnsi="Calibri"/>
                <w:i/>
                <w:color w:val="0070C0"/>
                <w:sz w:val="22"/>
                <w:szCs w:val="22"/>
              </w:rPr>
              <w:t>16</w:t>
            </w:r>
            <w:r w:rsidR="00780DD4">
              <w:rPr>
                <w:rFonts w:ascii="Calibri" w:hAnsi="Calibri"/>
                <w:i/>
                <w:color w:val="0070C0"/>
                <w:sz w:val="22"/>
                <w:szCs w:val="22"/>
                <w:lang w:val="en-US"/>
              </w:rPr>
              <w:t xml:space="preserve"> </w:t>
            </w:r>
            <w:r>
              <w:rPr>
                <w:rFonts w:ascii="Calibri" w:hAnsi="Calibri"/>
                <w:i/>
                <w:color w:val="0070C0"/>
                <w:sz w:val="22"/>
                <w:szCs w:val="22"/>
              </w:rPr>
              <w:t>Хімічна та біоінженерія</w:t>
            </w:r>
          </w:p>
        </w:tc>
      </w:tr>
      <w:tr w:rsidR="004A6336" w:rsidRPr="00C301EF" w14:paraId="00BDE36D"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64AE3383"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14:paraId="09FB176A" w14:textId="77777777" w:rsidR="004A6336" w:rsidRPr="008C6967" w:rsidRDefault="00C147E0" w:rsidP="006757B0">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4"/>
                <w:szCs w:val="24"/>
              </w:rPr>
            </w:pPr>
            <w:r w:rsidRPr="008C6967">
              <w:rPr>
                <w:sz w:val="24"/>
                <w:szCs w:val="24"/>
              </w:rPr>
              <w:t>161 Хімічні технології та інженерія</w:t>
            </w:r>
          </w:p>
        </w:tc>
      </w:tr>
      <w:tr w:rsidR="004A6336" w:rsidRPr="005251A5" w14:paraId="58E72752"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FCA7CA1"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14:paraId="661BF086" w14:textId="62391D4F" w:rsidR="004A6336" w:rsidRPr="00D73528" w:rsidRDefault="009B14FA" w:rsidP="00A2464E">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4"/>
                <w:szCs w:val="24"/>
              </w:rPr>
            </w:pPr>
            <w:r>
              <w:rPr>
                <w:sz w:val="24"/>
              </w:rPr>
              <w:t>Хімічн</w:t>
            </w:r>
            <w:r w:rsidR="00D26FDD">
              <w:rPr>
                <w:sz w:val="24"/>
              </w:rPr>
              <w:t>а</w:t>
            </w:r>
            <w:r>
              <w:rPr>
                <w:sz w:val="24"/>
              </w:rPr>
              <w:t xml:space="preserve"> технологі</w:t>
            </w:r>
            <w:r w:rsidR="00D26FDD">
              <w:rPr>
                <w:sz w:val="24"/>
              </w:rPr>
              <w:t>я</w:t>
            </w:r>
            <w:r>
              <w:rPr>
                <w:sz w:val="24"/>
              </w:rPr>
              <w:t xml:space="preserve"> органічних</w:t>
            </w:r>
            <w:r w:rsidR="00D73528" w:rsidRPr="00D73528">
              <w:rPr>
                <w:sz w:val="24"/>
              </w:rPr>
              <w:t xml:space="preserve"> речовин</w:t>
            </w:r>
          </w:p>
        </w:tc>
      </w:tr>
      <w:tr w:rsidR="004A6336" w:rsidRPr="005251A5" w14:paraId="00D1C0F9"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36DC66D5" w14:textId="77777777"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14:paraId="4061BE63" w14:textId="77777777" w:rsidR="004A6336" w:rsidRPr="00A2798C" w:rsidRDefault="007E3190" w:rsidP="007244E1">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sidRPr="00A2798C">
              <w:rPr>
                <w:rFonts w:asciiTheme="minorHAnsi" w:hAnsiTheme="minorHAnsi"/>
                <w:i/>
                <w:color w:val="0070C0"/>
                <w:sz w:val="22"/>
                <w:szCs w:val="22"/>
              </w:rPr>
              <w:t>Нормативн</w:t>
            </w:r>
            <w:r w:rsidR="007244E1" w:rsidRPr="00A2798C">
              <w:rPr>
                <w:rFonts w:asciiTheme="minorHAnsi" w:hAnsiTheme="minorHAnsi"/>
                <w:i/>
                <w:color w:val="0070C0"/>
                <w:sz w:val="22"/>
                <w:szCs w:val="22"/>
              </w:rPr>
              <w:t>а</w:t>
            </w:r>
          </w:p>
        </w:tc>
      </w:tr>
      <w:tr w:rsidR="00894491" w:rsidRPr="005251A5" w14:paraId="1C837257"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9E4BE3E" w14:textId="77777777" w:rsidR="00894491" w:rsidRPr="005251A5" w:rsidRDefault="00894491" w:rsidP="009B47DC">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14:paraId="27630354" w14:textId="77777777" w:rsidR="00894491" w:rsidRPr="00A2798C" w:rsidRDefault="00306C33" w:rsidP="009B47DC">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о</w:t>
            </w:r>
            <w:r w:rsidR="00894491" w:rsidRPr="00A2798C">
              <w:rPr>
                <w:rFonts w:asciiTheme="minorHAnsi" w:hAnsiTheme="minorHAnsi"/>
                <w:i/>
                <w:color w:val="0070C0"/>
                <w:sz w:val="22"/>
                <w:szCs w:val="22"/>
              </w:rPr>
              <w:t>чна(денна)</w:t>
            </w:r>
          </w:p>
        </w:tc>
      </w:tr>
      <w:tr w:rsidR="007244E1" w:rsidRPr="005251A5" w14:paraId="1D61179E"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79C63401" w14:textId="77777777" w:rsidR="007244E1" w:rsidRPr="005251A5" w:rsidRDefault="007244E1" w:rsidP="009B47DC">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14:paraId="43C5FBFE" w14:textId="77777777" w:rsidR="007244E1" w:rsidRPr="00A2798C" w:rsidRDefault="007B3BBE" w:rsidP="009B47DC">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2</w:t>
            </w:r>
            <w:r w:rsidR="00FC44AF">
              <w:rPr>
                <w:rFonts w:asciiTheme="minorHAnsi" w:hAnsiTheme="minorHAnsi"/>
                <w:i/>
                <w:color w:val="0070C0"/>
                <w:sz w:val="22"/>
                <w:szCs w:val="22"/>
              </w:rPr>
              <w:t xml:space="preserve"> курс, весняний</w:t>
            </w:r>
            <w:r w:rsidR="007244E1" w:rsidRPr="00A2798C">
              <w:rPr>
                <w:rFonts w:asciiTheme="minorHAnsi" w:hAnsiTheme="minorHAnsi"/>
                <w:i/>
                <w:color w:val="0070C0"/>
                <w:sz w:val="22"/>
                <w:szCs w:val="22"/>
              </w:rPr>
              <w:t xml:space="preserve"> семестр</w:t>
            </w:r>
          </w:p>
        </w:tc>
      </w:tr>
      <w:tr w:rsidR="004A6336" w:rsidRPr="005251A5" w14:paraId="11A21D1D"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0D3C1CB" w14:textId="77777777"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14:paraId="46BE67D4" w14:textId="6CB1257E" w:rsidR="004A6336" w:rsidRPr="00010C20" w:rsidRDefault="00CA7B47"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4"/>
                <w:szCs w:val="24"/>
              </w:rPr>
            </w:pPr>
            <w:r>
              <w:rPr>
                <w:bCs/>
                <w:sz w:val="24"/>
                <w:szCs w:val="24"/>
                <w:lang w:val="en-US"/>
              </w:rPr>
              <w:t>7</w:t>
            </w:r>
            <w:r w:rsidR="006A6D13" w:rsidRPr="00010C20">
              <w:rPr>
                <w:bCs/>
                <w:sz w:val="24"/>
                <w:szCs w:val="24"/>
              </w:rPr>
              <w:t xml:space="preserve"> кредитів ЄКТС</w:t>
            </w:r>
          </w:p>
        </w:tc>
      </w:tr>
      <w:tr w:rsidR="007244E1" w:rsidRPr="005251A5" w14:paraId="792808FC"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1343A6FF" w14:textId="77777777" w:rsidR="007244E1" w:rsidRPr="005251A5" w:rsidRDefault="007244E1" w:rsidP="009B47DC">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14:paraId="256A46BA" w14:textId="77777777" w:rsidR="007244E1" w:rsidRPr="000107F1" w:rsidRDefault="00D73528" w:rsidP="009B47DC">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Pr>
                <w:rFonts w:asciiTheme="minorHAnsi" w:hAnsiTheme="minorHAnsi"/>
                <w:i/>
                <w:sz w:val="22"/>
                <w:szCs w:val="22"/>
              </w:rPr>
              <w:t>Залік</w:t>
            </w:r>
          </w:p>
        </w:tc>
      </w:tr>
      <w:tr w:rsidR="007E3190" w:rsidRPr="005251A5" w14:paraId="28822A9C"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FEDAD53"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14:paraId="2C1F13B5" w14:textId="7404D2F0" w:rsidR="00010C20" w:rsidRPr="00010C20" w:rsidRDefault="00FC44AF" w:rsidP="00010C2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Лекції 36 год.,</w:t>
            </w:r>
            <w:r w:rsidR="009B14FA">
              <w:rPr>
                <w:sz w:val="24"/>
                <w:szCs w:val="24"/>
              </w:rPr>
              <w:t xml:space="preserve"> практичні заняття 18 г</w:t>
            </w:r>
            <w:r w:rsidR="00D73528">
              <w:rPr>
                <w:sz w:val="24"/>
                <w:szCs w:val="24"/>
              </w:rPr>
              <w:t>од.,</w:t>
            </w:r>
            <w:r w:rsidR="00010C20" w:rsidRPr="00010C20">
              <w:rPr>
                <w:sz w:val="24"/>
                <w:szCs w:val="24"/>
              </w:rPr>
              <w:t xml:space="preserve"> лаборат</w:t>
            </w:r>
            <w:r>
              <w:rPr>
                <w:sz w:val="24"/>
                <w:szCs w:val="24"/>
              </w:rPr>
              <w:t xml:space="preserve">орні (комп’ютерні практикуми) </w:t>
            </w:r>
            <w:r w:rsidR="0062645F">
              <w:rPr>
                <w:sz w:val="24"/>
                <w:szCs w:val="24"/>
              </w:rPr>
              <w:t>54</w:t>
            </w:r>
            <w:r w:rsidR="00010C20" w:rsidRPr="00010C20">
              <w:rPr>
                <w:sz w:val="24"/>
                <w:szCs w:val="24"/>
              </w:rPr>
              <w:t xml:space="preserve"> год., Самостійна </w:t>
            </w:r>
            <w:r w:rsidR="00010C20" w:rsidRPr="0062645F">
              <w:rPr>
                <w:sz w:val="24"/>
                <w:szCs w:val="24"/>
              </w:rPr>
              <w:t xml:space="preserve">робота </w:t>
            </w:r>
            <w:r w:rsidR="00CA7B47">
              <w:rPr>
                <w:sz w:val="24"/>
                <w:szCs w:val="24"/>
                <w:lang w:val="en-US"/>
              </w:rPr>
              <w:t>10</w:t>
            </w:r>
            <w:bookmarkStart w:id="0" w:name="_GoBack"/>
            <w:bookmarkEnd w:id="0"/>
            <w:r w:rsidR="0062645F" w:rsidRPr="0062645F">
              <w:rPr>
                <w:sz w:val="24"/>
                <w:szCs w:val="24"/>
              </w:rPr>
              <w:t>2</w:t>
            </w:r>
            <w:r w:rsidR="00010C20" w:rsidRPr="0062645F">
              <w:rPr>
                <w:sz w:val="24"/>
                <w:szCs w:val="24"/>
              </w:rPr>
              <w:t xml:space="preserve"> год.,</w:t>
            </w:r>
          </w:p>
          <w:p w14:paraId="3F43D654" w14:textId="77777777" w:rsidR="004A6336" w:rsidRPr="00FC44AF" w:rsidRDefault="004A6336" w:rsidP="00010C2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i/>
                <w:sz w:val="24"/>
                <w:szCs w:val="24"/>
              </w:rPr>
            </w:pPr>
          </w:p>
        </w:tc>
      </w:tr>
      <w:tr w:rsidR="004A6336" w:rsidRPr="005251A5" w14:paraId="2908913E"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24A97133"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14:paraId="136872CB" w14:textId="77777777" w:rsidR="004A6336" w:rsidRPr="00A2798C" w:rsidRDefault="00306C33" w:rsidP="006757B0">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Українська</w:t>
            </w:r>
          </w:p>
        </w:tc>
      </w:tr>
      <w:tr w:rsidR="004A6336" w:rsidRPr="005251A5" w14:paraId="756CF768"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8B8B38A" w14:textId="77777777"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sidRPr="00FC44AF">
              <w:rPr>
                <w:rFonts w:asciiTheme="minorHAnsi" w:hAnsiTheme="minorHAnsi"/>
                <w:sz w:val="22"/>
                <w:szCs w:val="22"/>
              </w:rPr>
              <w:t>к</w:t>
            </w:r>
            <w:r w:rsidR="00D82DA7" w:rsidRPr="005251A5">
              <w:rPr>
                <w:rFonts w:asciiTheme="minorHAnsi" w:hAnsiTheme="minorHAnsi"/>
                <w:sz w:val="22"/>
                <w:szCs w:val="22"/>
              </w:rPr>
              <w:t>ерівник</w:t>
            </w:r>
            <w:r>
              <w:rPr>
                <w:rFonts w:asciiTheme="minorHAnsi" w:hAnsiTheme="minorHAnsi"/>
                <w:sz w:val="22"/>
                <w:szCs w:val="22"/>
              </w:rPr>
              <w:t>а</w:t>
            </w:r>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14:paraId="70CCA1ED" w14:textId="77777777" w:rsidR="00FC44AF" w:rsidRPr="006D030A" w:rsidRDefault="00D82DA7"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251A5">
              <w:rPr>
                <w:rFonts w:asciiTheme="minorHAnsi" w:hAnsiTheme="minorHAnsi"/>
                <w:sz w:val="22"/>
                <w:szCs w:val="22"/>
              </w:rPr>
              <w:t>Лектор</w:t>
            </w:r>
            <w:r w:rsidR="004A6336" w:rsidRPr="005251A5">
              <w:rPr>
                <w:rFonts w:asciiTheme="minorHAnsi" w:hAnsiTheme="minorHAnsi"/>
                <w:sz w:val="22"/>
                <w:szCs w:val="22"/>
              </w:rPr>
              <w:t xml:space="preserve">: </w:t>
            </w:r>
            <w:r w:rsidR="004C668D">
              <w:rPr>
                <w:rFonts w:asciiTheme="minorHAnsi" w:hAnsiTheme="minorHAnsi"/>
                <w:sz w:val="22"/>
                <w:szCs w:val="22"/>
              </w:rPr>
              <w:t>асистент</w:t>
            </w:r>
            <w:r w:rsidR="00FC44AF">
              <w:rPr>
                <w:rFonts w:asciiTheme="minorHAnsi" w:hAnsiTheme="minorHAnsi"/>
                <w:sz w:val="22"/>
                <w:szCs w:val="22"/>
                <w:lang w:val="ru-RU"/>
              </w:rPr>
              <w:t>,</w:t>
            </w:r>
            <w:r w:rsidR="00010C20">
              <w:rPr>
                <w:rFonts w:asciiTheme="minorHAnsi" w:hAnsiTheme="minorHAnsi"/>
                <w:sz w:val="22"/>
                <w:szCs w:val="22"/>
              </w:rPr>
              <w:t xml:space="preserve"> </w:t>
            </w:r>
            <w:r w:rsidR="007B3BBE">
              <w:rPr>
                <w:rFonts w:asciiTheme="minorHAnsi" w:hAnsiTheme="minorHAnsi"/>
                <w:sz w:val="22"/>
                <w:szCs w:val="22"/>
              </w:rPr>
              <w:t xml:space="preserve">к.х.н. </w:t>
            </w:r>
            <w:r w:rsidR="004C668D">
              <w:rPr>
                <w:rFonts w:asciiTheme="minorHAnsi" w:hAnsiTheme="minorHAnsi"/>
                <w:sz w:val="22"/>
                <w:szCs w:val="22"/>
              </w:rPr>
              <w:t>Гунченко П.О</w:t>
            </w:r>
            <w:r w:rsidR="007B3BBE">
              <w:rPr>
                <w:rFonts w:asciiTheme="minorHAnsi" w:hAnsiTheme="minorHAnsi"/>
                <w:sz w:val="22"/>
                <w:szCs w:val="22"/>
              </w:rPr>
              <w:t>.</w:t>
            </w:r>
            <w:r w:rsidR="00010C20">
              <w:rPr>
                <w:rFonts w:asciiTheme="minorHAnsi" w:hAnsiTheme="minorHAnsi"/>
                <w:sz w:val="22"/>
                <w:szCs w:val="22"/>
              </w:rPr>
              <w:t xml:space="preserve"> </w:t>
            </w:r>
            <w:r w:rsidR="004C668D">
              <w:rPr>
                <w:rFonts w:asciiTheme="minorHAnsi" w:hAnsiTheme="minorHAnsi"/>
                <w:sz w:val="22"/>
                <w:szCs w:val="22"/>
                <w:lang w:val="en-US"/>
              </w:rPr>
              <w:t>pag</w:t>
            </w:r>
            <w:r w:rsidR="004C668D" w:rsidRPr="009B14FA">
              <w:rPr>
                <w:rFonts w:asciiTheme="minorHAnsi" w:hAnsiTheme="minorHAnsi"/>
                <w:sz w:val="22"/>
                <w:szCs w:val="22"/>
                <w:lang w:val="ru-RU"/>
              </w:rPr>
              <w:t>@</w:t>
            </w:r>
            <w:r w:rsidR="004C668D">
              <w:rPr>
                <w:rFonts w:asciiTheme="minorHAnsi" w:hAnsiTheme="minorHAnsi"/>
                <w:sz w:val="22"/>
                <w:szCs w:val="22"/>
                <w:lang w:val="en-US"/>
              </w:rPr>
              <w:t>xtf</w:t>
            </w:r>
            <w:r w:rsidR="004C668D" w:rsidRPr="009B14FA">
              <w:rPr>
                <w:rFonts w:asciiTheme="minorHAnsi" w:hAnsiTheme="minorHAnsi"/>
                <w:sz w:val="22"/>
                <w:szCs w:val="22"/>
                <w:lang w:val="ru-RU"/>
              </w:rPr>
              <w:t>.</w:t>
            </w:r>
            <w:r w:rsidR="004C668D">
              <w:rPr>
                <w:rFonts w:asciiTheme="minorHAnsi" w:hAnsiTheme="minorHAnsi"/>
                <w:sz w:val="22"/>
                <w:szCs w:val="22"/>
                <w:lang w:val="en-US"/>
              </w:rPr>
              <w:t>kpi</w:t>
            </w:r>
            <w:r w:rsidR="004C668D" w:rsidRPr="009B14FA">
              <w:rPr>
                <w:rFonts w:asciiTheme="minorHAnsi" w:hAnsiTheme="minorHAnsi"/>
                <w:sz w:val="22"/>
                <w:szCs w:val="22"/>
                <w:lang w:val="ru-RU"/>
              </w:rPr>
              <w:t>.</w:t>
            </w:r>
            <w:r w:rsidR="004C668D">
              <w:rPr>
                <w:rFonts w:asciiTheme="minorHAnsi" w:hAnsiTheme="minorHAnsi"/>
                <w:sz w:val="22"/>
                <w:szCs w:val="22"/>
                <w:lang w:val="en-US"/>
              </w:rPr>
              <w:t>ua</w:t>
            </w:r>
          </w:p>
        </w:tc>
      </w:tr>
      <w:tr w:rsidR="004A6336" w:rsidRPr="005251A5" w14:paraId="33B9592D"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705C49CA" w14:textId="77777777"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14:paraId="1F87B1B6" w14:textId="77777777" w:rsidR="007E3190" w:rsidRPr="005D4FB5" w:rsidRDefault="00D73528" w:rsidP="006F5C29">
            <w:pPr>
              <w:spacing w:before="20" w:after="20" w:line="240" w:lineRule="auto"/>
              <w:cnfStyle w:val="000000000000" w:firstRow="0" w:lastRow="0" w:firstColumn="0" w:lastColumn="0" w:oddVBand="0" w:evenVBand="0" w:oddHBand="0" w:evenHBand="0" w:firstRowFirstColumn="0" w:firstRowLastColumn="0" w:lastRowFirstColumn="0" w:lastRowLastColumn="0"/>
            </w:pPr>
            <w:r w:rsidRPr="00D73528">
              <w:t>https://classroom.google.com/c/MjYyMDg0NjYzODky?cjc=fsdd7mv</w:t>
            </w:r>
          </w:p>
        </w:tc>
      </w:tr>
    </w:tbl>
    <w:p w14:paraId="689EE6D1" w14:textId="77777777" w:rsidR="009B47DC" w:rsidRPr="004472C0" w:rsidRDefault="009B47DC" w:rsidP="009B47DC">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14:paraId="3309C71A" w14:textId="77777777" w:rsidR="009B47DC" w:rsidRPr="00592994" w:rsidRDefault="009B47DC" w:rsidP="009B47DC">
      <w:pPr>
        <w:pStyle w:val="1"/>
        <w:rPr>
          <w:rFonts w:ascii="Times New Roman" w:hAnsi="Times New Roman"/>
          <w:color w:val="auto"/>
        </w:rPr>
      </w:pPr>
      <w:r w:rsidRPr="00592994">
        <w:rPr>
          <w:rFonts w:ascii="Times New Roman" w:hAnsi="Times New Roman"/>
          <w:color w:val="auto"/>
        </w:rPr>
        <w:t>Опис навчальної дисципліни, її мета, предмет вивчання та результати навчання</w:t>
      </w:r>
    </w:p>
    <w:p w14:paraId="19280EDC" w14:textId="77777777" w:rsidR="009B47DC" w:rsidRPr="00592994" w:rsidRDefault="009B47DC" w:rsidP="00592994">
      <w:pPr>
        <w:ind w:firstLine="360"/>
        <w:jc w:val="both"/>
        <w:rPr>
          <w:sz w:val="24"/>
          <w:szCs w:val="24"/>
        </w:rPr>
      </w:pPr>
      <w:r w:rsidRPr="00592994">
        <w:rPr>
          <w:sz w:val="24"/>
          <w:szCs w:val="24"/>
        </w:rPr>
        <w:t xml:space="preserve">Дисципліна </w:t>
      </w:r>
      <w:r w:rsidR="00D73528" w:rsidRPr="00D73528">
        <w:rPr>
          <w:b/>
          <w:bCs/>
          <w:iCs/>
          <w:sz w:val="24"/>
        </w:rPr>
        <w:t>Спецрозділи органічної хімії</w:t>
      </w:r>
      <w:r w:rsidR="0014015C" w:rsidRPr="00592994">
        <w:rPr>
          <w:b/>
          <w:sz w:val="24"/>
          <w:szCs w:val="24"/>
        </w:rPr>
        <w:t xml:space="preserve"> </w:t>
      </w:r>
      <w:r w:rsidRPr="00592994">
        <w:rPr>
          <w:sz w:val="24"/>
          <w:szCs w:val="24"/>
        </w:rPr>
        <w:t xml:space="preserve">– є однією з фундаментальних дисциплін при підготовці фахівців з </w:t>
      </w:r>
      <w:r w:rsidR="00D73528" w:rsidRPr="00D73528">
        <w:rPr>
          <w:sz w:val="24"/>
        </w:rPr>
        <w:t>Хімічні технології органічниї речовин</w:t>
      </w:r>
      <w:r w:rsidRPr="00592994">
        <w:rPr>
          <w:sz w:val="24"/>
          <w:szCs w:val="24"/>
        </w:rPr>
        <w:t xml:space="preserve">, яка разом із іншими дисциплінами складає природничо-науковий цикл підготовки (нормативні дисципліни) бакалавра з даного напряму.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w:t>
      </w:r>
      <w:r w:rsidR="00633694" w:rsidRPr="00592994">
        <w:rPr>
          <w:sz w:val="24"/>
          <w:szCs w:val="24"/>
        </w:rPr>
        <w:t xml:space="preserve">аналітична, фізична та колоїдна </w:t>
      </w:r>
      <w:r w:rsidRPr="00592994">
        <w:rPr>
          <w:sz w:val="24"/>
          <w:szCs w:val="24"/>
        </w:rPr>
        <w:t>хімія, лабораторних практикумах та б</w:t>
      </w:r>
      <w:r w:rsidR="00633694" w:rsidRPr="00592994">
        <w:rPr>
          <w:sz w:val="24"/>
          <w:szCs w:val="24"/>
        </w:rPr>
        <w:t>акалаврському дипломному проекту</w:t>
      </w:r>
      <w:r w:rsidRPr="00592994">
        <w:rPr>
          <w:sz w:val="24"/>
          <w:szCs w:val="24"/>
        </w:rPr>
        <w:t>.</w:t>
      </w:r>
    </w:p>
    <w:p w14:paraId="30CEBC4E" w14:textId="77777777" w:rsidR="009B47DC" w:rsidRPr="00592994" w:rsidRDefault="009B47DC" w:rsidP="009B47DC">
      <w:pPr>
        <w:spacing w:after="120" w:line="240" w:lineRule="auto"/>
        <w:jc w:val="both"/>
        <w:rPr>
          <w:sz w:val="24"/>
          <w:szCs w:val="24"/>
        </w:rPr>
      </w:pPr>
      <w:r w:rsidRPr="00592994">
        <w:rPr>
          <w:b/>
          <w:sz w:val="24"/>
          <w:szCs w:val="24"/>
        </w:rPr>
        <w:t>Предмет дисципліни</w:t>
      </w:r>
      <w:r w:rsidRPr="00592994">
        <w:rPr>
          <w:sz w:val="24"/>
          <w:szCs w:val="24"/>
        </w:rPr>
        <w:t xml:space="preserve">: </w:t>
      </w:r>
      <w:r w:rsidR="00633694" w:rsidRPr="00592994">
        <w:rPr>
          <w:sz w:val="24"/>
          <w:szCs w:val="24"/>
        </w:rPr>
        <w:t>органічна хімія</w:t>
      </w:r>
      <w:r w:rsidRPr="00592994">
        <w:rPr>
          <w:sz w:val="24"/>
          <w:szCs w:val="24"/>
        </w:rPr>
        <w:t xml:space="preserve">. </w:t>
      </w:r>
    </w:p>
    <w:p w14:paraId="061AC086" w14:textId="77777777" w:rsidR="009B47DC" w:rsidRPr="00592994" w:rsidRDefault="009B47DC" w:rsidP="009B47DC">
      <w:pPr>
        <w:spacing w:after="120" w:line="240" w:lineRule="auto"/>
        <w:jc w:val="both"/>
        <w:rPr>
          <w:sz w:val="24"/>
          <w:szCs w:val="24"/>
        </w:rPr>
      </w:pPr>
      <w:r w:rsidRPr="00592994">
        <w:rPr>
          <w:b/>
          <w:sz w:val="24"/>
          <w:szCs w:val="24"/>
        </w:rPr>
        <w:t>Метою</w:t>
      </w:r>
      <w:r w:rsidRPr="00592994">
        <w:rPr>
          <w:sz w:val="24"/>
          <w:szCs w:val="24"/>
        </w:rPr>
        <w:t xml:space="preserve"> дисципліни є формування у студентів здатностей:</w:t>
      </w:r>
    </w:p>
    <w:p w14:paraId="5F5AA8AB" w14:textId="417F3452" w:rsidR="00983E85" w:rsidRDefault="00983E85" w:rsidP="007E094A">
      <w:pPr>
        <w:autoSpaceDE w:val="0"/>
        <w:autoSpaceDN w:val="0"/>
        <w:adjustRightInd w:val="0"/>
        <w:ind w:firstLine="567"/>
        <w:jc w:val="both"/>
        <w:rPr>
          <w:sz w:val="24"/>
          <w:szCs w:val="24"/>
        </w:rPr>
      </w:pPr>
      <w:r w:rsidRPr="00983E85">
        <w:rPr>
          <w:sz w:val="24"/>
          <w:szCs w:val="24"/>
        </w:rPr>
        <w:t>Знання та розуміння предметної області та професійної діяльності</w:t>
      </w:r>
      <w:r>
        <w:rPr>
          <w:sz w:val="24"/>
          <w:szCs w:val="24"/>
        </w:rPr>
        <w:t xml:space="preserve"> (ЗК4)</w:t>
      </w:r>
    </w:p>
    <w:p w14:paraId="48070A53" w14:textId="0B3C06B9" w:rsidR="00983E85" w:rsidRDefault="00983E85" w:rsidP="007E094A">
      <w:pPr>
        <w:autoSpaceDE w:val="0"/>
        <w:autoSpaceDN w:val="0"/>
        <w:adjustRightInd w:val="0"/>
        <w:ind w:firstLine="567"/>
        <w:jc w:val="both"/>
        <w:rPr>
          <w:sz w:val="24"/>
          <w:szCs w:val="24"/>
        </w:rPr>
      </w:pPr>
      <w:r w:rsidRPr="00983E85">
        <w:rPr>
          <w:sz w:val="24"/>
          <w:szCs w:val="24"/>
        </w:rPr>
        <w:t>Здатність проведення досліджень на відповідному рівні</w:t>
      </w:r>
      <w:r>
        <w:rPr>
          <w:sz w:val="24"/>
          <w:szCs w:val="24"/>
        </w:rPr>
        <w:t xml:space="preserve"> (ЗК5)</w:t>
      </w:r>
    </w:p>
    <w:p w14:paraId="695B348F" w14:textId="572B698A" w:rsidR="00983E85" w:rsidRDefault="00983E85" w:rsidP="00983E85">
      <w:pPr>
        <w:autoSpaceDE w:val="0"/>
        <w:autoSpaceDN w:val="0"/>
        <w:adjustRightInd w:val="0"/>
        <w:ind w:firstLine="567"/>
        <w:jc w:val="both"/>
        <w:rPr>
          <w:sz w:val="24"/>
          <w:szCs w:val="24"/>
        </w:rPr>
      </w:pPr>
      <w:r w:rsidRPr="00983E85">
        <w:rPr>
          <w:sz w:val="24"/>
          <w:szCs w:val="24"/>
        </w:rPr>
        <w:t>Знання та розуміння теоретичних основ хімічної технології органічних речовин</w:t>
      </w:r>
      <w:r>
        <w:rPr>
          <w:sz w:val="24"/>
          <w:szCs w:val="24"/>
        </w:rPr>
        <w:t xml:space="preserve"> (ФК1)</w:t>
      </w:r>
    </w:p>
    <w:p w14:paraId="18DAA04E" w14:textId="7E2B9760" w:rsidR="00983E85" w:rsidRDefault="00983E85" w:rsidP="00983E85">
      <w:pPr>
        <w:autoSpaceDE w:val="0"/>
        <w:autoSpaceDN w:val="0"/>
        <w:adjustRightInd w:val="0"/>
        <w:ind w:firstLine="567"/>
        <w:jc w:val="both"/>
        <w:rPr>
          <w:sz w:val="24"/>
          <w:szCs w:val="24"/>
        </w:rPr>
      </w:pPr>
      <w:r w:rsidRPr="00983E85">
        <w:rPr>
          <w:sz w:val="24"/>
          <w:szCs w:val="24"/>
        </w:rPr>
        <w:t>Здатність проводити простий хімічний учбово-дослідний експеримент, володіти</w:t>
      </w:r>
      <w:r>
        <w:rPr>
          <w:sz w:val="24"/>
          <w:szCs w:val="24"/>
        </w:rPr>
        <w:t xml:space="preserve"> </w:t>
      </w:r>
      <w:r w:rsidRPr="00983E85">
        <w:rPr>
          <w:sz w:val="24"/>
          <w:szCs w:val="24"/>
        </w:rPr>
        <w:t>основними прийомами роботи в хімічній лабораторії</w:t>
      </w:r>
      <w:r>
        <w:rPr>
          <w:sz w:val="24"/>
          <w:szCs w:val="24"/>
        </w:rPr>
        <w:t xml:space="preserve"> (ФК4)</w:t>
      </w:r>
    </w:p>
    <w:p w14:paraId="41629644" w14:textId="05BFDDE8" w:rsidR="00983E85" w:rsidRDefault="00AF3F73" w:rsidP="00AF3F73">
      <w:pPr>
        <w:autoSpaceDE w:val="0"/>
        <w:autoSpaceDN w:val="0"/>
        <w:adjustRightInd w:val="0"/>
        <w:ind w:firstLine="567"/>
        <w:jc w:val="both"/>
        <w:rPr>
          <w:sz w:val="24"/>
          <w:szCs w:val="24"/>
        </w:rPr>
      </w:pPr>
      <w:r w:rsidRPr="00AF3F73">
        <w:rPr>
          <w:sz w:val="24"/>
          <w:szCs w:val="24"/>
        </w:rPr>
        <w:t>Здатність використовувати методи фундаментальних і прикладних дисциплін у</w:t>
      </w:r>
      <w:r>
        <w:rPr>
          <w:sz w:val="24"/>
          <w:szCs w:val="24"/>
        </w:rPr>
        <w:t xml:space="preserve"> </w:t>
      </w:r>
      <w:r w:rsidRPr="00AF3F73">
        <w:rPr>
          <w:sz w:val="24"/>
          <w:szCs w:val="24"/>
        </w:rPr>
        <w:t>дослідницькій діяльності</w:t>
      </w:r>
      <w:r>
        <w:rPr>
          <w:sz w:val="24"/>
          <w:szCs w:val="24"/>
        </w:rPr>
        <w:t>(ФК28)</w:t>
      </w:r>
    </w:p>
    <w:p w14:paraId="059FD434" w14:textId="77777777" w:rsidR="00AF3F73" w:rsidRDefault="00AF3F73" w:rsidP="00AF3F73">
      <w:pPr>
        <w:spacing w:after="120" w:line="240" w:lineRule="auto"/>
        <w:ind w:firstLine="567"/>
        <w:jc w:val="both"/>
        <w:rPr>
          <w:sz w:val="24"/>
          <w:szCs w:val="24"/>
        </w:rPr>
      </w:pPr>
    </w:p>
    <w:p w14:paraId="31C8D0FE" w14:textId="4513047C" w:rsidR="009B47DC" w:rsidRPr="00592994" w:rsidRDefault="009B47DC" w:rsidP="00AF3F73">
      <w:pPr>
        <w:spacing w:after="120" w:line="240" w:lineRule="auto"/>
        <w:ind w:firstLine="567"/>
        <w:jc w:val="both"/>
        <w:rPr>
          <w:sz w:val="24"/>
          <w:szCs w:val="24"/>
        </w:rPr>
      </w:pPr>
      <w:r w:rsidRPr="00592994">
        <w:rPr>
          <w:sz w:val="24"/>
          <w:szCs w:val="24"/>
        </w:rPr>
        <w:lastRenderedPageBreak/>
        <w:t xml:space="preserve">Після засвоєння навчальної дисципліни студенти мають продемонструвати такі результати навчання: </w:t>
      </w:r>
    </w:p>
    <w:p w14:paraId="00065E51" w14:textId="77777777" w:rsidR="009B47DC" w:rsidRPr="00592994" w:rsidRDefault="009B47DC" w:rsidP="009B47DC">
      <w:pPr>
        <w:spacing w:after="120" w:line="240" w:lineRule="auto"/>
        <w:jc w:val="both"/>
        <w:rPr>
          <w:b/>
          <w:sz w:val="24"/>
          <w:szCs w:val="24"/>
        </w:rPr>
      </w:pPr>
      <w:r w:rsidRPr="00592994">
        <w:rPr>
          <w:b/>
          <w:sz w:val="24"/>
          <w:szCs w:val="24"/>
        </w:rPr>
        <w:t xml:space="preserve">знання: </w:t>
      </w:r>
    </w:p>
    <w:p w14:paraId="1353358A" w14:textId="02873293" w:rsidR="00AF3F73" w:rsidRDefault="00AF3F73" w:rsidP="00B00B5A">
      <w:pPr>
        <w:numPr>
          <w:ilvl w:val="0"/>
          <w:numId w:val="20"/>
        </w:numPr>
        <w:spacing w:line="240" w:lineRule="auto"/>
        <w:jc w:val="both"/>
        <w:rPr>
          <w:sz w:val="24"/>
          <w:szCs w:val="24"/>
        </w:rPr>
      </w:pPr>
      <w:r w:rsidRPr="00AF3F73">
        <w:rPr>
          <w:sz w:val="24"/>
          <w:szCs w:val="24"/>
        </w:rPr>
        <w:t>відомих технологій отримання хімічної продукції</w:t>
      </w:r>
      <w:r>
        <w:rPr>
          <w:sz w:val="24"/>
          <w:szCs w:val="24"/>
        </w:rPr>
        <w:t xml:space="preserve"> (ЗН12)</w:t>
      </w:r>
    </w:p>
    <w:p w14:paraId="17ABE03C" w14:textId="688F29C8" w:rsidR="00AF3F73" w:rsidRDefault="00AF3F73" w:rsidP="00F2694C">
      <w:pPr>
        <w:numPr>
          <w:ilvl w:val="0"/>
          <w:numId w:val="20"/>
        </w:numPr>
        <w:spacing w:line="240" w:lineRule="auto"/>
        <w:jc w:val="both"/>
        <w:rPr>
          <w:sz w:val="24"/>
          <w:szCs w:val="24"/>
        </w:rPr>
      </w:pPr>
      <w:r w:rsidRPr="00AF3F73">
        <w:rPr>
          <w:sz w:val="24"/>
          <w:szCs w:val="24"/>
        </w:rPr>
        <w:t>будови речовин та особливостей будови складних органічних речовин; загальних принципів будови органічних сполук, особливостей їх геометрії та симетрії</w:t>
      </w:r>
      <w:r>
        <w:rPr>
          <w:sz w:val="24"/>
          <w:szCs w:val="24"/>
        </w:rPr>
        <w:t xml:space="preserve"> (ЗН22)</w:t>
      </w:r>
    </w:p>
    <w:p w14:paraId="3A7799B2" w14:textId="77777777" w:rsidR="009B47DC" w:rsidRPr="00592994" w:rsidRDefault="009B47DC" w:rsidP="00B00B5A">
      <w:pPr>
        <w:keepNext/>
        <w:spacing w:line="240" w:lineRule="auto"/>
        <w:jc w:val="both"/>
        <w:rPr>
          <w:b/>
          <w:sz w:val="24"/>
          <w:szCs w:val="24"/>
        </w:rPr>
      </w:pPr>
      <w:r w:rsidRPr="00592994">
        <w:rPr>
          <w:b/>
          <w:sz w:val="24"/>
          <w:szCs w:val="24"/>
        </w:rPr>
        <w:t xml:space="preserve">уміння: </w:t>
      </w:r>
    </w:p>
    <w:p w14:paraId="2802AAA3" w14:textId="50BE447E" w:rsidR="00AF3F73" w:rsidRDefault="00AF3F73" w:rsidP="00737D1E">
      <w:pPr>
        <w:numPr>
          <w:ilvl w:val="0"/>
          <w:numId w:val="20"/>
        </w:numPr>
        <w:spacing w:line="240" w:lineRule="auto"/>
        <w:jc w:val="both"/>
        <w:rPr>
          <w:sz w:val="24"/>
          <w:szCs w:val="24"/>
        </w:rPr>
      </w:pPr>
      <w:r w:rsidRPr="00AF3F73">
        <w:rPr>
          <w:sz w:val="24"/>
          <w:szCs w:val="24"/>
        </w:rPr>
        <w:t>уміти проводити пошук інформації з використанням відповідних джерел для</w:t>
      </w:r>
      <w:r>
        <w:rPr>
          <w:sz w:val="24"/>
          <w:szCs w:val="24"/>
        </w:rPr>
        <w:t xml:space="preserve"> </w:t>
      </w:r>
      <w:r w:rsidRPr="00AF3F73">
        <w:rPr>
          <w:sz w:val="24"/>
          <w:szCs w:val="24"/>
        </w:rPr>
        <w:t>прийняття обґрунтованих рішень (УМ2)</w:t>
      </w:r>
    </w:p>
    <w:p w14:paraId="2E56693F" w14:textId="61356D73" w:rsidR="00AF3F73" w:rsidRDefault="00AF3F73" w:rsidP="00BE74B6">
      <w:pPr>
        <w:numPr>
          <w:ilvl w:val="0"/>
          <w:numId w:val="20"/>
        </w:numPr>
        <w:spacing w:line="240" w:lineRule="auto"/>
        <w:jc w:val="both"/>
        <w:rPr>
          <w:sz w:val="24"/>
          <w:szCs w:val="24"/>
        </w:rPr>
      </w:pPr>
      <w:r w:rsidRPr="00AF3F73">
        <w:rPr>
          <w:sz w:val="24"/>
          <w:szCs w:val="24"/>
        </w:rPr>
        <w:t>виконувати набір текстів, вставки об’єктів, будувати графіки, таблиці та діаграми у редакторах Word, Excel, PowerPoint; виконувати обчислення та оцінювати отримані результати у програмних середовищах</w:t>
      </w:r>
      <w:r>
        <w:rPr>
          <w:sz w:val="24"/>
          <w:szCs w:val="24"/>
        </w:rPr>
        <w:t xml:space="preserve"> (УМ4)</w:t>
      </w:r>
    </w:p>
    <w:p w14:paraId="59B4B7C2" w14:textId="1FFA4E36" w:rsidR="00AF3F73" w:rsidRDefault="00AF3F73" w:rsidP="001677D7">
      <w:pPr>
        <w:numPr>
          <w:ilvl w:val="0"/>
          <w:numId w:val="20"/>
        </w:numPr>
        <w:spacing w:line="240" w:lineRule="auto"/>
        <w:jc w:val="both"/>
        <w:rPr>
          <w:sz w:val="24"/>
          <w:szCs w:val="24"/>
        </w:rPr>
      </w:pPr>
      <w:r w:rsidRPr="00AF3F73">
        <w:rPr>
          <w:sz w:val="24"/>
          <w:szCs w:val="24"/>
        </w:rPr>
        <w:t>застосовувати знання фундаментальних дисциплін для розв’язку професійних задач</w:t>
      </w:r>
      <w:r>
        <w:rPr>
          <w:sz w:val="24"/>
          <w:szCs w:val="24"/>
        </w:rPr>
        <w:t xml:space="preserve"> (УМ8)</w:t>
      </w:r>
    </w:p>
    <w:p w14:paraId="60972D14" w14:textId="3AFBB028" w:rsidR="00AF3F73" w:rsidRDefault="00AF3F73" w:rsidP="00A41E9D">
      <w:pPr>
        <w:numPr>
          <w:ilvl w:val="0"/>
          <w:numId w:val="20"/>
        </w:numPr>
        <w:spacing w:line="240" w:lineRule="auto"/>
        <w:jc w:val="both"/>
        <w:rPr>
          <w:sz w:val="24"/>
          <w:szCs w:val="24"/>
        </w:rPr>
      </w:pPr>
      <w:r w:rsidRPr="00AF3F73">
        <w:rPr>
          <w:sz w:val="24"/>
          <w:szCs w:val="24"/>
        </w:rPr>
        <w:t>правильно застосовувати мовні засоби залежно від сфери та мети спілкування, складати ділові папери та презентувати доповіді (УМ9)</w:t>
      </w:r>
    </w:p>
    <w:p w14:paraId="3D03FC6A" w14:textId="77777777" w:rsidR="009B47DC" w:rsidRPr="00592994" w:rsidRDefault="009B47DC" w:rsidP="00B00B5A">
      <w:pPr>
        <w:spacing w:line="240" w:lineRule="auto"/>
        <w:jc w:val="both"/>
        <w:rPr>
          <w:b/>
          <w:sz w:val="24"/>
          <w:szCs w:val="24"/>
        </w:rPr>
      </w:pPr>
      <w:r w:rsidRPr="00592994">
        <w:rPr>
          <w:b/>
          <w:sz w:val="24"/>
          <w:szCs w:val="24"/>
        </w:rPr>
        <w:t xml:space="preserve">досвід: </w:t>
      </w:r>
    </w:p>
    <w:p w14:paraId="5CF741AD" w14:textId="77777777" w:rsidR="009B47DC" w:rsidRPr="00B00B5A" w:rsidRDefault="00B00B5A" w:rsidP="00B00B5A">
      <w:pPr>
        <w:numPr>
          <w:ilvl w:val="0"/>
          <w:numId w:val="20"/>
        </w:numPr>
        <w:spacing w:line="240" w:lineRule="auto"/>
        <w:jc w:val="both"/>
        <w:rPr>
          <w:sz w:val="24"/>
          <w:szCs w:val="24"/>
        </w:rPr>
      </w:pPr>
      <w:r w:rsidRPr="00B00B5A">
        <w:rPr>
          <w:bCs/>
          <w:sz w:val="24"/>
          <w:szCs w:val="24"/>
        </w:rPr>
        <w:t>Проведення дослідів по синтезу, виділенню та очищенню органічних сполук.</w:t>
      </w:r>
    </w:p>
    <w:p w14:paraId="149F7B84" w14:textId="77777777"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Пререквізити та постреквізити дисципліни (місце в структурно-логічній схемі навчання за відповідною освітньою програмою)</w:t>
      </w:r>
    </w:p>
    <w:p w14:paraId="45523F7C" w14:textId="77777777" w:rsidR="007226F1" w:rsidRPr="00592994" w:rsidRDefault="00026CE1" w:rsidP="007226F1">
      <w:pPr>
        <w:tabs>
          <w:tab w:val="left" w:pos="9467"/>
        </w:tabs>
        <w:autoSpaceDE w:val="0"/>
        <w:autoSpaceDN w:val="0"/>
        <w:adjustRightInd w:val="0"/>
        <w:spacing w:before="120"/>
        <w:ind w:firstLine="567"/>
        <w:jc w:val="both"/>
        <w:rPr>
          <w:sz w:val="24"/>
          <w:szCs w:val="24"/>
        </w:rPr>
      </w:pPr>
      <w:r w:rsidRPr="00026CE1">
        <w:rPr>
          <w:sz w:val="24"/>
          <w:szCs w:val="24"/>
        </w:rPr>
        <w:t xml:space="preserve">Навчальний матеріал дисципліни </w:t>
      </w:r>
      <w:r w:rsidRPr="00026CE1">
        <w:rPr>
          <w:i/>
          <w:sz w:val="24"/>
          <w:szCs w:val="24"/>
        </w:rPr>
        <w:t>Спецрозділи органічної хімії</w:t>
      </w:r>
      <w:r w:rsidRPr="00026CE1">
        <w:rPr>
          <w:sz w:val="24"/>
          <w:szCs w:val="24"/>
        </w:rPr>
        <w:t xml:space="preserve"> базується на знаннях, одержаних студентами при вивченні таких дисциплін, як </w:t>
      </w:r>
      <w:r w:rsidRPr="00026CE1">
        <w:rPr>
          <w:i/>
          <w:sz w:val="24"/>
          <w:szCs w:val="24"/>
        </w:rPr>
        <w:t xml:space="preserve">Загальна та неорганічна хімія </w:t>
      </w:r>
      <w:r w:rsidRPr="00026CE1">
        <w:rPr>
          <w:sz w:val="24"/>
          <w:szCs w:val="24"/>
        </w:rPr>
        <w:t xml:space="preserve">та </w:t>
      </w:r>
      <w:r w:rsidRPr="00026CE1">
        <w:rPr>
          <w:i/>
          <w:sz w:val="24"/>
          <w:szCs w:val="24"/>
        </w:rPr>
        <w:t>Аналітична хімія, Органічна хімія, Додаткові розділи органічної хімії</w:t>
      </w:r>
      <w:r w:rsidRPr="00026CE1">
        <w:rPr>
          <w:sz w:val="24"/>
          <w:szCs w:val="24"/>
        </w:rPr>
        <w:t xml:space="preserve"> тощо.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аналітична та фізична хімія, </w:t>
      </w:r>
      <w:r w:rsidRPr="00026CE1">
        <w:rPr>
          <w:i/>
          <w:sz w:val="24"/>
          <w:szCs w:val="24"/>
        </w:rPr>
        <w:t>Загальна хімічна технологія</w:t>
      </w:r>
      <w:r w:rsidRPr="00026CE1">
        <w:rPr>
          <w:sz w:val="24"/>
          <w:szCs w:val="24"/>
        </w:rPr>
        <w:t xml:space="preserve"> з циклу професійно-практичної підготовки та циклу вибіркових навчальних дисциплін</w:t>
      </w:r>
      <w:r w:rsidRPr="00026CE1">
        <w:rPr>
          <w:i/>
          <w:sz w:val="24"/>
          <w:szCs w:val="24"/>
        </w:rPr>
        <w:t xml:space="preserve"> Теорія хімічних процесів органічного синтезу</w:t>
      </w:r>
      <w:r w:rsidRPr="00026CE1">
        <w:rPr>
          <w:sz w:val="24"/>
          <w:szCs w:val="24"/>
        </w:rPr>
        <w:t xml:space="preserve">, </w:t>
      </w:r>
      <w:r w:rsidRPr="00026CE1">
        <w:rPr>
          <w:i/>
          <w:sz w:val="24"/>
          <w:szCs w:val="24"/>
        </w:rPr>
        <w:t>Хімічна технологія органічних речовин</w:t>
      </w:r>
      <w:r w:rsidRPr="00026CE1">
        <w:rPr>
          <w:sz w:val="24"/>
          <w:szCs w:val="24"/>
        </w:rPr>
        <w:t>, у численних лабораторних практикумах та бакалаврському дипломному проекті.</w:t>
      </w:r>
    </w:p>
    <w:p w14:paraId="7F5A4B4A" w14:textId="77777777" w:rsidR="00054E64" w:rsidRPr="00592994" w:rsidRDefault="00054E64" w:rsidP="00054E64">
      <w:pPr>
        <w:spacing w:after="120" w:line="240" w:lineRule="auto"/>
        <w:ind w:firstLine="397"/>
        <w:jc w:val="both"/>
      </w:pPr>
    </w:p>
    <w:p w14:paraId="46074E84" w14:textId="77777777" w:rsidR="002D370C" w:rsidRPr="00592994" w:rsidRDefault="002D370C" w:rsidP="002D370C">
      <w:pPr>
        <w:pStyle w:val="1"/>
        <w:spacing w:line="240" w:lineRule="auto"/>
        <w:rPr>
          <w:rFonts w:ascii="Times New Roman" w:hAnsi="Times New Roman"/>
          <w:color w:val="auto"/>
        </w:rPr>
      </w:pPr>
      <w:r w:rsidRPr="00592994">
        <w:rPr>
          <w:rFonts w:ascii="Times New Roman" w:hAnsi="Times New Roman"/>
          <w:color w:val="auto"/>
        </w:rPr>
        <w:t xml:space="preserve">Зміст навчальної дисципліни </w:t>
      </w:r>
    </w:p>
    <w:p w14:paraId="215C08E1" w14:textId="77777777" w:rsidR="00BA1E0B" w:rsidRPr="009B14FA" w:rsidRDefault="00BA1E0B" w:rsidP="00BA1E0B">
      <w:pPr>
        <w:spacing w:after="120" w:line="240" w:lineRule="auto"/>
        <w:ind w:left="708"/>
        <w:jc w:val="both"/>
        <w:rPr>
          <w:sz w:val="24"/>
          <w:szCs w:val="24"/>
          <w:lang w:val="ru-RU"/>
        </w:rPr>
      </w:pPr>
      <w:r w:rsidRPr="003E71F4">
        <w:rPr>
          <w:sz w:val="24"/>
          <w:szCs w:val="24"/>
        </w:rPr>
        <w:t>Тема 1. Реакції радикального заміщення біля насиченого атому вуглецю</w:t>
      </w:r>
      <w:r w:rsidRPr="009B14FA">
        <w:rPr>
          <w:sz w:val="24"/>
          <w:szCs w:val="24"/>
          <w:lang w:val="ru-RU"/>
        </w:rPr>
        <w:t>.</w:t>
      </w:r>
    </w:p>
    <w:p w14:paraId="62CD5AEE" w14:textId="77777777" w:rsidR="00322078" w:rsidRPr="003E71F4" w:rsidRDefault="00322078" w:rsidP="00BA1E0B">
      <w:pPr>
        <w:spacing w:after="120" w:line="240" w:lineRule="auto"/>
        <w:ind w:left="708"/>
        <w:jc w:val="both"/>
        <w:rPr>
          <w:sz w:val="24"/>
          <w:szCs w:val="24"/>
        </w:rPr>
      </w:pPr>
      <w:r w:rsidRPr="003E71F4">
        <w:rPr>
          <w:b/>
          <w:sz w:val="24"/>
          <w:szCs w:val="24"/>
        </w:rPr>
        <w:t xml:space="preserve">Лекція 1. </w:t>
      </w:r>
      <w:r w:rsidRPr="003E71F4">
        <w:rPr>
          <w:sz w:val="24"/>
          <w:szCs w:val="24"/>
        </w:rPr>
        <w:t xml:space="preserve">Мета та структура курсу. </w:t>
      </w:r>
      <w:r w:rsidR="00AB2C28" w:rsidRPr="003E71F4">
        <w:rPr>
          <w:sz w:val="24"/>
          <w:szCs w:val="24"/>
        </w:rPr>
        <w:t>Особдивості радикальних реакцій.</w:t>
      </w:r>
      <w:r w:rsidR="00CC34AA" w:rsidRPr="003E71F4">
        <w:rPr>
          <w:sz w:val="24"/>
          <w:szCs w:val="24"/>
        </w:rPr>
        <w:t xml:space="preserve"> Типи радикальних реакцій. Стабільність радикалів.</w:t>
      </w:r>
    </w:p>
    <w:p w14:paraId="7B264954" w14:textId="77777777" w:rsidR="00CC34AA" w:rsidRPr="003E71F4" w:rsidRDefault="00CC34AA" w:rsidP="00BA1E0B">
      <w:pPr>
        <w:spacing w:after="120" w:line="240" w:lineRule="auto"/>
        <w:ind w:left="708"/>
        <w:jc w:val="both"/>
        <w:rPr>
          <w:sz w:val="24"/>
          <w:szCs w:val="24"/>
        </w:rPr>
      </w:pPr>
      <w:r w:rsidRPr="003E71F4">
        <w:rPr>
          <w:b/>
          <w:sz w:val="24"/>
          <w:szCs w:val="24"/>
        </w:rPr>
        <w:t>Лекція 2.</w:t>
      </w:r>
      <w:r w:rsidRPr="003E71F4">
        <w:rPr>
          <w:sz w:val="24"/>
          <w:szCs w:val="24"/>
        </w:rPr>
        <w:t xml:space="preserve"> Ланцюгові радикальні реакції. Ініціатори радикальних реакцій. Радикальне галогенування алканів. Селективність галогенування.</w:t>
      </w:r>
    </w:p>
    <w:p w14:paraId="06D818CD" w14:textId="77777777" w:rsidR="00CC34AA" w:rsidRPr="003E71F4" w:rsidRDefault="00CC34AA" w:rsidP="00BA1E0B">
      <w:pPr>
        <w:spacing w:after="120" w:line="240" w:lineRule="auto"/>
        <w:ind w:left="708"/>
        <w:jc w:val="both"/>
        <w:rPr>
          <w:sz w:val="24"/>
          <w:szCs w:val="24"/>
        </w:rPr>
      </w:pPr>
      <w:r w:rsidRPr="003E71F4">
        <w:rPr>
          <w:b/>
          <w:sz w:val="24"/>
          <w:szCs w:val="24"/>
        </w:rPr>
        <w:t>Лекція 3.</w:t>
      </w:r>
      <w:r w:rsidRPr="003E71F4">
        <w:rPr>
          <w:sz w:val="24"/>
          <w:szCs w:val="24"/>
        </w:rPr>
        <w:t xml:space="preserve"> </w:t>
      </w:r>
      <w:r w:rsidR="00C90B31" w:rsidRPr="003E71F4">
        <w:rPr>
          <w:sz w:val="24"/>
          <w:szCs w:val="24"/>
        </w:rPr>
        <w:t>Радикальні реакції алкілртутних похідних. Вплив на перебіг реакції розчинника.</w:t>
      </w:r>
    </w:p>
    <w:p w14:paraId="2B3C1890" w14:textId="77777777" w:rsidR="00C90B31" w:rsidRPr="003E71F4" w:rsidRDefault="00C90B31" w:rsidP="00BA1E0B">
      <w:pPr>
        <w:spacing w:after="120" w:line="240" w:lineRule="auto"/>
        <w:ind w:left="708"/>
        <w:jc w:val="both"/>
        <w:rPr>
          <w:sz w:val="24"/>
          <w:szCs w:val="24"/>
        </w:rPr>
      </w:pPr>
      <w:r w:rsidRPr="003E71F4">
        <w:rPr>
          <w:b/>
          <w:sz w:val="24"/>
          <w:szCs w:val="24"/>
        </w:rPr>
        <w:t>Лекція 4.</w:t>
      </w:r>
      <w:r w:rsidRPr="003E71F4">
        <w:rPr>
          <w:sz w:val="24"/>
          <w:szCs w:val="24"/>
        </w:rPr>
        <w:t xml:space="preserve"> Радикальні реакції відновлення. Ві</w:t>
      </w:r>
      <w:r w:rsidR="005C6E04">
        <w:rPr>
          <w:sz w:val="24"/>
          <w:szCs w:val="24"/>
        </w:rPr>
        <w:t>д</w:t>
      </w:r>
      <w:r w:rsidRPr="003E71F4">
        <w:rPr>
          <w:sz w:val="24"/>
          <w:szCs w:val="24"/>
        </w:rPr>
        <w:t xml:space="preserve">новлення через діазопохідні алканів. Автоокиснення. </w:t>
      </w:r>
    </w:p>
    <w:p w14:paraId="3B87069B" w14:textId="77777777" w:rsidR="00BA1E0B" w:rsidRPr="003E71F4" w:rsidRDefault="00BA1E0B" w:rsidP="00BA1E0B">
      <w:pPr>
        <w:spacing w:after="120" w:line="240" w:lineRule="auto"/>
        <w:ind w:left="708"/>
        <w:jc w:val="both"/>
        <w:rPr>
          <w:sz w:val="24"/>
          <w:szCs w:val="24"/>
        </w:rPr>
      </w:pPr>
      <w:r w:rsidRPr="003E71F4">
        <w:rPr>
          <w:sz w:val="24"/>
          <w:szCs w:val="24"/>
        </w:rPr>
        <w:t xml:space="preserve">Тема </w:t>
      </w:r>
      <w:r w:rsidRPr="009B14FA">
        <w:rPr>
          <w:sz w:val="24"/>
          <w:szCs w:val="24"/>
          <w:lang w:val="ru-RU"/>
        </w:rPr>
        <w:t>2</w:t>
      </w:r>
      <w:r w:rsidRPr="003E71F4">
        <w:rPr>
          <w:sz w:val="24"/>
          <w:szCs w:val="24"/>
        </w:rPr>
        <w:t xml:space="preserve">. </w:t>
      </w:r>
      <w:r w:rsidR="00B52B08" w:rsidRPr="003E71F4">
        <w:rPr>
          <w:sz w:val="24"/>
          <w:szCs w:val="24"/>
        </w:rPr>
        <w:t>Хімія каркасних сполук</w:t>
      </w:r>
      <w:r w:rsidRPr="003E71F4">
        <w:rPr>
          <w:sz w:val="24"/>
          <w:szCs w:val="24"/>
        </w:rPr>
        <w:t>.</w:t>
      </w:r>
    </w:p>
    <w:p w14:paraId="46154E49" w14:textId="77777777" w:rsidR="00BA1E0B" w:rsidRPr="009B14FA" w:rsidRDefault="00BA1E0B" w:rsidP="00BA1E0B">
      <w:pPr>
        <w:spacing w:after="120" w:line="240" w:lineRule="auto"/>
        <w:ind w:left="708"/>
        <w:jc w:val="both"/>
        <w:rPr>
          <w:sz w:val="24"/>
          <w:szCs w:val="24"/>
          <w:lang w:val="ru-RU"/>
        </w:rPr>
      </w:pPr>
      <w:r w:rsidRPr="003E71F4">
        <w:rPr>
          <w:b/>
          <w:sz w:val="24"/>
          <w:szCs w:val="24"/>
        </w:rPr>
        <w:t xml:space="preserve">Лекція </w:t>
      </w:r>
      <w:r w:rsidR="00C90B31" w:rsidRPr="003E71F4">
        <w:rPr>
          <w:b/>
          <w:sz w:val="24"/>
          <w:szCs w:val="24"/>
        </w:rPr>
        <w:t>5</w:t>
      </w:r>
      <w:r w:rsidRPr="003E71F4">
        <w:rPr>
          <w:b/>
          <w:sz w:val="24"/>
          <w:szCs w:val="24"/>
        </w:rPr>
        <w:t xml:space="preserve">. </w:t>
      </w:r>
      <w:r w:rsidRPr="003E71F4">
        <w:rPr>
          <w:sz w:val="24"/>
          <w:szCs w:val="24"/>
        </w:rPr>
        <w:t>Особливості каркасних сполук. Класифікація та номенклатура аліциклічних каркасних сполук [</w:t>
      </w:r>
      <w:r w:rsidRPr="009B14FA">
        <w:rPr>
          <w:sz w:val="24"/>
          <w:szCs w:val="24"/>
          <w:lang w:val="ru-RU"/>
        </w:rPr>
        <w:t xml:space="preserve">6]. </w:t>
      </w:r>
      <w:r w:rsidRPr="003E71F4">
        <w:rPr>
          <w:sz w:val="24"/>
          <w:szCs w:val="24"/>
          <w:lang w:val="en-US"/>
        </w:rPr>
        <w:t>CPC</w:t>
      </w:r>
      <w:r w:rsidRPr="009B14FA">
        <w:rPr>
          <w:sz w:val="24"/>
          <w:szCs w:val="24"/>
          <w:lang w:val="ru-RU"/>
        </w:rPr>
        <w:t xml:space="preserve"> [8].</w:t>
      </w:r>
    </w:p>
    <w:p w14:paraId="3A692887" w14:textId="77777777" w:rsidR="001D3885" w:rsidRDefault="00BA1E0B" w:rsidP="003E71F4">
      <w:pPr>
        <w:spacing w:after="120" w:line="240" w:lineRule="auto"/>
        <w:ind w:left="708"/>
        <w:jc w:val="both"/>
        <w:rPr>
          <w:sz w:val="24"/>
          <w:szCs w:val="24"/>
        </w:rPr>
      </w:pPr>
      <w:r w:rsidRPr="003E71F4">
        <w:rPr>
          <w:b/>
          <w:sz w:val="24"/>
          <w:szCs w:val="24"/>
        </w:rPr>
        <w:t xml:space="preserve">Лекція </w:t>
      </w:r>
      <w:r w:rsidR="00B52B08" w:rsidRPr="003E71F4">
        <w:rPr>
          <w:b/>
          <w:sz w:val="24"/>
          <w:szCs w:val="24"/>
        </w:rPr>
        <w:t>6</w:t>
      </w:r>
      <w:r w:rsidRPr="003E71F4">
        <w:rPr>
          <w:b/>
          <w:sz w:val="24"/>
          <w:szCs w:val="24"/>
        </w:rPr>
        <w:t xml:space="preserve">. </w:t>
      </w:r>
      <w:r w:rsidRPr="003E71F4">
        <w:rPr>
          <w:bCs/>
          <w:sz w:val="24"/>
          <w:szCs w:val="24"/>
        </w:rPr>
        <w:t>Біциклічні</w:t>
      </w:r>
      <w:r w:rsidRPr="003E71F4">
        <w:rPr>
          <w:sz w:val="24"/>
          <w:szCs w:val="24"/>
        </w:rPr>
        <w:t xml:space="preserve"> каркасні системи. Методи їх синтезу та хімічні властивості. Методи побудови трициклічних каркасів. </w:t>
      </w:r>
    </w:p>
    <w:p w14:paraId="6F448CFF" w14:textId="77777777" w:rsidR="00BA1E0B" w:rsidRPr="009B14FA" w:rsidRDefault="001D3885" w:rsidP="003E71F4">
      <w:pPr>
        <w:spacing w:after="120" w:line="240" w:lineRule="auto"/>
        <w:ind w:left="708"/>
        <w:jc w:val="both"/>
        <w:rPr>
          <w:sz w:val="24"/>
          <w:szCs w:val="24"/>
        </w:rPr>
      </w:pPr>
      <w:r>
        <w:rPr>
          <w:b/>
          <w:sz w:val="24"/>
          <w:szCs w:val="24"/>
        </w:rPr>
        <w:t>Лекція 7.</w:t>
      </w:r>
      <w:r>
        <w:rPr>
          <w:sz w:val="24"/>
          <w:szCs w:val="24"/>
        </w:rPr>
        <w:t xml:space="preserve"> </w:t>
      </w:r>
      <w:r w:rsidR="00BA1E0B" w:rsidRPr="003E71F4">
        <w:rPr>
          <w:sz w:val="24"/>
          <w:szCs w:val="24"/>
        </w:rPr>
        <w:t>Синтез каркасних сполук ізомеризацією поліциклічних попередників. Синтез каркасних сполук зі сполук з меншою кількістю циклів. Поліадамантани та полімантани</w:t>
      </w:r>
      <w:r w:rsidR="00BA1E0B" w:rsidRPr="009B14FA">
        <w:rPr>
          <w:sz w:val="24"/>
          <w:szCs w:val="24"/>
        </w:rPr>
        <w:t xml:space="preserve"> [6]. </w:t>
      </w:r>
      <w:r w:rsidR="00BA1E0B" w:rsidRPr="003E71F4">
        <w:rPr>
          <w:sz w:val="24"/>
          <w:szCs w:val="24"/>
          <w:lang w:val="en-US"/>
        </w:rPr>
        <w:t>CPC</w:t>
      </w:r>
      <w:r w:rsidR="00BA1E0B" w:rsidRPr="009B14FA">
        <w:rPr>
          <w:sz w:val="24"/>
          <w:szCs w:val="24"/>
        </w:rPr>
        <w:t xml:space="preserve"> [1-7].</w:t>
      </w:r>
    </w:p>
    <w:p w14:paraId="33E1F731" w14:textId="77777777" w:rsidR="001D3885" w:rsidRDefault="00BA1E0B" w:rsidP="003E71F4">
      <w:pPr>
        <w:spacing w:after="120" w:line="240" w:lineRule="auto"/>
        <w:ind w:left="708"/>
        <w:jc w:val="both"/>
        <w:rPr>
          <w:sz w:val="24"/>
          <w:szCs w:val="24"/>
        </w:rPr>
      </w:pPr>
      <w:r w:rsidRPr="003E71F4">
        <w:rPr>
          <w:b/>
          <w:sz w:val="24"/>
          <w:szCs w:val="24"/>
        </w:rPr>
        <w:t xml:space="preserve">Лекція </w:t>
      </w:r>
      <w:r w:rsidR="001D3885">
        <w:rPr>
          <w:b/>
          <w:sz w:val="24"/>
          <w:szCs w:val="24"/>
        </w:rPr>
        <w:t>8</w:t>
      </w:r>
      <w:r w:rsidRPr="003E71F4">
        <w:rPr>
          <w:b/>
          <w:sz w:val="24"/>
          <w:szCs w:val="24"/>
        </w:rPr>
        <w:t xml:space="preserve">. </w:t>
      </w:r>
      <w:r w:rsidRPr="003E71F4">
        <w:rPr>
          <w:sz w:val="24"/>
          <w:szCs w:val="24"/>
        </w:rPr>
        <w:t xml:space="preserve">Реакції функціоналізації адамантану та інших каркасних сполук. </w:t>
      </w:r>
    </w:p>
    <w:p w14:paraId="7ED4E3A5" w14:textId="77777777" w:rsidR="00BA1E0B" w:rsidRPr="009B14FA" w:rsidRDefault="001D3885" w:rsidP="003E71F4">
      <w:pPr>
        <w:spacing w:after="120" w:line="240" w:lineRule="auto"/>
        <w:ind w:left="708"/>
        <w:jc w:val="both"/>
        <w:rPr>
          <w:sz w:val="24"/>
          <w:szCs w:val="24"/>
        </w:rPr>
      </w:pPr>
      <w:r>
        <w:rPr>
          <w:b/>
          <w:sz w:val="24"/>
          <w:szCs w:val="24"/>
        </w:rPr>
        <w:lastRenderedPageBreak/>
        <w:t>Лекція 9.</w:t>
      </w:r>
      <w:r>
        <w:rPr>
          <w:sz w:val="24"/>
          <w:szCs w:val="24"/>
        </w:rPr>
        <w:t xml:space="preserve"> </w:t>
      </w:r>
      <w:r w:rsidR="00BA1E0B" w:rsidRPr="003E71F4">
        <w:rPr>
          <w:sz w:val="24"/>
          <w:szCs w:val="24"/>
        </w:rPr>
        <w:t xml:space="preserve">Способи синтезу кисень-, азот-, кремній- та фосфоровмісних похідних адамантану та його гомологів, їх хімічні властивості. Гетерокаркасні сполуки. [6]. </w:t>
      </w:r>
      <w:r w:rsidR="00BA1E0B" w:rsidRPr="003E71F4">
        <w:rPr>
          <w:sz w:val="24"/>
          <w:szCs w:val="24"/>
          <w:lang w:val="en-US"/>
        </w:rPr>
        <w:t>CPC</w:t>
      </w:r>
      <w:r w:rsidR="00BA1E0B" w:rsidRPr="009B14FA">
        <w:rPr>
          <w:sz w:val="24"/>
          <w:szCs w:val="24"/>
        </w:rPr>
        <w:t xml:space="preserve"> [1-7], [8,9].</w:t>
      </w:r>
    </w:p>
    <w:p w14:paraId="482E30C5" w14:textId="77777777" w:rsidR="00BA1E0B" w:rsidRPr="003E71F4" w:rsidRDefault="00BA1E0B" w:rsidP="003E71F4">
      <w:pPr>
        <w:spacing w:after="120" w:line="240" w:lineRule="auto"/>
        <w:ind w:left="708"/>
        <w:jc w:val="both"/>
        <w:rPr>
          <w:sz w:val="24"/>
          <w:szCs w:val="24"/>
        </w:rPr>
      </w:pPr>
      <w:r w:rsidRPr="003E71F4">
        <w:rPr>
          <w:b/>
          <w:sz w:val="24"/>
          <w:szCs w:val="24"/>
        </w:rPr>
        <w:t xml:space="preserve">Лекція </w:t>
      </w:r>
      <w:r w:rsidR="001D3885">
        <w:rPr>
          <w:b/>
          <w:sz w:val="24"/>
          <w:szCs w:val="24"/>
        </w:rPr>
        <w:t>10</w:t>
      </w:r>
      <w:r w:rsidRPr="003E71F4">
        <w:rPr>
          <w:b/>
          <w:sz w:val="24"/>
          <w:szCs w:val="24"/>
        </w:rPr>
        <w:t xml:space="preserve">. </w:t>
      </w:r>
      <w:r w:rsidRPr="003E71F4">
        <w:rPr>
          <w:sz w:val="24"/>
          <w:szCs w:val="24"/>
        </w:rPr>
        <w:t>Ненасичені сполуки ряду адамантану. Дегідроадамантани. Адамантани з екзоциклічним кратним зв’язком в бічному ланцюгу.</w:t>
      </w:r>
    </w:p>
    <w:p w14:paraId="2F11CAE9" w14:textId="77777777" w:rsidR="00BA1E0B" w:rsidRPr="009B14FA" w:rsidRDefault="00BA1E0B" w:rsidP="003E71F4">
      <w:pPr>
        <w:spacing w:after="120" w:line="240" w:lineRule="auto"/>
        <w:ind w:left="708"/>
        <w:jc w:val="both"/>
        <w:rPr>
          <w:sz w:val="24"/>
          <w:szCs w:val="24"/>
          <w:lang w:val="ru-RU"/>
        </w:rPr>
      </w:pPr>
      <w:r w:rsidRPr="003E71F4">
        <w:rPr>
          <w:b/>
          <w:sz w:val="24"/>
          <w:szCs w:val="24"/>
        </w:rPr>
        <w:t xml:space="preserve">Лекція </w:t>
      </w:r>
      <w:r w:rsidR="001D3885">
        <w:rPr>
          <w:b/>
          <w:sz w:val="24"/>
          <w:szCs w:val="24"/>
        </w:rPr>
        <w:t>11</w:t>
      </w:r>
      <w:r w:rsidRPr="003E71F4">
        <w:rPr>
          <w:b/>
          <w:sz w:val="24"/>
          <w:szCs w:val="24"/>
        </w:rPr>
        <w:t>.</w:t>
      </w:r>
      <w:r w:rsidRPr="003E71F4">
        <w:rPr>
          <w:sz w:val="24"/>
          <w:szCs w:val="24"/>
        </w:rPr>
        <w:t xml:space="preserve"> Хімія D</w:t>
      </w:r>
      <w:r w:rsidRPr="003E71F4">
        <w:rPr>
          <w:sz w:val="24"/>
          <w:szCs w:val="24"/>
          <w:vertAlign w:val="subscript"/>
        </w:rPr>
        <w:t>3</w:t>
      </w:r>
      <w:r w:rsidRPr="003E71F4">
        <w:rPr>
          <w:sz w:val="24"/>
          <w:szCs w:val="24"/>
        </w:rPr>
        <w:t xml:space="preserve">-трісгомокубану. Особливості будови. Синтез похідних в різних положеннях [10]. </w:t>
      </w:r>
      <w:r w:rsidRPr="003E71F4">
        <w:rPr>
          <w:sz w:val="24"/>
          <w:szCs w:val="24"/>
          <w:lang w:val="en-US"/>
        </w:rPr>
        <w:t>CPC</w:t>
      </w:r>
      <w:r w:rsidRPr="009B14FA">
        <w:rPr>
          <w:sz w:val="24"/>
          <w:szCs w:val="24"/>
          <w:lang w:val="ru-RU"/>
        </w:rPr>
        <w:t xml:space="preserve"> [6].</w:t>
      </w:r>
    </w:p>
    <w:p w14:paraId="58A22236" w14:textId="77777777" w:rsidR="00BA1E0B" w:rsidRPr="003E71F4" w:rsidRDefault="00BA1E0B" w:rsidP="003E71F4">
      <w:pPr>
        <w:spacing w:after="120" w:line="240" w:lineRule="auto"/>
        <w:ind w:left="708"/>
        <w:jc w:val="both"/>
        <w:rPr>
          <w:sz w:val="24"/>
          <w:szCs w:val="24"/>
        </w:rPr>
      </w:pPr>
      <w:r w:rsidRPr="003E71F4">
        <w:rPr>
          <w:b/>
          <w:sz w:val="24"/>
          <w:szCs w:val="24"/>
        </w:rPr>
        <w:t xml:space="preserve">Лекція </w:t>
      </w:r>
      <w:r w:rsidR="00B52B08" w:rsidRPr="003E71F4">
        <w:rPr>
          <w:b/>
          <w:sz w:val="24"/>
          <w:szCs w:val="24"/>
        </w:rPr>
        <w:t>1</w:t>
      </w:r>
      <w:r w:rsidR="005D55FA">
        <w:rPr>
          <w:b/>
          <w:sz w:val="24"/>
          <w:szCs w:val="24"/>
        </w:rPr>
        <w:t>2</w:t>
      </w:r>
      <w:r w:rsidRPr="003E71F4">
        <w:rPr>
          <w:b/>
          <w:sz w:val="24"/>
          <w:szCs w:val="24"/>
        </w:rPr>
        <w:t xml:space="preserve">.  </w:t>
      </w:r>
      <w:r w:rsidRPr="003E71F4">
        <w:rPr>
          <w:sz w:val="24"/>
          <w:szCs w:val="24"/>
        </w:rPr>
        <w:t xml:space="preserve">Спектральні характеристики каркасних сполук. ІЧ-, мас-, ЯМР-спектри [6]. </w:t>
      </w:r>
      <w:r w:rsidRPr="003E71F4">
        <w:rPr>
          <w:sz w:val="24"/>
          <w:szCs w:val="24"/>
          <w:lang w:val="en-US"/>
        </w:rPr>
        <w:t>CPC</w:t>
      </w:r>
      <w:r w:rsidRPr="003E71F4">
        <w:rPr>
          <w:sz w:val="24"/>
          <w:szCs w:val="24"/>
        </w:rPr>
        <w:t xml:space="preserve"> [22]</w:t>
      </w:r>
    </w:p>
    <w:p w14:paraId="5F075C17" w14:textId="77777777" w:rsidR="00BA1E0B" w:rsidRPr="003E71F4" w:rsidRDefault="00BA1E0B" w:rsidP="003E71F4">
      <w:pPr>
        <w:spacing w:after="120" w:line="240" w:lineRule="auto"/>
        <w:ind w:left="708"/>
        <w:jc w:val="both"/>
        <w:rPr>
          <w:sz w:val="24"/>
          <w:szCs w:val="24"/>
          <w:lang w:val="en-US"/>
        </w:rPr>
      </w:pPr>
      <w:r w:rsidRPr="003E71F4">
        <w:rPr>
          <w:b/>
          <w:sz w:val="24"/>
          <w:szCs w:val="24"/>
        </w:rPr>
        <w:t>Лекція</w:t>
      </w:r>
      <w:r w:rsidR="00B52B08" w:rsidRPr="003E71F4">
        <w:rPr>
          <w:b/>
          <w:sz w:val="24"/>
          <w:szCs w:val="24"/>
        </w:rPr>
        <w:t>1</w:t>
      </w:r>
      <w:r w:rsidR="005D55FA">
        <w:rPr>
          <w:b/>
          <w:sz w:val="24"/>
          <w:szCs w:val="24"/>
        </w:rPr>
        <w:t>3</w:t>
      </w:r>
      <w:r w:rsidRPr="003E71F4">
        <w:rPr>
          <w:b/>
          <w:sz w:val="24"/>
          <w:szCs w:val="24"/>
        </w:rPr>
        <w:t xml:space="preserve">. </w:t>
      </w:r>
      <w:r w:rsidRPr="003E71F4">
        <w:rPr>
          <w:sz w:val="24"/>
          <w:szCs w:val="24"/>
        </w:rPr>
        <w:t xml:space="preserve">Застосування каркасних сполук: фармпрепарати, високомолекулярні сполуки на базі каркасних мономерів, інші галузі застосування [6]. </w:t>
      </w:r>
      <w:r w:rsidRPr="003E71F4">
        <w:rPr>
          <w:sz w:val="24"/>
          <w:szCs w:val="24"/>
          <w:lang w:val="en-US"/>
        </w:rPr>
        <w:t>CPC [11-16].</w:t>
      </w:r>
    </w:p>
    <w:p w14:paraId="3864BC77" w14:textId="77777777" w:rsidR="009B47DC" w:rsidRPr="003E71F4" w:rsidRDefault="009B47DC" w:rsidP="009B47DC">
      <w:pPr>
        <w:spacing w:after="120" w:line="240" w:lineRule="auto"/>
        <w:ind w:left="708"/>
        <w:jc w:val="both"/>
        <w:rPr>
          <w:sz w:val="24"/>
          <w:szCs w:val="24"/>
        </w:rPr>
      </w:pPr>
    </w:p>
    <w:p w14:paraId="0B9F0078" w14:textId="77777777" w:rsidR="009B47DC" w:rsidRPr="00592994" w:rsidRDefault="009B47DC" w:rsidP="009B47DC">
      <w:pPr>
        <w:pStyle w:val="1"/>
        <w:rPr>
          <w:rFonts w:ascii="Times New Roman" w:hAnsi="Times New Roman"/>
          <w:color w:val="auto"/>
        </w:rPr>
      </w:pPr>
      <w:r w:rsidRPr="00592994">
        <w:rPr>
          <w:rFonts w:ascii="Times New Roman" w:hAnsi="Times New Roman"/>
          <w:color w:val="auto"/>
        </w:rPr>
        <w:t>Навчальні матеріали та ресурси</w:t>
      </w:r>
    </w:p>
    <w:p w14:paraId="6DE1A9E6" w14:textId="77777777" w:rsidR="009B47DC" w:rsidRPr="00592994" w:rsidRDefault="009B47DC" w:rsidP="009B47DC">
      <w:pPr>
        <w:spacing w:after="120" w:line="240" w:lineRule="auto"/>
        <w:ind w:firstLine="397"/>
        <w:jc w:val="both"/>
        <w:rPr>
          <w:sz w:val="24"/>
          <w:szCs w:val="24"/>
        </w:rPr>
      </w:pPr>
      <w:r w:rsidRPr="00592994">
        <w:rPr>
          <w:sz w:val="24"/>
          <w:szCs w:val="24"/>
        </w:rPr>
        <w:t>Навчальні матеріали, зазначені нижче, доступні у бібліотеці університету та у бібліотеці кафедри органічної хімії та технології органічних речовин. Обов’язковою до вивчення є базова література, інші матеріали – факультативні. Розділи та теми, з якими студент має ознайомитись самостійно, викладач зазначає на лекційних та практичних заняттях.</w:t>
      </w:r>
    </w:p>
    <w:p w14:paraId="053FC023" w14:textId="77777777" w:rsidR="009B47DC" w:rsidRPr="00592994" w:rsidRDefault="009B47DC" w:rsidP="009B47DC">
      <w:pPr>
        <w:spacing w:after="120" w:line="240" w:lineRule="auto"/>
        <w:ind w:left="708"/>
        <w:jc w:val="both"/>
        <w:rPr>
          <w:b/>
          <w:sz w:val="24"/>
          <w:szCs w:val="24"/>
          <w:lang w:val="ru-RU"/>
        </w:rPr>
      </w:pPr>
      <w:r w:rsidRPr="00592994">
        <w:rPr>
          <w:b/>
          <w:sz w:val="24"/>
          <w:szCs w:val="24"/>
        </w:rPr>
        <w:t>Базова:</w:t>
      </w:r>
    </w:p>
    <w:p w14:paraId="1209CC79" w14:textId="77777777" w:rsidR="00231E15" w:rsidRPr="003E71F4" w:rsidRDefault="00231E15" w:rsidP="00231E15">
      <w:pPr>
        <w:pStyle w:val="12"/>
        <w:numPr>
          <w:ilvl w:val="0"/>
          <w:numId w:val="21"/>
        </w:numPr>
        <w:jc w:val="both"/>
        <w:rPr>
          <w:rFonts w:ascii="Times New Roman" w:hAnsi="Times New Roman"/>
          <w:sz w:val="24"/>
          <w:szCs w:val="24"/>
          <w:lang w:val="uk-UA"/>
        </w:rPr>
      </w:pPr>
      <w:r w:rsidRPr="003E71F4">
        <w:rPr>
          <w:rFonts w:ascii="Times New Roman" w:hAnsi="Times New Roman"/>
          <w:sz w:val="24"/>
          <w:szCs w:val="24"/>
          <w:lang w:val="uk-UA"/>
        </w:rPr>
        <w:t>Чирва В.Я., Ярмолюк С.М., Толкачова Н.В., Земляков О.Є. Органічна хімія:підручник. – Львів: БаК, 2009. – 996 с.</w:t>
      </w:r>
    </w:p>
    <w:p w14:paraId="1CF5EEF6" w14:textId="21DD2544" w:rsidR="00231E15" w:rsidRDefault="00231E15" w:rsidP="00231E15">
      <w:pPr>
        <w:pStyle w:val="12"/>
        <w:numPr>
          <w:ilvl w:val="0"/>
          <w:numId w:val="21"/>
        </w:numPr>
        <w:ind w:left="1212"/>
        <w:jc w:val="both"/>
        <w:rPr>
          <w:rFonts w:ascii="Times New Roman" w:hAnsi="Times New Roman"/>
          <w:sz w:val="24"/>
          <w:szCs w:val="24"/>
          <w:lang w:val="uk-UA"/>
        </w:rPr>
      </w:pPr>
      <w:r w:rsidRPr="003E71F4">
        <w:rPr>
          <w:rFonts w:ascii="Times New Roman" w:hAnsi="Times New Roman"/>
          <w:sz w:val="24"/>
          <w:szCs w:val="24"/>
          <w:lang w:val="uk-UA"/>
        </w:rPr>
        <w:t>Домбровський А.В., Найдан В.М. Органічна хімія. К.: Вища школа, 1992, - 504 с.</w:t>
      </w:r>
    </w:p>
    <w:p w14:paraId="3BEB69A3" w14:textId="2BACC4D5" w:rsidR="00231E15" w:rsidRPr="00231E15" w:rsidRDefault="00231E15" w:rsidP="00231E15">
      <w:pPr>
        <w:pStyle w:val="12"/>
        <w:numPr>
          <w:ilvl w:val="0"/>
          <w:numId w:val="21"/>
        </w:numPr>
        <w:spacing w:after="0"/>
        <w:ind w:left="1208" w:hanging="357"/>
        <w:jc w:val="both"/>
        <w:rPr>
          <w:rFonts w:ascii="Times New Roman" w:hAnsi="Times New Roman"/>
          <w:sz w:val="24"/>
          <w:szCs w:val="24"/>
          <w:lang w:val="uk-UA"/>
        </w:rPr>
      </w:pPr>
      <w:r w:rsidRPr="00231E15">
        <w:rPr>
          <w:rFonts w:ascii="Times New Roman" w:hAnsi="Times New Roman"/>
          <w:sz w:val="24"/>
          <w:szCs w:val="24"/>
          <w:lang w:val="en-US"/>
        </w:rPr>
        <w:t xml:space="preserve">R. </w:t>
      </w:r>
      <w:r w:rsidRPr="00231E15">
        <w:rPr>
          <w:rFonts w:ascii="Times New Roman" w:hAnsi="Times New Roman"/>
          <w:sz w:val="24"/>
          <w:szCs w:val="24"/>
          <w:lang w:val="uk-UA"/>
        </w:rPr>
        <w:t xml:space="preserve">Bruckner </w:t>
      </w:r>
      <w:r w:rsidRPr="00231E15">
        <w:rPr>
          <w:rFonts w:ascii="Times New Roman" w:hAnsi="Times New Roman"/>
          <w:sz w:val="24"/>
          <w:szCs w:val="24"/>
          <w:lang w:val="en-US"/>
        </w:rPr>
        <w:t>Organic Mechanisms</w:t>
      </w:r>
      <w:r w:rsidRPr="00231E15">
        <w:rPr>
          <w:rFonts w:ascii="Times New Roman" w:hAnsi="Times New Roman"/>
          <w:sz w:val="24"/>
          <w:szCs w:val="24"/>
          <w:lang w:val="uk-UA"/>
        </w:rPr>
        <w:t xml:space="preserve"> </w:t>
      </w:r>
      <w:r w:rsidRPr="00231E15">
        <w:rPr>
          <w:rFonts w:ascii="Times New Roman" w:hAnsi="Times New Roman"/>
          <w:sz w:val="24"/>
          <w:szCs w:val="24"/>
          <w:lang w:val="en-US"/>
        </w:rPr>
        <w:t xml:space="preserve">Reactions, Stereochemistry and Synthesis; </w:t>
      </w:r>
      <w:r>
        <w:rPr>
          <w:rFonts w:ascii="Times New Roman" w:hAnsi="Times New Roman"/>
          <w:sz w:val="24"/>
          <w:szCs w:val="24"/>
          <w:lang w:val="en-US"/>
        </w:rPr>
        <w:t>Springer, Berlin, 2010.</w:t>
      </w:r>
    </w:p>
    <w:p w14:paraId="23C2C259" w14:textId="77777777" w:rsidR="001C35C2" w:rsidRPr="003E71F4" w:rsidRDefault="001C35C2" w:rsidP="001C35C2">
      <w:pPr>
        <w:pStyle w:val="a0"/>
        <w:numPr>
          <w:ilvl w:val="0"/>
          <w:numId w:val="21"/>
        </w:numPr>
        <w:spacing w:line="240" w:lineRule="auto"/>
        <w:rPr>
          <w:sz w:val="24"/>
          <w:szCs w:val="24"/>
          <w:lang w:val="en-US"/>
        </w:rPr>
      </w:pPr>
      <w:r w:rsidRPr="003E71F4">
        <w:rPr>
          <w:sz w:val="24"/>
          <w:szCs w:val="24"/>
          <w:lang w:val="en-US"/>
        </w:rPr>
        <w:t>G</w:t>
      </w:r>
      <w:r w:rsidRPr="003E71F4">
        <w:rPr>
          <w:sz w:val="24"/>
          <w:szCs w:val="24"/>
        </w:rPr>
        <w:t xml:space="preserve">. </w:t>
      </w:r>
      <w:r w:rsidRPr="003E71F4">
        <w:rPr>
          <w:sz w:val="24"/>
          <w:szCs w:val="24"/>
          <w:lang w:val="en-US"/>
        </w:rPr>
        <w:t>A</w:t>
      </w:r>
      <w:r w:rsidRPr="003E71F4">
        <w:rPr>
          <w:sz w:val="24"/>
          <w:szCs w:val="24"/>
        </w:rPr>
        <w:t xml:space="preserve">. </w:t>
      </w:r>
      <w:r w:rsidRPr="003E71F4">
        <w:rPr>
          <w:sz w:val="24"/>
          <w:szCs w:val="24"/>
          <w:lang w:val="en-US"/>
        </w:rPr>
        <w:t>Olah</w:t>
      </w:r>
      <w:r w:rsidRPr="003E71F4">
        <w:rPr>
          <w:sz w:val="24"/>
          <w:szCs w:val="24"/>
        </w:rPr>
        <w:t xml:space="preserve">, </w:t>
      </w:r>
      <w:r w:rsidRPr="003E71F4">
        <w:rPr>
          <w:sz w:val="24"/>
          <w:szCs w:val="24"/>
          <w:lang w:val="en-US"/>
        </w:rPr>
        <w:t>editor</w:t>
      </w:r>
      <w:r w:rsidRPr="003E71F4">
        <w:rPr>
          <w:sz w:val="24"/>
          <w:szCs w:val="24"/>
        </w:rPr>
        <w:t xml:space="preserve">.  </w:t>
      </w:r>
      <w:r w:rsidRPr="003E71F4">
        <w:rPr>
          <w:sz w:val="24"/>
          <w:szCs w:val="24"/>
          <w:lang w:val="en-US"/>
        </w:rPr>
        <w:t>Cage  Hydrocarbons,  J. Willey, New York, 1990, 432 p.</w:t>
      </w:r>
    </w:p>
    <w:p w14:paraId="01A69665" w14:textId="77777777" w:rsidR="001C35C2" w:rsidRPr="003E71F4" w:rsidRDefault="001C35C2" w:rsidP="001C35C2">
      <w:pPr>
        <w:pStyle w:val="a0"/>
        <w:numPr>
          <w:ilvl w:val="0"/>
          <w:numId w:val="21"/>
        </w:numPr>
        <w:spacing w:line="240" w:lineRule="auto"/>
        <w:rPr>
          <w:sz w:val="24"/>
          <w:szCs w:val="24"/>
          <w:lang w:val="en-US"/>
        </w:rPr>
      </w:pPr>
      <w:r w:rsidRPr="003E71F4">
        <w:rPr>
          <w:sz w:val="24"/>
          <w:szCs w:val="24"/>
          <w:lang w:val="en-US"/>
        </w:rPr>
        <w:t>R</w:t>
      </w:r>
      <w:r w:rsidRPr="003E71F4">
        <w:rPr>
          <w:sz w:val="24"/>
          <w:szCs w:val="24"/>
        </w:rPr>
        <w:t>.</w:t>
      </w:r>
      <w:r w:rsidRPr="003E71F4">
        <w:rPr>
          <w:sz w:val="24"/>
          <w:szCs w:val="24"/>
          <w:lang w:val="en-US"/>
        </w:rPr>
        <w:t>C</w:t>
      </w:r>
      <w:r w:rsidRPr="003E71F4">
        <w:rPr>
          <w:sz w:val="24"/>
          <w:szCs w:val="24"/>
        </w:rPr>
        <w:t>.</w:t>
      </w:r>
      <w:r w:rsidRPr="003E71F4">
        <w:rPr>
          <w:sz w:val="24"/>
          <w:szCs w:val="24"/>
          <w:lang w:val="en-US"/>
        </w:rPr>
        <w:t>Fort</w:t>
      </w:r>
      <w:r w:rsidRPr="003E71F4">
        <w:rPr>
          <w:sz w:val="24"/>
          <w:szCs w:val="24"/>
        </w:rPr>
        <w:t xml:space="preserve">, </w:t>
      </w:r>
      <w:r w:rsidRPr="003E71F4">
        <w:rPr>
          <w:sz w:val="24"/>
          <w:szCs w:val="24"/>
          <w:lang w:val="en-US"/>
        </w:rPr>
        <w:t>P</w:t>
      </w:r>
      <w:r w:rsidRPr="003E71F4">
        <w:rPr>
          <w:sz w:val="24"/>
          <w:szCs w:val="24"/>
        </w:rPr>
        <w:t>.</w:t>
      </w:r>
      <w:r w:rsidRPr="003E71F4">
        <w:rPr>
          <w:sz w:val="24"/>
          <w:szCs w:val="24"/>
          <w:lang w:val="en-US"/>
        </w:rPr>
        <w:t>v</w:t>
      </w:r>
      <w:r w:rsidRPr="003E71F4">
        <w:rPr>
          <w:sz w:val="24"/>
          <w:szCs w:val="24"/>
        </w:rPr>
        <w:t>.</w:t>
      </w:r>
      <w:r w:rsidRPr="003E71F4">
        <w:rPr>
          <w:sz w:val="24"/>
          <w:szCs w:val="24"/>
          <w:lang w:val="en-US"/>
        </w:rPr>
        <w:t>R</w:t>
      </w:r>
      <w:r w:rsidRPr="003E71F4">
        <w:rPr>
          <w:sz w:val="24"/>
          <w:szCs w:val="24"/>
        </w:rPr>
        <w:t xml:space="preserve">. </w:t>
      </w:r>
      <w:r w:rsidRPr="003E71F4">
        <w:rPr>
          <w:sz w:val="24"/>
          <w:szCs w:val="24"/>
          <w:lang w:val="en-US"/>
        </w:rPr>
        <w:t>Schleyer</w:t>
      </w:r>
      <w:r w:rsidRPr="003E71F4">
        <w:rPr>
          <w:sz w:val="24"/>
          <w:szCs w:val="24"/>
        </w:rPr>
        <w:t xml:space="preserve">, </w:t>
      </w:r>
      <w:r w:rsidRPr="003E71F4">
        <w:rPr>
          <w:sz w:val="24"/>
          <w:szCs w:val="24"/>
          <w:lang w:val="en-US"/>
        </w:rPr>
        <w:t>Chem</w:t>
      </w:r>
      <w:r w:rsidRPr="003E71F4">
        <w:rPr>
          <w:sz w:val="24"/>
          <w:szCs w:val="24"/>
        </w:rPr>
        <w:t xml:space="preserve">.  </w:t>
      </w:r>
      <w:r w:rsidRPr="003E71F4">
        <w:rPr>
          <w:sz w:val="24"/>
          <w:szCs w:val="24"/>
          <w:lang w:val="en-US"/>
        </w:rPr>
        <w:t>Revews</w:t>
      </w:r>
      <w:r w:rsidRPr="003E71F4">
        <w:rPr>
          <w:sz w:val="24"/>
          <w:szCs w:val="24"/>
        </w:rPr>
        <w:t xml:space="preserve">, 1964, </w:t>
      </w:r>
      <w:r w:rsidRPr="003E71F4">
        <w:rPr>
          <w:b/>
          <w:sz w:val="24"/>
          <w:szCs w:val="24"/>
        </w:rPr>
        <w:t>64,</w:t>
      </w:r>
      <w:r w:rsidRPr="003E71F4">
        <w:rPr>
          <w:sz w:val="24"/>
          <w:szCs w:val="24"/>
        </w:rPr>
        <w:t xml:space="preserve"> </w:t>
      </w:r>
      <w:r w:rsidRPr="003E71F4">
        <w:rPr>
          <w:sz w:val="24"/>
          <w:szCs w:val="24"/>
          <w:lang w:val="en-US"/>
        </w:rPr>
        <w:t>222.</w:t>
      </w:r>
    </w:p>
    <w:p w14:paraId="6EE44DCC" w14:textId="77777777" w:rsidR="001C35C2" w:rsidRPr="003E71F4" w:rsidRDefault="001C35C2" w:rsidP="001C35C2">
      <w:pPr>
        <w:pStyle w:val="a0"/>
        <w:numPr>
          <w:ilvl w:val="0"/>
          <w:numId w:val="21"/>
        </w:numPr>
        <w:spacing w:line="240" w:lineRule="auto"/>
        <w:rPr>
          <w:sz w:val="24"/>
          <w:szCs w:val="24"/>
          <w:lang w:val="en-US"/>
        </w:rPr>
      </w:pPr>
      <w:r w:rsidRPr="003E71F4">
        <w:rPr>
          <w:sz w:val="24"/>
          <w:szCs w:val="24"/>
          <w:lang w:val="en-US"/>
        </w:rPr>
        <w:t>R.C.Fort, Adamantane. The  Chemistry of  Diamond  Molecules. Marsel Dekker, Inc. New York, 1976, 400 pp.</w:t>
      </w:r>
    </w:p>
    <w:p w14:paraId="79BAC19F" w14:textId="77777777" w:rsidR="00C23256" w:rsidRPr="003E71F4" w:rsidRDefault="00C23256" w:rsidP="00C23256">
      <w:pPr>
        <w:pStyle w:val="a0"/>
        <w:numPr>
          <w:ilvl w:val="0"/>
          <w:numId w:val="21"/>
        </w:numPr>
        <w:spacing w:line="240" w:lineRule="auto"/>
        <w:rPr>
          <w:sz w:val="24"/>
          <w:szCs w:val="24"/>
        </w:rPr>
      </w:pPr>
      <w:r w:rsidRPr="003E71F4">
        <w:rPr>
          <w:sz w:val="24"/>
          <w:szCs w:val="24"/>
        </w:rPr>
        <w:t>Е.И. Багрий, Адамантаны. Наука,  Москва,  1989,  264 с.</w:t>
      </w:r>
    </w:p>
    <w:p w14:paraId="0CA2F8D6" w14:textId="77777777" w:rsidR="00C23256" w:rsidRPr="003E71F4" w:rsidRDefault="00C23256" w:rsidP="00D76AD9">
      <w:pPr>
        <w:pStyle w:val="a0"/>
        <w:numPr>
          <w:ilvl w:val="0"/>
          <w:numId w:val="21"/>
        </w:numPr>
        <w:spacing w:line="240" w:lineRule="auto"/>
        <w:rPr>
          <w:sz w:val="24"/>
          <w:szCs w:val="24"/>
        </w:rPr>
      </w:pPr>
      <w:r w:rsidRPr="003E71F4">
        <w:rPr>
          <w:sz w:val="24"/>
          <w:szCs w:val="24"/>
        </w:rPr>
        <w:t>Ингольд К.,  Теоретические основы  органической  химии,  пер. с англ. М. 1973.</w:t>
      </w:r>
    </w:p>
    <w:p w14:paraId="6330D7D2" w14:textId="77777777" w:rsidR="00C23256" w:rsidRPr="003E71F4" w:rsidRDefault="00C23256" w:rsidP="00D62D4B">
      <w:pPr>
        <w:pStyle w:val="a0"/>
        <w:numPr>
          <w:ilvl w:val="0"/>
          <w:numId w:val="21"/>
        </w:numPr>
        <w:spacing w:line="240" w:lineRule="auto"/>
        <w:rPr>
          <w:sz w:val="24"/>
          <w:szCs w:val="24"/>
        </w:rPr>
      </w:pPr>
      <w:r w:rsidRPr="003E71F4">
        <w:rPr>
          <w:sz w:val="24"/>
          <w:szCs w:val="24"/>
        </w:rPr>
        <w:t xml:space="preserve">И.А. Левандовский,  Д.И. Шарапа,  О.А. Черенкова,  А.В. Гайдай, Т.Е. Шубина.  Химия  </w:t>
      </w:r>
      <w:r w:rsidRPr="003E71F4">
        <w:rPr>
          <w:sz w:val="24"/>
          <w:szCs w:val="24"/>
          <w:lang w:val="en-US"/>
        </w:rPr>
        <w:t>D</w:t>
      </w:r>
      <w:r w:rsidRPr="003E71F4">
        <w:rPr>
          <w:sz w:val="24"/>
          <w:szCs w:val="24"/>
          <w:vertAlign w:val="subscript"/>
        </w:rPr>
        <w:t>3</w:t>
      </w:r>
      <w:r w:rsidRPr="003E71F4">
        <w:rPr>
          <w:sz w:val="24"/>
          <w:szCs w:val="24"/>
        </w:rPr>
        <w:t>-трисгомокубана.  Успехи  химии,  2010,   №11,  с. 989.</w:t>
      </w:r>
    </w:p>
    <w:p w14:paraId="69FDDED9" w14:textId="77777777" w:rsidR="00C23256" w:rsidRPr="003E71F4" w:rsidRDefault="00C23256" w:rsidP="00BD634A">
      <w:pPr>
        <w:pStyle w:val="a0"/>
        <w:numPr>
          <w:ilvl w:val="0"/>
          <w:numId w:val="21"/>
        </w:numPr>
        <w:spacing w:after="120" w:line="240" w:lineRule="auto"/>
        <w:jc w:val="both"/>
        <w:rPr>
          <w:sz w:val="24"/>
          <w:szCs w:val="24"/>
        </w:rPr>
      </w:pPr>
      <w:r w:rsidRPr="003E71F4">
        <w:rPr>
          <w:sz w:val="24"/>
          <w:szCs w:val="24"/>
          <w:lang w:val="en-US"/>
        </w:rPr>
        <w:t>G. A. Olah,  P.v.R. Schleyer, editors.  Carbonium ions. J. Willey, New York, p.1837.</w:t>
      </w:r>
    </w:p>
    <w:p w14:paraId="7714626C" w14:textId="77777777" w:rsidR="009B47DC" w:rsidRPr="003E71F4" w:rsidRDefault="000909B9" w:rsidP="009B47DC">
      <w:pPr>
        <w:numPr>
          <w:ilvl w:val="0"/>
          <w:numId w:val="21"/>
        </w:numPr>
        <w:spacing w:after="120" w:line="240" w:lineRule="auto"/>
        <w:jc w:val="both"/>
        <w:rPr>
          <w:sz w:val="24"/>
          <w:szCs w:val="24"/>
        </w:rPr>
      </w:pPr>
      <w:r w:rsidRPr="003E71F4">
        <w:rPr>
          <w:sz w:val="24"/>
          <w:szCs w:val="24"/>
        </w:rPr>
        <w:t>Юровская М.А., Куркин А.В. Основі органической химии: учебное пособие. М.: БИНОМ. Лаборатория знаний, 2012. – 236 с.</w:t>
      </w:r>
    </w:p>
    <w:p w14:paraId="6410D37A" w14:textId="77777777" w:rsidR="004866C6" w:rsidRPr="003E71F4" w:rsidRDefault="004866C6" w:rsidP="009D2BE6">
      <w:pPr>
        <w:spacing w:after="120" w:line="240" w:lineRule="auto"/>
        <w:ind w:left="720"/>
        <w:jc w:val="both"/>
        <w:rPr>
          <w:sz w:val="24"/>
          <w:szCs w:val="24"/>
        </w:rPr>
      </w:pPr>
    </w:p>
    <w:p w14:paraId="748DCE1A" w14:textId="77777777" w:rsidR="009B47DC" w:rsidRPr="003E71F4" w:rsidRDefault="009B47DC" w:rsidP="002D370C">
      <w:pPr>
        <w:spacing w:after="120" w:line="240" w:lineRule="auto"/>
        <w:ind w:left="708"/>
        <w:jc w:val="center"/>
        <w:rPr>
          <w:b/>
          <w:sz w:val="24"/>
          <w:szCs w:val="24"/>
        </w:rPr>
      </w:pPr>
      <w:r w:rsidRPr="003E71F4">
        <w:rPr>
          <w:b/>
          <w:sz w:val="24"/>
          <w:szCs w:val="24"/>
        </w:rPr>
        <w:t>Додаткова</w:t>
      </w:r>
    </w:p>
    <w:p w14:paraId="7F28B307" w14:textId="77777777" w:rsidR="009D2BE6" w:rsidRPr="003E71F4" w:rsidRDefault="009D2BE6" w:rsidP="004909B7">
      <w:pPr>
        <w:pStyle w:val="a0"/>
        <w:numPr>
          <w:ilvl w:val="0"/>
          <w:numId w:val="21"/>
        </w:numPr>
        <w:spacing w:line="240" w:lineRule="auto"/>
        <w:rPr>
          <w:sz w:val="24"/>
          <w:szCs w:val="24"/>
        </w:rPr>
      </w:pPr>
      <w:r w:rsidRPr="003E71F4">
        <w:rPr>
          <w:sz w:val="24"/>
          <w:szCs w:val="24"/>
        </w:rPr>
        <w:t xml:space="preserve">С.Д. Исаев,  А.Г. Юрченко, Веистник КПИ, сер.  хим. маш. и технологии, </w:t>
      </w:r>
      <w:r w:rsidRPr="003E71F4">
        <w:rPr>
          <w:b/>
          <w:sz w:val="24"/>
          <w:szCs w:val="24"/>
        </w:rPr>
        <w:t>15,</w:t>
      </w:r>
      <w:r w:rsidRPr="003E71F4">
        <w:rPr>
          <w:sz w:val="24"/>
          <w:szCs w:val="24"/>
        </w:rPr>
        <w:t xml:space="preserve"> 1978, с. 3-7.</w:t>
      </w:r>
    </w:p>
    <w:p w14:paraId="57690FD9" w14:textId="77777777" w:rsidR="009D2BE6" w:rsidRPr="003E71F4" w:rsidRDefault="009D2BE6" w:rsidP="00CD2FC7">
      <w:pPr>
        <w:pStyle w:val="a0"/>
        <w:numPr>
          <w:ilvl w:val="0"/>
          <w:numId w:val="21"/>
        </w:numPr>
        <w:spacing w:line="240" w:lineRule="auto"/>
        <w:rPr>
          <w:sz w:val="24"/>
          <w:szCs w:val="24"/>
        </w:rPr>
      </w:pPr>
      <w:r w:rsidRPr="003E71F4">
        <w:rPr>
          <w:sz w:val="24"/>
          <w:szCs w:val="24"/>
        </w:rPr>
        <w:t>Р.И. Юрченко, Т.И. Клепа,  М.И. Мишак, И.П. Тихонов. ЖОХ. 1980, Т,50, №11, с. 2443.</w:t>
      </w:r>
    </w:p>
    <w:p w14:paraId="7491DEDB" w14:textId="77777777" w:rsidR="009D2BE6" w:rsidRPr="003E71F4" w:rsidRDefault="009D2BE6" w:rsidP="00F36F11">
      <w:pPr>
        <w:pStyle w:val="a0"/>
        <w:numPr>
          <w:ilvl w:val="0"/>
          <w:numId w:val="21"/>
        </w:numPr>
        <w:spacing w:line="240" w:lineRule="auto"/>
        <w:rPr>
          <w:sz w:val="24"/>
          <w:szCs w:val="24"/>
        </w:rPr>
      </w:pPr>
      <w:r w:rsidRPr="003E71F4">
        <w:rPr>
          <w:sz w:val="24"/>
          <w:szCs w:val="24"/>
        </w:rPr>
        <w:t>Р.И. Юрченко,  Л.В. Пересыпкина,  В.В. Мирошниченко, А.Г.Юрченко ЖОХ. 1993, т. 63, №7, с. 1534.</w:t>
      </w:r>
    </w:p>
    <w:p w14:paraId="1B1F6E66" w14:textId="77777777" w:rsidR="009D2BE6" w:rsidRPr="003E71F4" w:rsidRDefault="009D2BE6" w:rsidP="00423A05">
      <w:pPr>
        <w:pStyle w:val="a0"/>
        <w:numPr>
          <w:ilvl w:val="0"/>
          <w:numId w:val="21"/>
        </w:numPr>
        <w:spacing w:line="240" w:lineRule="auto"/>
        <w:rPr>
          <w:sz w:val="24"/>
          <w:szCs w:val="24"/>
        </w:rPr>
      </w:pPr>
      <w:r w:rsidRPr="003E71F4">
        <w:rPr>
          <w:sz w:val="24"/>
          <w:szCs w:val="24"/>
        </w:rPr>
        <w:t>Б.И. Но, Л.А. Крылова, Ю.В. Попов. Функциональные  органические соединения  и  полимеры.  Сборник  статей. Волгоград.  1977,  с. 31.</w:t>
      </w:r>
    </w:p>
    <w:p w14:paraId="1FDAF5D4" w14:textId="77777777" w:rsidR="009D2BE6" w:rsidRPr="003E71F4" w:rsidRDefault="009D2BE6" w:rsidP="009D2BE6">
      <w:pPr>
        <w:pStyle w:val="a0"/>
        <w:numPr>
          <w:ilvl w:val="0"/>
          <w:numId w:val="21"/>
        </w:numPr>
        <w:tabs>
          <w:tab w:val="left" w:pos="0"/>
        </w:tabs>
        <w:spacing w:line="240" w:lineRule="auto"/>
        <w:rPr>
          <w:sz w:val="24"/>
          <w:szCs w:val="24"/>
        </w:rPr>
      </w:pPr>
      <w:r w:rsidRPr="003E71F4">
        <w:rPr>
          <w:sz w:val="24"/>
          <w:szCs w:val="24"/>
        </w:rPr>
        <w:t>Б.И. Но,  К.Ф. Красильникова.  Там  же.  С. 43.</w:t>
      </w:r>
    </w:p>
    <w:p w14:paraId="2E159764" w14:textId="77777777" w:rsidR="009D2BE6" w:rsidRPr="003E71F4" w:rsidRDefault="009D2BE6" w:rsidP="009D2BE6">
      <w:pPr>
        <w:pStyle w:val="a0"/>
        <w:numPr>
          <w:ilvl w:val="0"/>
          <w:numId w:val="21"/>
        </w:numPr>
        <w:spacing w:line="240" w:lineRule="auto"/>
        <w:rPr>
          <w:sz w:val="24"/>
          <w:szCs w:val="24"/>
        </w:rPr>
      </w:pPr>
      <w:r w:rsidRPr="003E71F4">
        <w:rPr>
          <w:sz w:val="24"/>
          <w:szCs w:val="24"/>
        </w:rPr>
        <w:t>Б.И. Но,  К.Ф. Красильникова,  С.С. Новиков. Там  же.  С. 51.</w:t>
      </w:r>
    </w:p>
    <w:p w14:paraId="0D5D94D9" w14:textId="77777777" w:rsidR="009D2BE6" w:rsidRPr="003E71F4" w:rsidRDefault="009D2BE6" w:rsidP="004D57DC">
      <w:pPr>
        <w:pStyle w:val="a0"/>
        <w:numPr>
          <w:ilvl w:val="0"/>
          <w:numId w:val="21"/>
        </w:numPr>
        <w:spacing w:line="240" w:lineRule="auto"/>
        <w:rPr>
          <w:sz w:val="24"/>
          <w:szCs w:val="24"/>
        </w:rPr>
      </w:pPr>
      <w:r w:rsidRPr="003E71F4">
        <w:rPr>
          <w:sz w:val="24"/>
          <w:szCs w:val="24"/>
        </w:rPr>
        <w:t>Р.И. Юрченко,  Т.И. Клепа,  О.Б. Боброва,  А.Г. Юрченко.Адамантиловые эфиры фосфористой  кислоты  в  реакции  Арбузова. ЖОХ, 1981,  т. 51,  №4,  с.786.</w:t>
      </w:r>
    </w:p>
    <w:p w14:paraId="5A24012D" w14:textId="77777777" w:rsidR="009D2BE6" w:rsidRPr="003E71F4" w:rsidRDefault="009D2BE6" w:rsidP="004415CB">
      <w:pPr>
        <w:pStyle w:val="a0"/>
        <w:numPr>
          <w:ilvl w:val="0"/>
          <w:numId w:val="21"/>
        </w:numPr>
        <w:spacing w:line="240" w:lineRule="auto"/>
        <w:rPr>
          <w:sz w:val="24"/>
          <w:szCs w:val="24"/>
        </w:rPr>
      </w:pPr>
      <w:r w:rsidRPr="003E71F4">
        <w:rPr>
          <w:sz w:val="24"/>
          <w:szCs w:val="24"/>
        </w:rPr>
        <w:t>Р. И. Юрченко, Т.И. Клепа.  К  вопросу  об  уходящей  группе  в реакции Арбузова  диэтиладамантилфосфита.  ЖОХ,  1984,   т. 54,  №3, с. 714.</w:t>
      </w:r>
    </w:p>
    <w:p w14:paraId="324E0BF7" w14:textId="77777777" w:rsidR="009D2BE6" w:rsidRPr="003E71F4" w:rsidRDefault="009D2BE6" w:rsidP="00E52E4C">
      <w:pPr>
        <w:pStyle w:val="a0"/>
        <w:numPr>
          <w:ilvl w:val="0"/>
          <w:numId w:val="21"/>
        </w:numPr>
        <w:spacing w:line="240" w:lineRule="auto"/>
        <w:rPr>
          <w:sz w:val="24"/>
          <w:szCs w:val="24"/>
        </w:rPr>
      </w:pPr>
      <w:r w:rsidRPr="003E71F4">
        <w:rPr>
          <w:sz w:val="24"/>
          <w:szCs w:val="24"/>
        </w:rPr>
        <w:lastRenderedPageBreak/>
        <w:t>Р.И. Юрченко, И.В. Малютина, Т.И. Клепа и др. Восстановление α-кетофосфонатов до первичных фосфинов. ЖОХ, 1990, т. 60, №3 с. 641.</w:t>
      </w:r>
    </w:p>
    <w:p w14:paraId="772DDCCB" w14:textId="77777777" w:rsidR="009D2BE6" w:rsidRPr="003E71F4" w:rsidRDefault="009D2BE6" w:rsidP="002838EC">
      <w:pPr>
        <w:pStyle w:val="a0"/>
        <w:numPr>
          <w:ilvl w:val="0"/>
          <w:numId w:val="21"/>
        </w:numPr>
        <w:spacing w:line="240" w:lineRule="auto"/>
        <w:rPr>
          <w:sz w:val="24"/>
          <w:szCs w:val="24"/>
        </w:rPr>
      </w:pPr>
      <w:r w:rsidRPr="003E71F4">
        <w:rPr>
          <w:sz w:val="24"/>
          <w:szCs w:val="24"/>
        </w:rPr>
        <w:t>О.И. Тужиков,  И.В. Малютина,  Р.И. Юрченко.  Комплекс  PH</w:t>
      </w:r>
      <w:r w:rsidRPr="003E71F4">
        <w:rPr>
          <w:sz w:val="24"/>
          <w:szCs w:val="24"/>
          <w:vertAlign w:val="subscript"/>
        </w:rPr>
        <w:t>3</w:t>
      </w:r>
      <w:r w:rsidRPr="003E71F4">
        <w:rPr>
          <w:sz w:val="24"/>
          <w:szCs w:val="24"/>
        </w:rPr>
        <w:t>`</w:t>
      </w:r>
      <w:r w:rsidRPr="003E71F4">
        <w:rPr>
          <w:sz w:val="24"/>
          <w:szCs w:val="24"/>
          <w:lang w:val="en-US"/>
        </w:rPr>
        <w:t>AlCl</w:t>
      </w:r>
      <w:r w:rsidRPr="003E71F4">
        <w:rPr>
          <w:sz w:val="24"/>
          <w:szCs w:val="24"/>
          <w:vertAlign w:val="subscript"/>
        </w:rPr>
        <w:t xml:space="preserve">3 </w:t>
      </w:r>
      <w:r w:rsidRPr="003E71F4">
        <w:rPr>
          <w:sz w:val="24"/>
          <w:szCs w:val="24"/>
        </w:rPr>
        <w:t xml:space="preserve"> в синтезе фунционально замещенных 1-адамантил-3-фосфинов. ЖОХ, 1991, т. 61, №4, с. 1021.</w:t>
      </w:r>
    </w:p>
    <w:p w14:paraId="357C3E53" w14:textId="77777777" w:rsidR="009D2BE6" w:rsidRPr="003E71F4" w:rsidRDefault="009D2BE6" w:rsidP="001E7E8A">
      <w:pPr>
        <w:pStyle w:val="a0"/>
        <w:numPr>
          <w:ilvl w:val="0"/>
          <w:numId w:val="21"/>
        </w:numPr>
        <w:spacing w:line="240" w:lineRule="auto"/>
        <w:rPr>
          <w:sz w:val="24"/>
          <w:szCs w:val="24"/>
        </w:rPr>
      </w:pPr>
      <w:r w:rsidRPr="003E71F4">
        <w:rPr>
          <w:sz w:val="24"/>
          <w:szCs w:val="24"/>
        </w:rPr>
        <w:t>Р.И. Юрченко, Т.И. Клепа, В.Ф. Баклан. α-Кетофосфонаты адамантанового ряда. ЖОХ, 1992, т. 62,  №8,  с. 1760.</w:t>
      </w:r>
    </w:p>
    <w:p w14:paraId="7A6FC340" w14:textId="77777777" w:rsidR="009D2BE6" w:rsidRPr="003E71F4" w:rsidRDefault="009D2BE6" w:rsidP="00962DD3">
      <w:pPr>
        <w:pStyle w:val="a0"/>
        <w:numPr>
          <w:ilvl w:val="0"/>
          <w:numId w:val="21"/>
        </w:numPr>
        <w:spacing w:line="240" w:lineRule="auto"/>
        <w:rPr>
          <w:sz w:val="24"/>
          <w:szCs w:val="24"/>
          <w:lang w:val="en-US"/>
        </w:rPr>
      </w:pPr>
      <w:r w:rsidRPr="003E71F4">
        <w:rPr>
          <w:sz w:val="24"/>
          <w:szCs w:val="24"/>
        </w:rPr>
        <w:t>Р.И. Юрченко, Т.И. Клепа, Е.Э. Лаврова, В.П. Тихонов, А.Г.Юрченко. Фосфорилированные адамантаны. IX. Инкременты химических сдвигов протонов адамантанового ядра  в  фосфорилированных производных адамантана. ЖОХ, 1989, т. 59, №9, с. 2004.</w:t>
      </w:r>
    </w:p>
    <w:p w14:paraId="2CA26AEF" w14:textId="77777777" w:rsidR="009B47DC" w:rsidRPr="003E71F4" w:rsidRDefault="009B47DC" w:rsidP="009B47DC">
      <w:pPr>
        <w:numPr>
          <w:ilvl w:val="0"/>
          <w:numId w:val="21"/>
        </w:numPr>
        <w:spacing w:after="120" w:line="240" w:lineRule="auto"/>
        <w:jc w:val="both"/>
        <w:rPr>
          <w:sz w:val="24"/>
          <w:szCs w:val="24"/>
        </w:rPr>
      </w:pPr>
      <w:r w:rsidRPr="003E71F4">
        <w:rPr>
          <w:sz w:val="24"/>
          <w:szCs w:val="24"/>
        </w:rPr>
        <w:t>А. Терней. Современная органическая химия. В 2-х т. М. "Мир", 1981.</w:t>
      </w:r>
    </w:p>
    <w:p w14:paraId="6DED0FE3" w14:textId="77777777"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 Дж. Робертс, М. Касерио. Основы органической химии. В 2-х т. М. "Мир", 1978.Р. Моррисон, Р. Бойд. Органическая химия. М. "Мир", 1974. - 1132 с.</w:t>
      </w:r>
    </w:p>
    <w:p w14:paraId="3A877917" w14:textId="77777777" w:rsidR="009B47DC" w:rsidRPr="00592994" w:rsidRDefault="009B47DC" w:rsidP="009B47DC">
      <w:pPr>
        <w:numPr>
          <w:ilvl w:val="0"/>
          <w:numId w:val="21"/>
        </w:numPr>
        <w:spacing w:after="120" w:line="240" w:lineRule="auto"/>
        <w:jc w:val="both"/>
        <w:rPr>
          <w:sz w:val="24"/>
          <w:szCs w:val="24"/>
        </w:rPr>
      </w:pPr>
      <w:r w:rsidRPr="00592994">
        <w:rPr>
          <w:sz w:val="24"/>
          <w:szCs w:val="24"/>
        </w:rPr>
        <w:t>Бакстон Ш., Вайлен С., Дойл М. Основы органической стереохимии: Учебник.- М.: Мир, 2009, 311с.</w:t>
      </w:r>
    </w:p>
    <w:p w14:paraId="7A3D4A7B" w14:textId="77777777" w:rsidR="009B47DC" w:rsidRPr="00592994" w:rsidRDefault="009B47DC" w:rsidP="009B47DC">
      <w:pPr>
        <w:spacing w:after="120" w:line="240" w:lineRule="auto"/>
        <w:ind w:left="852"/>
        <w:jc w:val="both"/>
        <w:rPr>
          <w:b/>
          <w:sz w:val="24"/>
          <w:szCs w:val="24"/>
        </w:rPr>
      </w:pPr>
      <w:r w:rsidRPr="00592994">
        <w:rPr>
          <w:b/>
          <w:sz w:val="24"/>
          <w:szCs w:val="24"/>
        </w:rPr>
        <w:t>Інформаційні ресурси</w:t>
      </w:r>
    </w:p>
    <w:p w14:paraId="1C5F5CCD" w14:textId="77777777"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Дистанційний курс Google G Suite for Education. Режим доступу: Google Classroom (Google G Suite for Education, домен LLL.kpi.ua, платформа Sikorsky-distance); код курсу </w:t>
      </w:r>
      <w:r w:rsidR="00D43E3A" w:rsidRPr="00D43E3A">
        <w:rPr>
          <w:sz w:val="24"/>
          <w:szCs w:val="24"/>
        </w:rPr>
        <w:t>fsdd7mv</w:t>
      </w:r>
      <w:r w:rsidRPr="003E71F4">
        <w:rPr>
          <w:color w:val="FF0000"/>
          <w:sz w:val="24"/>
          <w:szCs w:val="24"/>
        </w:rPr>
        <w:t>.</w:t>
      </w:r>
    </w:p>
    <w:p w14:paraId="1177F1BA" w14:textId="77777777" w:rsidR="009B47DC" w:rsidRPr="00592994" w:rsidRDefault="009B47DC" w:rsidP="009B47DC">
      <w:pPr>
        <w:spacing w:after="120" w:line="240" w:lineRule="auto"/>
        <w:jc w:val="both"/>
        <w:rPr>
          <w:sz w:val="24"/>
          <w:szCs w:val="24"/>
        </w:rPr>
      </w:pPr>
    </w:p>
    <w:p w14:paraId="41812A76" w14:textId="77777777" w:rsidR="009B47DC" w:rsidRPr="00592994" w:rsidRDefault="009B47DC" w:rsidP="009B47DC">
      <w:pPr>
        <w:pStyle w:val="1"/>
        <w:numPr>
          <w:ilvl w:val="0"/>
          <w:numId w:val="0"/>
        </w:numPr>
        <w:shd w:val="clear" w:color="auto" w:fill="BFBFBF" w:themeFill="background1" w:themeFillShade="BF"/>
        <w:spacing w:line="240" w:lineRule="auto"/>
        <w:jc w:val="center"/>
        <w:rPr>
          <w:rFonts w:ascii="Times New Roman" w:hAnsi="Times New Roman"/>
          <w:color w:val="auto"/>
        </w:rPr>
      </w:pPr>
      <w:r w:rsidRPr="00592994">
        <w:rPr>
          <w:rFonts w:ascii="Times New Roman" w:hAnsi="Times New Roman"/>
          <w:color w:val="auto"/>
        </w:rPr>
        <w:t>Навчальний контент</w:t>
      </w:r>
    </w:p>
    <w:p w14:paraId="1346CC0F" w14:textId="77777777"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Методика опанування навчальної дисципліни (освітнього компонента)</w:t>
      </w:r>
    </w:p>
    <w:p w14:paraId="1E0F111A" w14:textId="77777777" w:rsidR="009B47DC" w:rsidRPr="00592994" w:rsidRDefault="009B47DC" w:rsidP="009B47DC">
      <w:pPr>
        <w:spacing w:after="120" w:line="240" w:lineRule="auto"/>
        <w:jc w:val="center"/>
        <w:rPr>
          <w:sz w:val="24"/>
          <w:szCs w:val="24"/>
        </w:rPr>
      </w:pPr>
      <w:r w:rsidRPr="00592994">
        <w:rPr>
          <w:sz w:val="24"/>
          <w:szCs w:val="24"/>
        </w:rPr>
        <w:t>Лекційні заняття</w:t>
      </w:r>
    </w:p>
    <w:p w14:paraId="430FC805" w14:textId="77777777" w:rsidR="009B47DC" w:rsidRPr="00592994" w:rsidRDefault="009B47DC" w:rsidP="009B47DC">
      <w:pPr>
        <w:spacing w:after="120" w:line="240" w:lineRule="auto"/>
        <w:ind w:firstLine="397"/>
        <w:jc w:val="both"/>
        <w:rPr>
          <w:sz w:val="24"/>
          <w:szCs w:val="24"/>
        </w:rPr>
      </w:pPr>
      <w:r w:rsidRPr="00592994">
        <w:rPr>
          <w:sz w:val="24"/>
          <w:szCs w:val="24"/>
        </w:rPr>
        <w:t>Вичитування лекцій з дисципліни проводиться паралельно з виконанням студентами лабораторних робіт та розглядом ними питань, що виносяться на самостійну роботу. При читані лекцій при змішаному навчанні застосовуються засоби для відеоконференцій (</w:t>
      </w:r>
      <w:r w:rsidRPr="00592994">
        <w:rPr>
          <w:sz w:val="24"/>
          <w:szCs w:val="24"/>
          <w:lang w:val="en-GB"/>
        </w:rPr>
        <w:t>Google</w:t>
      </w:r>
      <w:r w:rsidRPr="00592994">
        <w:rPr>
          <w:sz w:val="24"/>
          <w:szCs w:val="24"/>
        </w:rPr>
        <w:t xml:space="preserve"> </w:t>
      </w:r>
      <w:r w:rsidRPr="00592994">
        <w:rPr>
          <w:sz w:val="24"/>
          <w:szCs w:val="24"/>
          <w:lang w:val="en-GB"/>
        </w:rPr>
        <w:t>Meet</w:t>
      </w:r>
      <w:r w:rsidRPr="00592994">
        <w:rPr>
          <w:sz w:val="24"/>
          <w:szCs w:val="24"/>
        </w:rPr>
        <w:t xml:space="preserve">, </w:t>
      </w:r>
      <w:r w:rsidRPr="00592994">
        <w:rPr>
          <w:sz w:val="24"/>
          <w:szCs w:val="24"/>
          <w:lang w:val="en-GB"/>
        </w:rPr>
        <w:t>Zoom</w:t>
      </w:r>
      <w:r w:rsidRPr="00592994">
        <w:rPr>
          <w:sz w:val="24"/>
          <w:szCs w:val="24"/>
        </w:rPr>
        <w:t xml:space="preserve"> тощо) та ілюстративний матеріал у вигляді презентацій, які розміщені на платформі Sikorsky-distance. Після кожної лекції рекомендується ознайомитись з матеріалами, рекомендованими для самостійного вивчення, а перед наступною лекцією – повторити матеріал попередньої.</w:t>
      </w:r>
    </w:p>
    <w:tbl>
      <w:tblPr>
        <w:tblStyle w:val="a4"/>
        <w:tblW w:w="5000"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465"/>
        <w:gridCol w:w="9729"/>
      </w:tblGrid>
      <w:tr w:rsidR="00376978" w:rsidRPr="00592994" w14:paraId="05F93EE4" w14:textId="77777777" w:rsidTr="00376978">
        <w:tc>
          <w:tcPr>
            <w:tcW w:w="228" w:type="pct"/>
            <w:shd w:val="clear" w:color="auto" w:fill="D9D9D9" w:themeFill="background1" w:themeFillShade="D9"/>
          </w:tcPr>
          <w:p w14:paraId="4F793CC9" w14:textId="77777777" w:rsidR="00376978" w:rsidRPr="00592994" w:rsidRDefault="00376978" w:rsidP="009B47DC">
            <w:pPr>
              <w:spacing w:after="120" w:line="240" w:lineRule="auto"/>
              <w:jc w:val="center"/>
              <w:rPr>
                <w:b/>
                <w:sz w:val="24"/>
                <w:szCs w:val="24"/>
              </w:rPr>
            </w:pPr>
            <w:r w:rsidRPr="00592994">
              <w:rPr>
                <w:b/>
                <w:sz w:val="24"/>
                <w:szCs w:val="24"/>
              </w:rPr>
              <w:t>№</w:t>
            </w:r>
          </w:p>
        </w:tc>
        <w:tc>
          <w:tcPr>
            <w:tcW w:w="4772" w:type="pct"/>
            <w:shd w:val="clear" w:color="auto" w:fill="D9D9D9" w:themeFill="background1" w:themeFillShade="D9"/>
          </w:tcPr>
          <w:p w14:paraId="791DC41B" w14:textId="77777777" w:rsidR="00376978" w:rsidRPr="00592994" w:rsidRDefault="00376978" w:rsidP="009B47DC">
            <w:pPr>
              <w:spacing w:after="120" w:line="240" w:lineRule="auto"/>
              <w:jc w:val="center"/>
              <w:rPr>
                <w:b/>
                <w:sz w:val="24"/>
                <w:szCs w:val="24"/>
              </w:rPr>
            </w:pPr>
            <w:r w:rsidRPr="00592994">
              <w:rPr>
                <w:b/>
                <w:sz w:val="24"/>
                <w:szCs w:val="24"/>
              </w:rPr>
              <w:t>Опис заняття</w:t>
            </w:r>
          </w:p>
        </w:tc>
      </w:tr>
      <w:tr w:rsidR="00376978" w:rsidRPr="00592994" w14:paraId="3006279D" w14:textId="77777777" w:rsidTr="00376978">
        <w:tc>
          <w:tcPr>
            <w:tcW w:w="228" w:type="pct"/>
          </w:tcPr>
          <w:p w14:paraId="45EE66B4" w14:textId="77777777" w:rsidR="00376978" w:rsidRPr="00592994" w:rsidRDefault="00376978" w:rsidP="009B47DC">
            <w:pPr>
              <w:spacing w:after="120" w:line="240" w:lineRule="auto"/>
              <w:rPr>
                <w:sz w:val="24"/>
                <w:szCs w:val="24"/>
              </w:rPr>
            </w:pPr>
            <w:r w:rsidRPr="00592994">
              <w:rPr>
                <w:sz w:val="24"/>
                <w:szCs w:val="24"/>
              </w:rPr>
              <w:t>1</w:t>
            </w:r>
          </w:p>
        </w:tc>
        <w:tc>
          <w:tcPr>
            <w:tcW w:w="4772" w:type="pct"/>
          </w:tcPr>
          <w:p w14:paraId="65E6D1DE" w14:textId="77777777" w:rsidR="00376978" w:rsidRPr="00592994" w:rsidRDefault="00376978" w:rsidP="009B47DC">
            <w:pPr>
              <w:spacing w:after="120" w:line="240" w:lineRule="auto"/>
              <w:jc w:val="both"/>
              <w:rPr>
                <w:sz w:val="24"/>
                <w:szCs w:val="24"/>
              </w:rPr>
            </w:pPr>
            <w:r w:rsidRPr="00592994">
              <w:rPr>
                <w:sz w:val="24"/>
                <w:szCs w:val="24"/>
              </w:rPr>
              <w:t xml:space="preserve">Тема 1 – </w:t>
            </w:r>
            <w:r w:rsidRPr="003E71F4">
              <w:rPr>
                <w:sz w:val="24"/>
                <w:szCs w:val="24"/>
              </w:rPr>
              <w:t>Реакції радикального заміщення біля насиченого атому вуглецю</w:t>
            </w:r>
            <w:r w:rsidRPr="009B14FA">
              <w:rPr>
                <w:sz w:val="24"/>
                <w:szCs w:val="24"/>
                <w:lang w:val="ru-RU"/>
              </w:rPr>
              <w:t>.</w:t>
            </w:r>
          </w:p>
          <w:p w14:paraId="630E209E" w14:textId="77777777" w:rsidR="00376978" w:rsidRPr="00592994" w:rsidRDefault="00376978" w:rsidP="009B47DC">
            <w:pPr>
              <w:spacing w:after="120" w:line="240" w:lineRule="auto"/>
              <w:jc w:val="both"/>
              <w:rPr>
                <w:sz w:val="24"/>
                <w:szCs w:val="24"/>
              </w:rPr>
            </w:pPr>
            <w:r w:rsidRPr="00AE03E1">
              <w:rPr>
                <w:sz w:val="24"/>
                <w:szCs w:val="24"/>
              </w:rPr>
              <w:t>Вступ.</w:t>
            </w:r>
            <w:r w:rsidRPr="00592994">
              <w:rPr>
                <w:sz w:val="24"/>
                <w:szCs w:val="24"/>
              </w:rPr>
              <w:t xml:space="preserve"> </w:t>
            </w:r>
            <w:r w:rsidRPr="003E71F4">
              <w:rPr>
                <w:sz w:val="24"/>
                <w:szCs w:val="24"/>
              </w:rPr>
              <w:t>Мета та структура курсу. Особ</w:t>
            </w:r>
            <w:r>
              <w:rPr>
                <w:sz w:val="24"/>
                <w:szCs w:val="24"/>
              </w:rPr>
              <w:t>л</w:t>
            </w:r>
            <w:r w:rsidRPr="003E71F4">
              <w:rPr>
                <w:sz w:val="24"/>
                <w:szCs w:val="24"/>
              </w:rPr>
              <w:t>ивості радикальних реакцій. Типи радикальних реакцій. Стабільність радикалів.</w:t>
            </w:r>
          </w:p>
        </w:tc>
      </w:tr>
      <w:tr w:rsidR="00376978" w:rsidRPr="00592994" w14:paraId="58B838F4" w14:textId="77777777" w:rsidTr="00376978">
        <w:tc>
          <w:tcPr>
            <w:tcW w:w="228" w:type="pct"/>
          </w:tcPr>
          <w:p w14:paraId="772A802F" w14:textId="77777777" w:rsidR="00376978" w:rsidRPr="00592994" w:rsidRDefault="00376978" w:rsidP="009B47DC">
            <w:pPr>
              <w:spacing w:after="120" w:line="240" w:lineRule="auto"/>
              <w:rPr>
                <w:sz w:val="24"/>
                <w:szCs w:val="24"/>
              </w:rPr>
            </w:pPr>
            <w:r w:rsidRPr="00592994">
              <w:rPr>
                <w:sz w:val="24"/>
                <w:szCs w:val="24"/>
              </w:rPr>
              <w:t>2</w:t>
            </w:r>
          </w:p>
        </w:tc>
        <w:tc>
          <w:tcPr>
            <w:tcW w:w="4772" w:type="pct"/>
          </w:tcPr>
          <w:p w14:paraId="34847639" w14:textId="77777777" w:rsidR="00376978" w:rsidRPr="00592994" w:rsidRDefault="00376978" w:rsidP="00E16022">
            <w:pPr>
              <w:spacing w:after="120" w:line="240" w:lineRule="auto"/>
              <w:jc w:val="both"/>
              <w:rPr>
                <w:sz w:val="24"/>
                <w:szCs w:val="24"/>
              </w:rPr>
            </w:pPr>
            <w:r w:rsidRPr="00592994">
              <w:rPr>
                <w:sz w:val="24"/>
                <w:szCs w:val="24"/>
              </w:rPr>
              <w:t xml:space="preserve">Продовження теми 1: </w:t>
            </w:r>
            <w:r w:rsidRPr="003E71F4">
              <w:rPr>
                <w:sz w:val="24"/>
                <w:szCs w:val="24"/>
              </w:rPr>
              <w:t>Ланцюгові радикальні реакції. Ініціатори радикальних реакцій. Радикальне галогенування алканів. Селективність галогенування.</w:t>
            </w:r>
          </w:p>
        </w:tc>
      </w:tr>
      <w:tr w:rsidR="00376978" w:rsidRPr="00592994" w14:paraId="48FFCE61" w14:textId="77777777" w:rsidTr="00376978">
        <w:tc>
          <w:tcPr>
            <w:tcW w:w="228" w:type="pct"/>
          </w:tcPr>
          <w:p w14:paraId="2E6DD716" w14:textId="77777777" w:rsidR="00376978" w:rsidRPr="00592994" w:rsidRDefault="00376978" w:rsidP="009B47DC">
            <w:pPr>
              <w:spacing w:after="120" w:line="240" w:lineRule="auto"/>
              <w:rPr>
                <w:sz w:val="24"/>
                <w:szCs w:val="24"/>
              </w:rPr>
            </w:pPr>
            <w:r w:rsidRPr="00592994">
              <w:rPr>
                <w:sz w:val="24"/>
                <w:szCs w:val="24"/>
              </w:rPr>
              <w:t>3</w:t>
            </w:r>
          </w:p>
        </w:tc>
        <w:tc>
          <w:tcPr>
            <w:tcW w:w="4772" w:type="pct"/>
          </w:tcPr>
          <w:p w14:paraId="46E136CA" w14:textId="77777777" w:rsidR="00376978" w:rsidRPr="00592994" w:rsidRDefault="00376978" w:rsidP="009B47DC">
            <w:pPr>
              <w:spacing w:after="120" w:line="240" w:lineRule="auto"/>
              <w:jc w:val="both"/>
              <w:rPr>
                <w:sz w:val="24"/>
                <w:szCs w:val="24"/>
              </w:rPr>
            </w:pPr>
            <w:r w:rsidRPr="00592994">
              <w:rPr>
                <w:sz w:val="24"/>
                <w:szCs w:val="24"/>
              </w:rPr>
              <w:t xml:space="preserve">Продовження теми 1: </w:t>
            </w:r>
            <w:r w:rsidRPr="003E71F4">
              <w:rPr>
                <w:b/>
                <w:sz w:val="24"/>
                <w:szCs w:val="24"/>
              </w:rPr>
              <w:t>.</w:t>
            </w:r>
            <w:r w:rsidRPr="003E71F4">
              <w:rPr>
                <w:sz w:val="24"/>
                <w:szCs w:val="24"/>
              </w:rPr>
              <w:t xml:space="preserve"> Радикальні реакції алкілртутних похідних. Вплив на перебіг реакції розчинника.</w:t>
            </w:r>
          </w:p>
        </w:tc>
      </w:tr>
      <w:tr w:rsidR="00376978" w:rsidRPr="00592994" w14:paraId="243F3426" w14:textId="77777777" w:rsidTr="00376978">
        <w:tc>
          <w:tcPr>
            <w:tcW w:w="228" w:type="pct"/>
          </w:tcPr>
          <w:p w14:paraId="189D47C4" w14:textId="77777777" w:rsidR="00376978" w:rsidRPr="00592994" w:rsidRDefault="00376978" w:rsidP="009B47DC">
            <w:pPr>
              <w:spacing w:after="120" w:line="240" w:lineRule="auto"/>
              <w:rPr>
                <w:sz w:val="24"/>
                <w:szCs w:val="24"/>
              </w:rPr>
            </w:pPr>
            <w:r w:rsidRPr="00592994">
              <w:rPr>
                <w:sz w:val="24"/>
                <w:szCs w:val="24"/>
              </w:rPr>
              <w:t>4</w:t>
            </w:r>
          </w:p>
        </w:tc>
        <w:tc>
          <w:tcPr>
            <w:tcW w:w="4772" w:type="pct"/>
          </w:tcPr>
          <w:p w14:paraId="64D6EC96" w14:textId="77777777" w:rsidR="00376978" w:rsidRPr="00592994" w:rsidRDefault="00376978" w:rsidP="009B47DC">
            <w:pPr>
              <w:spacing w:after="120" w:line="240" w:lineRule="auto"/>
              <w:jc w:val="both"/>
              <w:rPr>
                <w:sz w:val="24"/>
                <w:szCs w:val="24"/>
              </w:rPr>
            </w:pPr>
            <w:r w:rsidRPr="00592994">
              <w:rPr>
                <w:sz w:val="24"/>
                <w:szCs w:val="24"/>
              </w:rPr>
              <w:t>Продовження теми 1:</w:t>
            </w:r>
            <w:r w:rsidRPr="00592994">
              <w:rPr>
                <w:sz w:val="24"/>
                <w:szCs w:val="24"/>
                <w:lang w:val="ru-RU"/>
              </w:rPr>
              <w:t xml:space="preserve"> </w:t>
            </w:r>
            <w:r w:rsidRPr="003E71F4">
              <w:rPr>
                <w:sz w:val="24"/>
                <w:szCs w:val="24"/>
              </w:rPr>
              <w:t>Радикальні реакції відновлення. Ві</w:t>
            </w:r>
            <w:r>
              <w:rPr>
                <w:sz w:val="24"/>
                <w:szCs w:val="24"/>
              </w:rPr>
              <w:t>д</w:t>
            </w:r>
            <w:r w:rsidRPr="003E71F4">
              <w:rPr>
                <w:sz w:val="24"/>
                <w:szCs w:val="24"/>
              </w:rPr>
              <w:t>новлення через діазопохідні алканів. Автоокиснення.</w:t>
            </w:r>
          </w:p>
        </w:tc>
      </w:tr>
      <w:tr w:rsidR="00376978" w:rsidRPr="00592994" w14:paraId="24D4F979" w14:textId="77777777" w:rsidTr="00376978">
        <w:tc>
          <w:tcPr>
            <w:tcW w:w="228" w:type="pct"/>
          </w:tcPr>
          <w:p w14:paraId="27C060BC" w14:textId="77777777" w:rsidR="00376978" w:rsidRPr="00592994" w:rsidRDefault="00376978" w:rsidP="009B47DC">
            <w:pPr>
              <w:spacing w:after="120" w:line="240" w:lineRule="auto"/>
              <w:rPr>
                <w:sz w:val="24"/>
                <w:szCs w:val="24"/>
              </w:rPr>
            </w:pPr>
            <w:r w:rsidRPr="00592994">
              <w:rPr>
                <w:sz w:val="24"/>
                <w:szCs w:val="24"/>
              </w:rPr>
              <w:t>5</w:t>
            </w:r>
          </w:p>
        </w:tc>
        <w:tc>
          <w:tcPr>
            <w:tcW w:w="4772" w:type="pct"/>
          </w:tcPr>
          <w:p w14:paraId="1A4BD85A" w14:textId="77777777" w:rsidR="00376978" w:rsidRDefault="00376978" w:rsidP="009B47DC">
            <w:pPr>
              <w:spacing w:after="120" w:line="240" w:lineRule="auto"/>
              <w:jc w:val="both"/>
              <w:rPr>
                <w:sz w:val="24"/>
                <w:szCs w:val="24"/>
              </w:rPr>
            </w:pPr>
            <w:r w:rsidRPr="00592994">
              <w:rPr>
                <w:sz w:val="24"/>
                <w:szCs w:val="24"/>
              </w:rPr>
              <w:t xml:space="preserve">Тема 2. </w:t>
            </w:r>
            <w:r w:rsidRPr="003E71F4">
              <w:rPr>
                <w:sz w:val="24"/>
                <w:szCs w:val="24"/>
              </w:rPr>
              <w:t>Хімія каркасних сполук.</w:t>
            </w:r>
          </w:p>
          <w:p w14:paraId="6AB7B62E" w14:textId="77777777" w:rsidR="00376978" w:rsidRPr="009B14FA" w:rsidRDefault="00376978" w:rsidP="009B47DC">
            <w:pPr>
              <w:spacing w:after="120" w:line="240" w:lineRule="auto"/>
              <w:jc w:val="both"/>
              <w:rPr>
                <w:sz w:val="24"/>
                <w:szCs w:val="24"/>
                <w:lang w:val="ru-RU"/>
              </w:rPr>
            </w:pPr>
            <w:r w:rsidRPr="003E71F4">
              <w:rPr>
                <w:sz w:val="24"/>
                <w:szCs w:val="24"/>
              </w:rPr>
              <w:t>Особливості каркасних сполук. Класифікація та номенклатура аліциклічних каркасних сполук</w:t>
            </w:r>
            <w:r>
              <w:rPr>
                <w:sz w:val="24"/>
                <w:szCs w:val="24"/>
              </w:rPr>
              <w:t>.</w:t>
            </w:r>
          </w:p>
        </w:tc>
      </w:tr>
      <w:tr w:rsidR="00376978" w:rsidRPr="00592994" w14:paraId="37EBA09F" w14:textId="77777777" w:rsidTr="00376978">
        <w:tc>
          <w:tcPr>
            <w:tcW w:w="228" w:type="pct"/>
          </w:tcPr>
          <w:p w14:paraId="19736CFA" w14:textId="77777777" w:rsidR="00376978" w:rsidRPr="00592994" w:rsidRDefault="00376978" w:rsidP="009B47DC">
            <w:pPr>
              <w:spacing w:after="120" w:line="240" w:lineRule="auto"/>
              <w:rPr>
                <w:sz w:val="24"/>
                <w:szCs w:val="24"/>
              </w:rPr>
            </w:pPr>
            <w:r w:rsidRPr="00592994">
              <w:rPr>
                <w:sz w:val="24"/>
                <w:szCs w:val="24"/>
              </w:rPr>
              <w:t>6</w:t>
            </w:r>
          </w:p>
        </w:tc>
        <w:tc>
          <w:tcPr>
            <w:tcW w:w="4772" w:type="pct"/>
          </w:tcPr>
          <w:p w14:paraId="7C287A60" w14:textId="77777777" w:rsidR="00376978" w:rsidRPr="00592994" w:rsidRDefault="00376978" w:rsidP="009B47DC">
            <w:pPr>
              <w:spacing w:after="120" w:line="240" w:lineRule="auto"/>
              <w:jc w:val="both"/>
              <w:rPr>
                <w:sz w:val="24"/>
                <w:szCs w:val="24"/>
                <w:lang w:val="ru-RU"/>
              </w:rPr>
            </w:pPr>
            <w:r w:rsidRPr="00592994">
              <w:rPr>
                <w:sz w:val="24"/>
                <w:szCs w:val="24"/>
              </w:rPr>
              <w:t>Продовження теми 2:</w:t>
            </w:r>
            <w:r w:rsidRPr="00592994">
              <w:rPr>
                <w:sz w:val="24"/>
                <w:szCs w:val="24"/>
                <w:lang w:val="ru-RU"/>
              </w:rPr>
              <w:t xml:space="preserve"> </w:t>
            </w:r>
            <w:r w:rsidRPr="003E71F4">
              <w:rPr>
                <w:bCs/>
                <w:sz w:val="24"/>
                <w:szCs w:val="24"/>
              </w:rPr>
              <w:t>Біциклічні</w:t>
            </w:r>
            <w:r w:rsidRPr="003E71F4">
              <w:rPr>
                <w:sz w:val="24"/>
                <w:szCs w:val="24"/>
              </w:rPr>
              <w:t xml:space="preserve"> каркасні системи. Методи їх синтезу та хімічні властивості. </w:t>
            </w:r>
          </w:p>
        </w:tc>
      </w:tr>
      <w:tr w:rsidR="00376978" w:rsidRPr="00592994" w14:paraId="1AE6B16B" w14:textId="77777777" w:rsidTr="00376978">
        <w:tc>
          <w:tcPr>
            <w:tcW w:w="228" w:type="pct"/>
          </w:tcPr>
          <w:p w14:paraId="657DD564" w14:textId="77777777" w:rsidR="00376978" w:rsidRPr="00592994" w:rsidRDefault="00376978" w:rsidP="00DB471D">
            <w:pPr>
              <w:spacing w:after="120" w:line="240" w:lineRule="auto"/>
              <w:rPr>
                <w:sz w:val="24"/>
                <w:szCs w:val="24"/>
              </w:rPr>
            </w:pPr>
            <w:r w:rsidRPr="00592994">
              <w:rPr>
                <w:sz w:val="24"/>
                <w:szCs w:val="24"/>
              </w:rPr>
              <w:t>7</w:t>
            </w:r>
          </w:p>
        </w:tc>
        <w:tc>
          <w:tcPr>
            <w:tcW w:w="4772" w:type="pct"/>
          </w:tcPr>
          <w:p w14:paraId="2770512B" w14:textId="77777777" w:rsidR="00376978" w:rsidRPr="00592994" w:rsidRDefault="00376978" w:rsidP="00DB471D">
            <w:pPr>
              <w:spacing w:after="120" w:line="240" w:lineRule="auto"/>
              <w:jc w:val="both"/>
              <w:rPr>
                <w:sz w:val="24"/>
                <w:szCs w:val="24"/>
              </w:rPr>
            </w:pPr>
            <w:r w:rsidRPr="00592994">
              <w:rPr>
                <w:sz w:val="24"/>
                <w:szCs w:val="24"/>
              </w:rPr>
              <w:t>Продовження теми 2:</w:t>
            </w:r>
            <w:r w:rsidRPr="00592994">
              <w:rPr>
                <w:sz w:val="24"/>
                <w:szCs w:val="24"/>
                <w:lang w:val="ru-RU"/>
              </w:rPr>
              <w:t xml:space="preserve"> </w:t>
            </w:r>
            <w:r w:rsidRPr="003E71F4">
              <w:rPr>
                <w:sz w:val="24"/>
                <w:szCs w:val="24"/>
              </w:rPr>
              <w:t>Методи побудови трициклічних каркасів. Синтез каркасних сполук ізомеризацією поліциклічних попередників. Синтез каркасних сполук зі сполук з меншою кількістю циклів. Поліадамантани та полімантани</w:t>
            </w:r>
          </w:p>
        </w:tc>
      </w:tr>
      <w:tr w:rsidR="00376978" w:rsidRPr="00592994" w14:paraId="780792D7" w14:textId="77777777" w:rsidTr="00376978">
        <w:tc>
          <w:tcPr>
            <w:tcW w:w="228" w:type="pct"/>
          </w:tcPr>
          <w:p w14:paraId="1F3124B3" w14:textId="77777777" w:rsidR="00376978" w:rsidRPr="00592994" w:rsidRDefault="00376978" w:rsidP="00DB471D">
            <w:pPr>
              <w:spacing w:after="120" w:line="240" w:lineRule="auto"/>
              <w:rPr>
                <w:sz w:val="24"/>
                <w:szCs w:val="24"/>
              </w:rPr>
            </w:pPr>
            <w:r w:rsidRPr="00592994">
              <w:rPr>
                <w:sz w:val="24"/>
                <w:szCs w:val="24"/>
              </w:rPr>
              <w:lastRenderedPageBreak/>
              <w:t>8</w:t>
            </w:r>
          </w:p>
        </w:tc>
        <w:tc>
          <w:tcPr>
            <w:tcW w:w="4772" w:type="pct"/>
          </w:tcPr>
          <w:p w14:paraId="3B599DCD" w14:textId="77777777" w:rsidR="00376978" w:rsidRPr="00592994" w:rsidRDefault="00376978" w:rsidP="00DB471D">
            <w:pPr>
              <w:spacing w:after="120" w:line="240" w:lineRule="auto"/>
              <w:jc w:val="both"/>
              <w:rPr>
                <w:sz w:val="24"/>
                <w:szCs w:val="24"/>
              </w:rPr>
            </w:pPr>
            <w:r w:rsidRPr="00592994">
              <w:rPr>
                <w:sz w:val="24"/>
                <w:szCs w:val="24"/>
              </w:rPr>
              <w:t>Продовження теми 2:</w:t>
            </w:r>
            <w:r w:rsidRPr="00592994">
              <w:rPr>
                <w:sz w:val="24"/>
                <w:szCs w:val="24"/>
                <w:lang w:val="ru-RU"/>
              </w:rPr>
              <w:t xml:space="preserve"> </w:t>
            </w:r>
            <w:r w:rsidRPr="003E71F4">
              <w:rPr>
                <w:sz w:val="24"/>
                <w:szCs w:val="24"/>
              </w:rPr>
              <w:t>Реакції функціоналізації адамантану та інших каркасних сполук.</w:t>
            </w:r>
          </w:p>
        </w:tc>
      </w:tr>
      <w:tr w:rsidR="00376978" w:rsidRPr="00592994" w14:paraId="6DED3D1E" w14:textId="77777777" w:rsidTr="00376978">
        <w:tc>
          <w:tcPr>
            <w:tcW w:w="228" w:type="pct"/>
          </w:tcPr>
          <w:p w14:paraId="55994C59" w14:textId="77777777" w:rsidR="00376978" w:rsidRPr="00592994" w:rsidRDefault="00376978" w:rsidP="00DB471D">
            <w:pPr>
              <w:spacing w:after="120" w:line="240" w:lineRule="auto"/>
              <w:rPr>
                <w:sz w:val="24"/>
                <w:szCs w:val="24"/>
              </w:rPr>
            </w:pPr>
            <w:r w:rsidRPr="00592994">
              <w:rPr>
                <w:sz w:val="24"/>
                <w:szCs w:val="24"/>
              </w:rPr>
              <w:t>9</w:t>
            </w:r>
          </w:p>
        </w:tc>
        <w:tc>
          <w:tcPr>
            <w:tcW w:w="4772" w:type="pct"/>
          </w:tcPr>
          <w:p w14:paraId="7512D11D" w14:textId="77777777" w:rsidR="00376978" w:rsidRPr="00592994" w:rsidRDefault="00376978" w:rsidP="00DB471D">
            <w:pPr>
              <w:spacing w:after="120" w:line="240" w:lineRule="auto"/>
              <w:jc w:val="both"/>
              <w:rPr>
                <w:sz w:val="24"/>
                <w:szCs w:val="24"/>
              </w:rPr>
            </w:pPr>
            <w:r w:rsidRPr="00592994">
              <w:rPr>
                <w:sz w:val="24"/>
                <w:szCs w:val="24"/>
              </w:rPr>
              <w:t>Продовження теми 2:</w:t>
            </w:r>
            <w:r w:rsidRPr="009B14FA">
              <w:rPr>
                <w:sz w:val="24"/>
                <w:szCs w:val="24"/>
              </w:rPr>
              <w:t xml:space="preserve"> </w:t>
            </w:r>
            <w:r w:rsidRPr="003E71F4">
              <w:rPr>
                <w:sz w:val="24"/>
                <w:szCs w:val="24"/>
              </w:rPr>
              <w:t>Способи синтезу кисень-, азот-, кремній- та фосфоровмісних похідних адамантану та його гомологів, їх хімічні властивості. Гетерокаркасні сполуки</w:t>
            </w:r>
          </w:p>
        </w:tc>
      </w:tr>
      <w:tr w:rsidR="00376978" w:rsidRPr="00592994" w14:paraId="35CD18D8" w14:textId="77777777" w:rsidTr="00376978">
        <w:tc>
          <w:tcPr>
            <w:tcW w:w="228" w:type="pct"/>
          </w:tcPr>
          <w:p w14:paraId="414EA434" w14:textId="77777777" w:rsidR="00376978" w:rsidRPr="00592994" w:rsidRDefault="00376978" w:rsidP="00DB471D">
            <w:pPr>
              <w:spacing w:after="120" w:line="240" w:lineRule="auto"/>
              <w:rPr>
                <w:sz w:val="24"/>
                <w:szCs w:val="24"/>
              </w:rPr>
            </w:pPr>
            <w:r w:rsidRPr="00592994">
              <w:rPr>
                <w:sz w:val="24"/>
                <w:szCs w:val="24"/>
              </w:rPr>
              <w:t>10</w:t>
            </w:r>
          </w:p>
        </w:tc>
        <w:tc>
          <w:tcPr>
            <w:tcW w:w="4772" w:type="pct"/>
          </w:tcPr>
          <w:p w14:paraId="00FE45EC" w14:textId="77777777" w:rsidR="00376978" w:rsidRPr="00592994" w:rsidRDefault="00376978" w:rsidP="00DB471D">
            <w:pPr>
              <w:spacing w:after="120" w:line="240" w:lineRule="auto"/>
              <w:jc w:val="both"/>
              <w:rPr>
                <w:sz w:val="24"/>
                <w:szCs w:val="24"/>
              </w:rPr>
            </w:pPr>
            <w:r w:rsidRPr="00592994">
              <w:rPr>
                <w:sz w:val="24"/>
                <w:szCs w:val="24"/>
              </w:rPr>
              <w:t>Продовження теми 2:</w:t>
            </w:r>
            <w:r w:rsidRPr="00592994">
              <w:rPr>
                <w:sz w:val="24"/>
                <w:szCs w:val="24"/>
                <w:lang w:val="ru-RU"/>
              </w:rPr>
              <w:t xml:space="preserve"> </w:t>
            </w:r>
            <w:r w:rsidRPr="003E71F4">
              <w:rPr>
                <w:sz w:val="24"/>
                <w:szCs w:val="24"/>
              </w:rPr>
              <w:t>Ненасичені сполуки ряду адамантану. Дегідроадамантани. Адамантани з екзоциклічним кратним зв’язком в бічному ланцюгу.</w:t>
            </w:r>
          </w:p>
        </w:tc>
      </w:tr>
      <w:tr w:rsidR="00376978" w:rsidRPr="00592994" w14:paraId="45DFB986" w14:textId="77777777" w:rsidTr="00376978">
        <w:tc>
          <w:tcPr>
            <w:tcW w:w="228" w:type="pct"/>
          </w:tcPr>
          <w:p w14:paraId="183EF375" w14:textId="77777777" w:rsidR="00376978" w:rsidRPr="00592994" w:rsidRDefault="00376978" w:rsidP="00DB471D">
            <w:pPr>
              <w:spacing w:after="120" w:line="240" w:lineRule="auto"/>
              <w:rPr>
                <w:sz w:val="24"/>
                <w:szCs w:val="24"/>
              </w:rPr>
            </w:pPr>
            <w:r w:rsidRPr="00592994">
              <w:rPr>
                <w:sz w:val="24"/>
                <w:szCs w:val="24"/>
              </w:rPr>
              <w:t>11</w:t>
            </w:r>
          </w:p>
        </w:tc>
        <w:tc>
          <w:tcPr>
            <w:tcW w:w="4772" w:type="pct"/>
          </w:tcPr>
          <w:p w14:paraId="420E9E67" w14:textId="77777777" w:rsidR="00376978" w:rsidRPr="00592994" w:rsidRDefault="00376978" w:rsidP="00DB471D">
            <w:pPr>
              <w:spacing w:after="120" w:line="240" w:lineRule="auto"/>
              <w:jc w:val="both"/>
              <w:rPr>
                <w:sz w:val="24"/>
                <w:szCs w:val="24"/>
              </w:rPr>
            </w:pPr>
            <w:r w:rsidRPr="00592994">
              <w:rPr>
                <w:sz w:val="24"/>
                <w:szCs w:val="24"/>
              </w:rPr>
              <w:t>Продовження теми 2:</w:t>
            </w:r>
            <w:r w:rsidRPr="00592994">
              <w:rPr>
                <w:sz w:val="24"/>
                <w:szCs w:val="24"/>
                <w:lang w:val="ru-RU"/>
              </w:rPr>
              <w:t xml:space="preserve"> </w:t>
            </w:r>
            <w:r w:rsidRPr="003E71F4">
              <w:rPr>
                <w:sz w:val="24"/>
                <w:szCs w:val="24"/>
              </w:rPr>
              <w:t>Хімія D</w:t>
            </w:r>
            <w:r w:rsidRPr="003E71F4">
              <w:rPr>
                <w:sz w:val="24"/>
                <w:szCs w:val="24"/>
                <w:vertAlign w:val="subscript"/>
              </w:rPr>
              <w:t>3</w:t>
            </w:r>
            <w:r w:rsidRPr="003E71F4">
              <w:rPr>
                <w:sz w:val="24"/>
                <w:szCs w:val="24"/>
              </w:rPr>
              <w:t>-трісгомокубану. Особливості будови. Синтез похідних в різних положеннях</w:t>
            </w:r>
          </w:p>
        </w:tc>
      </w:tr>
      <w:tr w:rsidR="00376978" w:rsidRPr="00592994" w14:paraId="43B423AB" w14:textId="77777777" w:rsidTr="00376978">
        <w:tc>
          <w:tcPr>
            <w:tcW w:w="228" w:type="pct"/>
          </w:tcPr>
          <w:p w14:paraId="32DD16EF" w14:textId="77777777" w:rsidR="00376978" w:rsidRPr="00592994" w:rsidRDefault="00376978" w:rsidP="00DB471D">
            <w:pPr>
              <w:spacing w:after="120" w:line="240" w:lineRule="auto"/>
              <w:rPr>
                <w:sz w:val="24"/>
                <w:szCs w:val="24"/>
              </w:rPr>
            </w:pPr>
            <w:r w:rsidRPr="00592994">
              <w:rPr>
                <w:sz w:val="24"/>
                <w:szCs w:val="24"/>
              </w:rPr>
              <w:t>12</w:t>
            </w:r>
          </w:p>
        </w:tc>
        <w:tc>
          <w:tcPr>
            <w:tcW w:w="4772" w:type="pct"/>
          </w:tcPr>
          <w:p w14:paraId="66C58CB7" w14:textId="77777777" w:rsidR="00376978" w:rsidRPr="00592994" w:rsidRDefault="00376978" w:rsidP="00DB471D">
            <w:pPr>
              <w:spacing w:after="120" w:line="240" w:lineRule="auto"/>
              <w:jc w:val="both"/>
              <w:rPr>
                <w:sz w:val="24"/>
                <w:szCs w:val="24"/>
              </w:rPr>
            </w:pPr>
            <w:r w:rsidRPr="00592994">
              <w:rPr>
                <w:sz w:val="24"/>
                <w:szCs w:val="24"/>
              </w:rPr>
              <w:t>Продовження теми 2:</w:t>
            </w:r>
            <w:r w:rsidRPr="00592994">
              <w:rPr>
                <w:sz w:val="24"/>
                <w:szCs w:val="24"/>
                <w:lang w:val="ru-RU"/>
              </w:rPr>
              <w:t xml:space="preserve"> </w:t>
            </w:r>
            <w:r w:rsidRPr="003E71F4">
              <w:rPr>
                <w:sz w:val="24"/>
                <w:szCs w:val="24"/>
              </w:rPr>
              <w:t>Спектральні характеристики каркасних сполук. ІЧ-, мас-, ЯМР-спектри</w:t>
            </w:r>
          </w:p>
        </w:tc>
      </w:tr>
      <w:tr w:rsidR="00376978" w:rsidRPr="00592994" w14:paraId="40759AED" w14:textId="77777777" w:rsidTr="00376978">
        <w:tc>
          <w:tcPr>
            <w:tcW w:w="228" w:type="pct"/>
          </w:tcPr>
          <w:p w14:paraId="70C93321" w14:textId="77777777" w:rsidR="00376978" w:rsidRPr="00592994" w:rsidRDefault="00376978" w:rsidP="00DB471D">
            <w:pPr>
              <w:spacing w:after="120" w:line="240" w:lineRule="auto"/>
              <w:rPr>
                <w:sz w:val="24"/>
                <w:szCs w:val="24"/>
              </w:rPr>
            </w:pPr>
            <w:r w:rsidRPr="00592994">
              <w:rPr>
                <w:sz w:val="24"/>
                <w:szCs w:val="24"/>
              </w:rPr>
              <w:t>13</w:t>
            </w:r>
          </w:p>
        </w:tc>
        <w:tc>
          <w:tcPr>
            <w:tcW w:w="4772" w:type="pct"/>
          </w:tcPr>
          <w:p w14:paraId="71BB7B49" w14:textId="77777777" w:rsidR="00376978" w:rsidRPr="00592994" w:rsidRDefault="00376978" w:rsidP="00DB471D">
            <w:pPr>
              <w:spacing w:after="120" w:line="240" w:lineRule="auto"/>
              <w:jc w:val="both"/>
              <w:rPr>
                <w:sz w:val="24"/>
                <w:szCs w:val="24"/>
              </w:rPr>
            </w:pPr>
            <w:r w:rsidRPr="00592994">
              <w:rPr>
                <w:sz w:val="24"/>
                <w:szCs w:val="24"/>
              </w:rPr>
              <w:t>Продовження теми 2:</w:t>
            </w:r>
            <w:r w:rsidRPr="00592994">
              <w:rPr>
                <w:sz w:val="24"/>
                <w:szCs w:val="24"/>
                <w:lang w:val="ru-RU"/>
              </w:rPr>
              <w:t xml:space="preserve"> </w:t>
            </w:r>
            <w:r w:rsidRPr="003E71F4">
              <w:rPr>
                <w:sz w:val="24"/>
                <w:szCs w:val="24"/>
              </w:rPr>
              <w:t>Застосування каркасних сполук: фармпрепарати, високомолекулярні сполуки на базі каркасних мономерів, інші галузі застосування</w:t>
            </w:r>
          </w:p>
        </w:tc>
      </w:tr>
      <w:tr w:rsidR="00376978" w:rsidRPr="00592994" w14:paraId="69EF3F46" w14:textId="77777777" w:rsidTr="00376978">
        <w:tc>
          <w:tcPr>
            <w:tcW w:w="228" w:type="pct"/>
          </w:tcPr>
          <w:p w14:paraId="7AC5563A" w14:textId="77777777" w:rsidR="00376978" w:rsidRPr="00592994" w:rsidRDefault="00376978" w:rsidP="00DB471D">
            <w:pPr>
              <w:spacing w:after="120" w:line="240" w:lineRule="auto"/>
              <w:rPr>
                <w:sz w:val="24"/>
                <w:szCs w:val="24"/>
              </w:rPr>
            </w:pPr>
            <w:r w:rsidRPr="00592994">
              <w:rPr>
                <w:sz w:val="24"/>
                <w:szCs w:val="24"/>
              </w:rPr>
              <w:t>14</w:t>
            </w:r>
          </w:p>
        </w:tc>
        <w:tc>
          <w:tcPr>
            <w:tcW w:w="4772" w:type="pct"/>
          </w:tcPr>
          <w:p w14:paraId="7F89F0FE" w14:textId="77777777" w:rsidR="00376978" w:rsidRPr="00592994" w:rsidRDefault="00376978" w:rsidP="00DB471D">
            <w:pPr>
              <w:spacing w:after="120" w:line="240" w:lineRule="auto"/>
              <w:jc w:val="both"/>
              <w:rPr>
                <w:sz w:val="24"/>
                <w:szCs w:val="24"/>
              </w:rPr>
            </w:pPr>
            <w:r w:rsidRPr="001D3885">
              <w:rPr>
                <w:sz w:val="24"/>
                <w:szCs w:val="24"/>
              </w:rPr>
              <w:t>Обговорення рефератів</w:t>
            </w:r>
          </w:p>
        </w:tc>
      </w:tr>
      <w:tr w:rsidR="00376978" w:rsidRPr="00592994" w14:paraId="684834A1" w14:textId="77777777" w:rsidTr="00376978">
        <w:tc>
          <w:tcPr>
            <w:tcW w:w="228" w:type="pct"/>
          </w:tcPr>
          <w:p w14:paraId="1A5B5C24" w14:textId="77777777" w:rsidR="00376978" w:rsidRPr="00592994" w:rsidRDefault="00376978" w:rsidP="00DB471D">
            <w:pPr>
              <w:spacing w:after="120" w:line="240" w:lineRule="auto"/>
              <w:rPr>
                <w:sz w:val="24"/>
                <w:szCs w:val="24"/>
              </w:rPr>
            </w:pPr>
            <w:r w:rsidRPr="00592994">
              <w:rPr>
                <w:sz w:val="24"/>
                <w:szCs w:val="24"/>
              </w:rPr>
              <w:t>15</w:t>
            </w:r>
          </w:p>
        </w:tc>
        <w:tc>
          <w:tcPr>
            <w:tcW w:w="4772" w:type="pct"/>
          </w:tcPr>
          <w:p w14:paraId="3DEA8049" w14:textId="77777777" w:rsidR="00376978" w:rsidRPr="00592994" w:rsidRDefault="00376978" w:rsidP="00DB471D">
            <w:pPr>
              <w:spacing w:after="120" w:line="240" w:lineRule="auto"/>
              <w:jc w:val="both"/>
              <w:rPr>
                <w:sz w:val="24"/>
                <w:szCs w:val="24"/>
              </w:rPr>
            </w:pPr>
            <w:r w:rsidRPr="001D3885">
              <w:rPr>
                <w:sz w:val="24"/>
                <w:szCs w:val="24"/>
              </w:rPr>
              <w:t>Обговорення рефератів</w:t>
            </w:r>
          </w:p>
        </w:tc>
      </w:tr>
      <w:tr w:rsidR="00376978" w:rsidRPr="00592994" w14:paraId="370FB498" w14:textId="77777777" w:rsidTr="00376978">
        <w:tc>
          <w:tcPr>
            <w:tcW w:w="228" w:type="pct"/>
          </w:tcPr>
          <w:p w14:paraId="3517E299" w14:textId="77777777" w:rsidR="00376978" w:rsidRPr="00592994" w:rsidRDefault="00376978" w:rsidP="00277398">
            <w:pPr>
              <w:spacing w:after="120" w:line="240" w:lineRule="auto"/>
              <w:rPr>
                <w:sz w:val="24"/>
                <w:szCs w:val="24"/>
              </w:rPr>
            </w:pPr>
            <w:r w:rsidRPr="00592994">
              <w:rPr>
                <w:sz w:val="24"/>
                <w:szCs w:val="24"/>
              </w:rPr>
              <w:t>16</w:t>
            </w:r>
          </w:p>
        </w:tc>
        <w:tc>
          <w:tcPr>
            <w:tcW w:w="4772" w:type="pct"/>
          </w:tcPr>
          <w:p w14:paraId="705CE6D0" w14:textId="77777777" w:rsidR="00376978" w:rsidRPr="00592994" w:rsidRDefault="00376978" w:rsidP="00277398">
            <w:pPr>
              <w:spacing w:after="120" w:line="240" w:lineRule="auto"/>
              <w:jc w:val="both"/>
              <w:rPr>
                <w:sz w:val="24"/>
                <w:szCs w:val="24"/>
              </w:rPr>
            </w:pPr>
            <w:r w:rsidRPr="001D3885">
              <w:rPr>
                <w:sz w:val="24"/>
                <w:szCs w:val="24"/>
              </w:rPr>
              <w:t>Обговорення рефератів</w:t>
            </w:r>
          </w:p>
        </w:tc>
      </w:tr>
      <w:tr w:rsidR="00376978" w:rsidRPr="00592994" w14:paraId="7824325E" w14:textId="77777777" w:rsidTr="00376978">
        <w:tc>
          <w:tcPr>
            <w:tcW w:w="228" w:type="pct"/>
          </w:tcPr>
          <w:p w14:paraId="70900EF2" w14:textId="77777777" w:rsidR="00376978" w:rsidRPr="00592994" w:rsidRDefault="00376978" w:rsidP="00277398">
            <w:pPr>
              <w:spacing w:after="120" w:line="240" w:lineRule="auto"/>
              <w:rPr>
                <w:sz w:val="24"/>
                <w:szCs w:val="24"/>
              </w:rPr>
            </w:pPr>
            <w:r w:rsidRPr="00592994">
              <w:rPr>
                <w:sz w:val="24"/>
                <w:szCs w:val="24"/>
              </w:rPr>
              <w:t>17</w:t>
            </w:r>
          </w:p>
        </w:tc>
        <w:tc>
          <w:tcPr>
            <w:tcW w:w="4772" w:type="pct"/>
          </w:tcPr>
          <w:p w14:paraId="619A510C" w14:textId="77777777" w:rsidR="00376978" w:rsidRPr="00592994" w:rsidRDefault="00376978" w:rsidP="00277398">
            <w:pPr>
              <w:spacing w:after="120" w:line="240" w:lineRule="auto"/>
              <w:jc w:val="both"/>
              <w:rPr>
                <w:sz w:val="24"/>
                <w:szCs w:val="24"/>
              </w:rPr>
            </w:pPr>
            <w:r w:rsidRPr="001D3885">
              <w:rPr>
                <w:sz w:val="24"/>
                <w:szCs w:val="24"/>
              </w:rPr>
              <w:t>Обговорення рефератів</w:t>
            </w:r>
          </w:p>
        </w:tc>
      </w:tr>
      <w:tr w:rsidR="00376978" w:rsidRPr="00592994" w14:paraId="70F287B0" w14:textId="77777777" w:rsidTr="00376978">
        <w:tc>
          <w:tcPr>
            <w:tcW w:w="228" w:type="pct"/>
          </w:tcPr>
          <w:p w14:paraId="1FAD2767" w14:textId="77777777" w:rsidR="00376978" w:rsidRPr="00592994" w:rsidRDefault="00376978" w:rsidP="00277398">
            <w:pPr>
              <w:spacing w:after="120" w:line="240" w:lineRule="auto"/>
              <w:rPr>
                <w:sz w:val="24"/>
                <w:szCs w:val="24"/>
              </w:rPr>
            </w:pPr>
            <w:r w:rsidRPr="00592994">
              <w:rPr>
                <w:sz w:val="24"/>
                <w:szCs w:val="24"/>
              </w:rPr>
              <w:t>18</w:t>
            </w:r>
          </w:p>
        </w:tc>
        <w:tc>
          <w:tcPr>
            <w:tcW w:w="4772" w:type="pct"/>
          </w:tcPr>
          <w:p w14:paraId="50CD5995" w14:textId="77777777" w:rsidR="00376978" w:rsidRPr="00592994" w:rsidRDefault="00376978" w:rsidP="00277398">
            <w:pPr>
              <w:spacing w:after="120" w:line="240" w:lineRule="auto"/>
              <w:jc w:val="both"/>
              <w:rPr>
                <w:sz w:val="24"/>
                <w:szCs w:val="24"/>
              </w:rPr>
            </w:pPr>
            <w:r w:rsidRPr="001D3885">
              <w:rPr>
                <w:sz w:val="24"/>
                <w:szCs w:val="24"/>
              </w:rPr>
              <w:t>Обговорення рефератів</w:t>
            </w:r>
          </w:p>
        </w:tc>
      </w:tr>
    </w:tbl>
    <w:p w14:paraId="234C4D9F" w14:textId="77777777" w:rsidR="001D3885" w:rsidRPr="001D3885" w:rsidRDefault="001D3885" w:rsidP="001D3885">
      <w:pPr>
        <w:spacing w:before="360" w:after="120"/>
        <w:jc w:val="center"/>
        <w:rPr>
          <w:b/>
          <w:bCs/>
          <w:sz w:val="24"/>
          <w:szCs w:val="24"/>
        </w:rPr>
      </w:pPr>
      <w:r w:rsidRPr="001D3885">
        <w:rPr>
          <w:b/>
          <w:bCs/>
          <w:sz w:val="24"/>
          <w:szCs w:val="24"/>
        </w:rPr>
        <w:t>5. Практичні заняття</w:t>
      </w:r>
    </w:p>
    <w:p w14:paraId="414A88C8" w14:textId="77777777" w:rsidR="001D3885" w:rsidRPr="001D3885" w:rsidRDefault="001D3885" w:rsidP="001D3885">
      <w:pPr>
        <w:ind w:firstLine="709"/>
        <w:jc w:val="both"/>
        <w:rPr>
          <w:sz w:val="24"/>
          <w:szCs w:val="24"/>
        </w:rPr>
      </w:pPr>
      <w:r w:rsidRPr="001D3885">
        <w:rPr>
          <w:sz w:val="24"/>
          <w:szCs w:val="24"/>
        </w:rPr>
        <w:t xml:space="preserve">Основні завдання циклу практичних занять </w:t>
      </w:r>
    </w:p>
    <w:p w14:paraId="636E2716" w14:textId="77777777" w:rsidR="001D3885" w:rsidRPr="001D3885" w:rsidRDefault="001D3885" w:rsidP="001D3885">
      <w:pPr>
        <w:ind w:firstLine="709"/>
        <w:jc w:val="both"/>
        <w:rPr>
          <w:sz w:val="24"/>
          <w:szCs w:val="24"/>
        </w:rPr>
      </w:pPr>
      <w:r w:rsidRPr="001D3885">
        <w:rPr>
          <w:sz w:val="24"/>
          <w:szCs w:val="24"/>
        </w:rPr>
        <w:t>Виробити вміння називати органічні сполуки різних класів, розв’язувати задачі на міжкласові перетворення органічних речовин, планування синтезу складних органічних речовин різних класів із простих, встановлення структури органічних речовин за їх властивостями. Захист у вигляді доповіді підготовленого реферату.</w:t>
      </w:r>
    </w:p>
    <w:p w14:paraId="13DE6D4F" w14:textId="77777777" w:rsidR="001D3885" w:rsidRPr="001D3885" w:rsidRDefault="001D3885" w:rsidP="001D3885">
      <w:pPr>
        <w:ind w:left="7513" w:hanging="6946"/>
        <w:jc w:val="center"/>
        <w:rPr>
          <w:b/>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647"/>
      </w:tblGrid>
      <w:tr w:rsidR="001D3885" w:rsidRPr="001D3885" w14:paraId="031A86A6" w14:textId="77777777" w:rsidTr="000449DB">
        <w:tc>
          <w:tcPr>
            <w:tcW w:w="709" w:type="dxa"/>
            <w:shd w:val="clear" w:color="auto" w:fill="auto"/>
          </w:tcPr>
          <w:p w14:paraId="57141BE8" w14:textId="77777777" w:rsidR="001D3885" w:rsidRPr="001D3885" w:rsidRDefault="001D3885" w:rsidP="000449DB">
            <w:pPr>
              <w:ind w:left="142" w:hanging="142"/>
              <w:jc w:val="center"/>
              <w:rPr>
                <w:sz w:val="24"/>
                <w:szCs w:val="24"/>
              </w:rPr>
            </w:pPr>
            <w:r w:rsidRPr="001D3885">
              <w:rPr>
                <w:sz w:val="24"/>
                <w:szCs w:val="24"/>
              </w:rPr>
              <w:t>№</w:t>
            </w:r>
          </w:p>
          <w:p w14:paraId="397F7391" w14:textId="77777777" w:rsidR="001D3885" w:rsidRPr="001D3885" w:rsidRDefault="001D3885" w:rsidP="000449DB">
            <w:pPr>
              <w:ind w:left="142" w:hanging="142"/>
              <w:jc w:val="center"/>
              <w:rPr>
                <w:sz w:val="24"/>
                <w:szCs w:val="24"/>
              </w:rPr>
            </w:pPr>
            <w:r w:rsidRPr="001D3885">
              <w:rPr>
                <w:sz w:val="24"/>
                <w:szCs w:val="24"/>
              </w:rPr>
              <w:t>з/п</w:t>
            </w:r>
          </w:p>
        </w:tc>
        <w:tc>
          <w:tcPr>
            <w:tcW w:w="8647" w:type="dxa"/>
            <w:shd w:val="clear" w:color="auto" w:fill="auto"/>
          </w:tcPr>
          <w:p w14:paraId="698144CF" w14:textId="77777777" w:rsidR="001D3885" w:rsidRPr="001D3885" w:rsidRDefault="001D3885" w:rsidP="000449DB">
            <w:pPr>
              <w:jc w:val="center"/>
              <w:rPr>
                <w:sz w:val="24"/>
                <w:szCs w:val="24"/>
              </w:rPr>
            </w:pPr>
            <w:r w:rsidRPr="001D3885">
              <w:rPr>
                <w:sz w:val="24"/>
                <w:szCs w:val="24"/>
              </w:rPr>
              <w:t>Назва теми заняття та перелік основних питань</w:t>
            </w:r>
          </w:p>
          <w:p w14:paraId="1F39AFD0" w14:textId="77777777" w:rsidR="001D3885" w:rsidRPr="001D3885" w:rsidRDefault="001D3885" w:rsidP="000449DB">
            <w:pPr>
              <w:jc w:val="center"/>
              <w:rPr>
                <w:sz w:val="24"/>
                <w:szCs w:val="24"/>
              </w:rPr>
            </w:pPr>
            <w:r w:rsidRPr="001D3885">
              <w:rPr>
                <w:sz w:val="24"/>
                <w:szCs w:val="24"/>
              </w:rPr>
              <w:t>(перелік дидактичного забезпечення, посилання на літературу та завдання на СРС)</w:t>
            </w:r>
          </w:p>
        </w:tc>
      </w:tr>
      <w:tr w:rsidR="001D3885" w:rsidRPr="001D3885" w14:paraId="10018490" w14:textId="77777777" w:rsidTr="000449DB">
        <w:tc>
          <w:tcPr>
            <w:tcW w:w="709" w:type="dxa"/>
            <w:shd w:val="clear" w:color="auto" w:fill="auto"/>
          </w:tcPr>
          <w:p w14:paraId="2BAC37BE" w14:textId="77777777" w:rsidR="001D3885" w:rsidRPr="001D3885" w:rsidRDefault="001D3885" w:rsidP="000449DB">
            <w:pPr>
              <w:jc w:val="center"/>
              <w:rPr>
                <w:sz w:val="24"/>
                <w:szCs w:val="24"/>
              </w:rPr>
            </w:pPr>
            <w:r w:rsidRPr="001D3885">
              <w:rPr>
                <w:sz w:val="24"/>
                <w:szCs w:val="24"/>
              </w:rPr>
              <w:t>1</w:t>
            </w:r>
          </w:p>
        </w:tc>
        <w:tc>
          <w:tcPr>
            <w:tcW w:w="8647" w:type="dxa"/>
            <w:shd w:val="clear" w:color="auto" w:fill="auto"/>
          </w:tcPr>
          <w:p w14:paraId="08E338AA" w14:textId="77777777" w:rsidR="001D3885" w:rsidRPr="001D3885" w:rsidRDefault="001D3885" w:rsidP="000449DB">
            <w:pPr>
              <w:jc w:val="both"/>
              <w:rPr>
                <w:sz w:val="24"/>
                <w:szCs w:val="24"/>
              </w:rPr>
            </w:pPr>
            <w:r w:rsidRPr="001D3885">
              <w:rPr>
                <w:sz w:val="24"/>
                <w:szCs w:val="24"/>
                <w:lang w:val="ru-RU"/>
              </w:rPr>
              <w:t>Синтетично корисні реакції радикального заміщення.</w:t>
            </w:r>
            <w:r w:rsidRPr="001D3885">
              <w:rPr>
                <w:sz w:val="24"/>
                <w:szCs w:val="24"/>
              </w:rPr>
              <w:t xml:space="preserve"> Методи добування та властивості елементорганічних сполук лужних металів та магнію. Планування синтезів із урахуванням властивостей цих сполук</w:t>
            </w:r>
          </w:p>
        </w:tc>
      </w:tr>
      <w:tr w:rsidR="001D3885" w:rsidRPr="001D3885" w14:paraId="5910E3F2" w14:textId="77777777" w:rsidTr="000449DB">
        <w:tc>
          <w:tcPr>
            <w:tcW w:w="709" w:type="dxa"/>
            <w:shd w:val="clear" w:color="auto" w:fill="auto"/>
          </w:tcPr>
          <w:p w14:paraId="254741A2" w14:textId="77777777" w:rsidR="001D3885" w:rsidRPr="001D3885" w:rsidRDefault="001D3885" w:rsidP="000449DB">
            <w:pPr>
              <w:jc w:val="center"/>
              <w:rPr>
                <w:sz w:val="24"/>
                <w:szCs w:val="24"/>
              </w:rPr>
            </w:pPr>
            <w:r w:rsidRPr="001D3885">
              <w:rPr>
                <w:sz w:val="24"/>
                <w:szCs w:val="24"/>
              </w:rPr>
              <w:t>2</w:t>
            </w:r>
          </w:p>
        </w:tc>
        <w:tc>
          <w:tcPr>
            <w:tcW w:w="8647" w:type="dxa"/>
            <w:shd w:val="clear" w:color="auto" w:fill="auto"/>
          </w:tcPr>
          <w:p w14:paraId="39ADBBF8" w14:textId="77777777" w:rsidR="001D3885" w:rsidRPr="001D3885" w:rsidRDefault="00DB471D" w:rsidP="000449DB">
            <w:pPr>
              <w:jc w:val="both"/>
              <w:rPr>
                <w:color w:val="000000"/>
                <w:sz w:val="24"/>
                <w:szCs w:val="24"/>
              </w:rPr>
            </w:pPr>
            <w:r>
              <w:rPr>
                <w:sz w:val="24"/>
                <w:szCs w:val="24"/>
              </w:rPr>
              <w:t>Контрольна робота по радикальним реакціям</w:t>
            </w:r>
          </w:p>
        </w:tc>
      </w:tr>
      <w:tr w:rsidR="00DB471D" w:rsidRPr="001D3885" w14:paraId="2CAB09CB" w14:textId="77777777" w:rsidTr="000449DB">
        <w:tc>
          <w:tcPr>
            <w:tcW w:w="709" w:type="dxa"/>
            <w:shd w:val="clear" w:color="auto" w:fill="auto"/>
          </w:tcPr>
          <w:p w14:paraId="7805A65C" w14:textId="77777777" w:rsidR="00DB471D" w:rsidRPr="001D3885" w:rsidRDefault="00DB471D" w:rsidP="00DB471D">
            <w:pPr>
              <w:jc w:val="center"/>
              <w:rPr>
                <w:sz w:val="24"/>
                <w:szCs w:val="24"/>
              </w:rPr>
            </w:pPr>
            <w:r w:rsidRPr="001D3885">
              <w:rPr>
                <w:sz w:val="24"/>
                <w:szCs w:val="24"/>
              </w:rPr>
              <w:t>3</w:t>
            </w:r>
          </w:p>
        </w:tc>
        <w:tc>
          <w:tcPr>
            <w:tcW w:w="8647" w:type="dxa"/>
            <w:shd w:val="clear" w:color="auto" w:fill="auto"/>
          </w:tcPr>
          <w:p w14:paraId="0BCC0366" w14:textId="77777777" w:rsidR="00DB471D" w:rsidRPr="001D3885" w:rsidRDefault="00DB471D" w:rsidP="00DB471D">
            <w:pPr>
              <w:jc w:val="both"/>
              <w:rPr>
                <w:color w:val="000000"/>
                <w:sz w:val="24"/>
                <w:szCs w:val="24"/>
              </w:rPr>
            </w:pPr>
            <w:r w:rsidRPr="001D3885">
              <w:rPr>
                <w:sz w:val="24"/>
                <w:szCs w:val="24"/>
              </w:rPr>
              <w:t>Обговорення рефератів</w:t>
            </w:r>
          </w:p>
        </w:tc>
      </w:tr>
      <w:tr w:rsidR="001D3885" w:rsidRPr="001D3885" w14:paraId="291E22E6" w14:textId="77777777" w:rsidTr="000449DB">
        <w:tc>
          <w:tcPr>
            <w:tcW w:w="709" w:type="dxa"/>
            <w:shd w:val="clear" w:color="auto" w:fill="auto"/>
          </w:tcPr>
          <w:p w14:paraId="38A36AE4" w14:textId="77777777" w:rsidR="001D3885" w:rsidRPr="001D3885" w:rsidRDefault="001D3885" w:rsidP="000449DB">
            <w:pPr>
              <w:jc w:val="center"/>
              <w:rPr>
                <w:sz w:val="24"/>
                <w:szCs w:val="24"/>
              </w:rPr>
            </w:pPr>
            <w:r w:rsidRPr="001D3885">
              <w:rPr>
                <w:sz w:val="24"/>
                <w:szCs w:val="24"/>
              </w:rPr>
              <w:t>4</w:t>
            </w:r>
          </w:p>
        </w:tc>
        <w:tc>
          <w:tcPr>
            <w:tcW w:w="8647" w:type="dxa"/>
            <w:shd w:val="clear" w:color="auto" w:fill="auto"/>
          </w:tcPr>
          <w:p w14:paraId="704884DE" w14:textId="77777777" w:rsidR="001D3885" w:rsidRPr="001D3885" w:rsidRDefault="00DB471D" w:rsidP="000449DB">
            <w:pPr>
              <w:jc w:val="both"/>
              <w:rPr>
                <w:color w:val="000000"/>
                <w:sz w:val="24"/>
                <w:szCs w:val="24"/>
              </w:rPr>
            </w:pPr>
            <w:r>
              <w:rPr>
                <w:sz w:val="24"/>
                <w:szCs w:val="24"/>
              </w:rPr>
              <w:t>Розв’язання задач з хімії каркасних сполук.</w:t>
            </w:r>
          </w:p>
        </w:tc>
      </w:tr>
      <w:tr w:rsidR="00DB471D" w:rsidRPr="001D3885" w14:paraId="6A11B03A" w14:textId="77777777" w:rsidTr="000449DB">
        <w:tc>
          <w:tcPr>
            <w:tcW w:w="709" w:type="dxa"/>
            <w:shd w:val="clear" w:color="auto" w:fill="auto"/>
          </w:tcPr>
          <w:p w14:paraId="042D9AEA" w14:textId="77777777" w:rsidR="00DB471D" w:rsidRPr="001D3885" w:rsidRDefault="00DB471D" w:rsidP="00DB471D">
            <w:pPr>
              <w:jc w:val="center"/>
              <w:rPr>
                <w:sz w:val="24"/>
                <w:szCs w:val="24"/>
              </w:rPr>
            </w:pPr>
            <w:r w:rsidRPr="001D3885">
              <w:rPr>
                <w:sz w:val="24"/>
                <w:szCs w:val="24"/>
              </w:rPr>
              <w:t>5</w:t>
            </w:r>
          </w:p>
        </w:tc>
        <w:tc>
          <w:tcPr>
            <w:tcW w:w="8647" w:type="dxa"/>
            <w:shd w:val="clear" w:color="auto" w:fill="auto"/>
          </w:tcPr>
          <w:p w14:paraId="649CAFD0" w14:textId="77777777" w:rsidR="00DB471D" w:rsidRPr="001D3885" w:rsidRDefault="00DB471D" w:rsidP="00DB471D">
            <w:pPr>
              <w:jc w:val="both"/>
              <w:rPr>
                <w:color w:val="000000"/>
                <w:sz w:val="24"/>
                <w:szCs w:val="24"/>
              </w:rPr>
            </w:pPr>
            <w:r w:rsidRPr="001D3885">
              <w:rPr>
                <w:sz w:val="24"/>
                <w:szCs w:val="24"/>
              </w:rPr>
              <w:t>Обговорення рефератів</w:t>
            </w:r>
          </w:p>
        </w:tc>
      </w:tr>
      <w:tr w:rsidR="00DB471D" w:rsidRPr="001D3885" w14:paraId="31464E18" w14:textId="77777777" w:rsidTr="000449DB">
        <w:tc>
          <w:tcPr>
            <w:tcW w:w="709" w:type="dxa"/>
            <w:shd w:val="clear" w:color="auto" w:fill="auto"/>
          </w:tcPr>
          <w:p w14:paraId="43A28FF7" w14:textId="77777777" w:rsidR="00DB471D" w:rsidRPr="001D3885" w:rsidRDefault="00DB471D" w:rsidP="00DB471D">
            <w:pPr>
              <w:jc w:val="center"/>
              <w:rPr>
                <w:sz w:val="24"/>
                <w:szCs w:val="24"/>
              </w:rPr>
            </w:pPr>
            <w:r w:rsidRPr="001D3885">
              <w:rPr>
                <w:sz w:val="24"/>
                <w:szCs w:val="24"/>
              </w:rPr>
              <w:t>6</w:t>
            </w:r>
          </w:p>
        </w:tc>
        <w:tc>
          <w:tcPr>
            <w:tcW w:w="8647" w:type="dxa"/>
            <w:shd w:val="clear" w:color="auto" w:fill="auto"/>
          </w:tcPr>
          <w:p w14:paraId="4E79C9FA" w14:textId="77777777" w:rsidR="00DB471D" w:rsidRPr="001D3885" w:rsidRDefault="00DB471D" w:rsidP="00DB471D">
            <w:pPr>
              <w:jc w:val="both"/>
              <w:rPr>
                <w:color w:val="000000"/>
                <w:sz w:val="24"/>
                <w:szCs w:val="24"/>
              </w:rPr>
            </w:pPr>
            <w:r>
              <w:rPr>
                <w:sz w:val="24"/>
                <w:szCs w:val="24"/>
              </w:rPr>
              <w:t>Контрольна робота по хімії каркасних сполук</w:t>
            </w:r>
          </w:p>
        </w:tc>
      </w:tr>
      <w:tr w:rsidR="00DB471D" w:rsidRPr="001D3885" w14:paraId="78A84B6B" w14:textId="77777777" w:rsidTr="000449DB">
        <w:tc>
          <w:tcPr>
            <w:tcW w:w="709" w:type="dxa"/>
            <w:shd w:val="clear" w:color="auto" w:fill="auto"/>
          </w:tcPr>
          <w:p w14:paraId="712EB320" w14:textId="77777777" w:rsidR="00DB471D" w:rsidRPr="001D3885" w:rsidRDefault="00DB471D" w:rsidP="00DB471D">
            <w:pPr>
              <w:jc w:val="center"/>
              <w:rPr>
                <w:sz w:val="24"/>
                <w:szCs w:val="24"/>
              </w:rPr>
            </w:pPr>
            <w:r w:rsidRPr="001D3885">
              <w:rPr>
                <w:sz w:val="24"/>
                <w:szCs w:val="24"/>
              </w:rPr>
              <w:t>7</w:t>
            </w:r>
          </w:p>
        </w:tc>
        <w:tc>
          <w:tcPr>
            <w:tcW w:w="8647" w:type="dxa"/>
            <w:shd w:val="clear" w:color="auto" w:fill="auto"/>
          </w:tcPr>
          <w:p w14:paraId="279ACC9C" w14:textId="77777777" w:rsidR="00DB471D" w:rsidRPr="001D3885" w:rsidRDefault="00DB471D" w:rsidP="00DB471D">
            <w:pPr>
              <w:jc w:val="both"/>
              <w:rPr>
                <w:color w:val="000000"/>
                <w:sz w:val="24"/>
                <w:szCs w:val="24"/>
              </w:rPr>
            </w:pPr>
            <w:r w:rsidRPr="001D3885">
              <w:rPr>
                <w:sz w:val="24"/>
                <w:szCs w:val="24"/>
              </w:rPr>
              <w:t>Обговорення рефератів</w:t>
            </w:r>
          </w:p>
        </w:tc>
      </w:tr>
      <w:tr w:rsidR="00DB471D" w:rsidRPr="001D3885" w14:paraId="3EEDA5F7" w14:textId="77777777" w:rsidTr="000449DB">
        <w:tc>
          <w:tcPr>
            <w:tcW w:w="709" w:type="dxa"/>
            <w:shd w:val="clear" w:color="auto" w:fill="auto"/>
          </w:tcPr>
          <w:p w14:paraId="6B624466" w14:textId="77777777" w:rsidR="00DB471D" w:rsidRPr="001D3885" w:rsidRDefault="00DB471D" w:rsidP="00DB471D">
            <w:pPr>
              <w:jc w:val="center"/>
              <w:rPr>
                <w:sz w:val="24"/>
                <w:szCs w:val="24"/>
              </w:rPr>
            </w:pPr>
            <w:r w:rsidRPr="001D3885">
              <w:rPr>
                <w:sz w:val="24"/>
                <w:szCs w:val="24"/>
              </w:rPr>
              <w:t>8</w:t>
            </w:r>
          </w:p>
        </w:tc>
        <w:tc>
          <w:tcPr>
            <w:tcW w:w="8647" w:type="dxa"/>
            <w:shd w:val="clear" w:color="auto" w:fill="auto"/>
          </w:tcPr>
          <w:p w14:paraId="33E6F910" w14:textId="77777777" w:rsidR="00DB471D" w:rsidRPr="001D3885" w:rsidRDefault="00DB471D" w:rsidP="00DB471D">
            <w:pPr>
              <w:jc w:val="both"/>
              <w:rPr>
                <w:color w:val="000000"/>
                <w:sz w:val="24"/>
                <w:szCs w:val="24"/>
              </w:rPr>
            </w:pPr>
            <w:r w:rsidRPr="001D3885">
              <w:rPr>
                <w:color w:val="000000"/>
                <w:sz w:val="24"/>
                <w:szCs w:val="24"/>
              </w:rPr>
              <w:t>Модульна контрольна робота</w:t>
            </w:r>
          </w:p>
        </w:tc>
      </w:tr>
      <w:tr w:rsidR="001D3885" w:rsidRPr="001D3885" w14:paraId="792BD31E" w14:textId="77777777" w:rsidTr="000449DB">
        <w:tc>
          <w:tcPr>
            <w:tcW w:w="709" w:type="dxa"/>
            <w:shd w:val="clear" w:color="auto" w:fill="auto"/>
          </w:tcPr>
          <w:p w14:paraId="3E04D5B0" w14:textId="77777777" w:rsidR="001D3885" w:rsidRPr="001D3885" w:rsidRDefault="001D3885" w:rsidP="000449DB">
            <w:pPr>
              <w:jc w:val="center"/>
              <w:rPr>
                <w:sz w:val="24"/>
                <w:szCs w:val="24"/>
              </w:rPr>
            </w:pPr>
            <w:r w:rsidRPr="001D3885">
              <w:rPr>
                <w:sz w:val="24"/>
                <w:szCs w:val="24"/>
              </w:rPr>
              <w:t>9</w:t>
            </w:r>
          </w:p>
        </w:tc>
        <w:tc>
          <w:tcPr>
            <w:tcW w:w="8647" w:type="dxa"/>
            <w:shd w:val="clear" w:color="auto" w:fill="auto"/>
          </w:tcPr>
          <w:p w14:paraId="5A869C6C" w14:textId="77777777" w:rsidR="001D3885" w:rsidRPr="001D3885" w:rsidRDefault="001D3885" w:rsidP="000449DB">
            <w:pPr>
              <w:jc w:val="both"/>
              <w:rPr>
                <w:color w:val="000000"/>
                <w:sz w:val="24"/>
                <w:szCs w:val="24"/>
              </w:rPr>
            </w:pPr>
            <w:r w:rsidRPr="001D3885">
              <w:rPr>
                <w:sz w:val="24"/>
                <w:szCs w:val="24"/>
              </w:rPr>
              <w:t>Залік</w:t>
            </w:r>
          </w:p>
        </w:tc>
      </w:tr>
    </w:tbl>
    <w:p w14:paraId="214F17B7" w14:textId="77777777" w:rsidR="009B47DC" w:rsidRPr="00592994" w:rsidRDefault="009B47DC" w:rsidP="009B47DC">
      <w:pPr>
        <w:spacing w:before="360" w:after="360" w:line="240" w:lineRule="auto"/>
        <w:jc w:val="center"/>
        <w:rPr>
          <w:sz w:val="24"/>
          <w:szCs w:val="24"/>
        </w:rPr>
      </w:pPr>
      <w:r w:rsidRPr="00592994">
        <w:rPr>
          <w:sz w:val="24"/>
          <w:szCs w:val="24"/>
        </w:rPr>
        <w:t xml:space="preserve">Лабораторні заняття </w:t>
      </w:r>
    </w:p>
    <w:p w14:paraId="724D9E05" w14:textId="77777777" w:rsidR="009B47DC" w:rsidRPr="00592994" w:rsidRDefault="009B47DC" w:rsidP="009B47DC">
      <w:pPr>
        <w:spacing w:after="120" w:line="240" w:lineRule="auto"/>
        <w:ind w:firstLine="397"/>
        <w:jc w:val="both"/>
        <w:rPr>
          <w:sz w:val="24"/>
          <w:szCs w:val="24"/>
        </w:rPr>
      </w:pPr>
      <w:r w:rsidRPr="00592994">
        <w:rPr>
          <w:sz w:val="24"/>
          <w:szCs w:val="24"/>
        </w:rPr>
        <w:t>Метою лабораторних занять є закріплення теоретичних знань, отриманих на лекціях та в процесі самостійної роботи з літературними джерелами в ході вивчення навчальної дисципліни «</w:t>
      </w:r>
      <w:r w:rsidR="001A4F76" w:rsidRPr="00D73528">
        <w:rPr>
          <w:b/>
          <w:bCs/>
          <w:iCs/>
          <w:sz w:val="24"/>
        </w:rPr>
        <w:t>Спецрозділи органічної хімії</w:t>
      </w:r>
      <w:r w:rsidRPr="00592994">
        <w:rPr>
          <w:sz w:val="24"/>
          <w:szCs w:val="24"/>
        </w:rPr>
        <w:t xml:space="preserve">». Матеріал лабораторних занять спрямований проведення дослідів з методів добування, хімічних та фізичних властивостей циклічних органічних сполук, за </w:t>
      </w:r>
      <w:r w:rsidRPr="00592994">
        <w:rPr>
          <w:sz w:val="24"/>
          <w:szCs w:val="24"/>
        </w:rPr>
        <w:lastRenderedPageBreak/>
        <w:t xml:space="preserve">допомогою якісних реакцій вміти визначати, до якого класу сполук відноситься дана речовина, оволодінні прийомами та правилами техніки безпеки при роботі з органічними речовинами. </w:t>
      </w:r>
    </w:p>
    <w:tbl>
      <w:tblPr>
        <w:tblStyle w:val="a4"/>
        <w:tblW w:w="1025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673"/>
        <w:gridCol w:w="8577"/>
      </w:tblGrid>
      <w:tr w:rsidR="007952F1" w:rsidRPr="00592994" w14:paraId="75376905" w14:textId="77777777" w:rsidTr="007952F1">
        <w:trPr>
          <w:trHeight w:val="417"/>
        </w:trPr>
        <w:tc>
          <w:tcPr>
            <w:tcW w:w="0" w:type="auto"/>
            <w:shd w:val="clear" w:color="auto" w:fill="D9D9D9" w:themeFill="background1" w:themeFillShade="D9"/>
          </w:tcPr>
          <w:p w14:paraId="26B41E27" w14:textId="77777777" w:rsidR="007952F1" w:rsidRPr="00592994" w:rsidRDefault="007952F1" w:rsidP="009B47DC">
            <w:pPr>
              <w:spacing w:after="120" w:line="240" w:lineRule="auto"/>
              <w:jc w:val="center"/>
              <w:rPr>
                <w:b/>
                <w:sz w:val="24"/>
                <w:szCs w:val="24"/>
              </w:rPr>
            </w:pPr>
            <w:r w:rsidRPr="00592994">
              <w:rPr>
                <w:b/>
                <w:sz w:val="24"/>
                <w:szCs w:val="24"/>
              </w:rPr>
              <w:t>Тиждень</w:t>
            </w:r>
          </w:p>
        </w:tc>
        <w:tc>
          <w:tcPr>
            <w:tcW w:w="0" w:type="auto"/>
            <w:shd w:val="clear" w:color="auto" w:fill="D9D9D9" w:themeFill="background1" w:themeFillShade="D9"/>
          </w:tcPr>
          <w:p w14:paraId="66F58D37" w14:textId="77777777" w:rsidR="007952F1" w:rsidRPr="00592994" w:rsidRDefault="007952F1" w:rsidP="009B47DC">
            <w:pPr>
              <w:spacing w:after="120" w:line="240" w:lineRule="auto"/>
              <w:jc w:val="center"/>
              <w:rPr>
                <w:b/>
                <w:sz w:val="24"/>
                <w:szCs w:val="24"/>
              </w:rPr>
            </w:pPr>
            <w:r w:rsidRPr="00592994">
              <w:rPr>
                <w:b/>
                <w:sz w:val="24"/>
                <w:szCs w:val="24"/>
              </w:rPr>
              <w:t>Тема</w:t>
            </w:r>
          </w:p>
        </w:tc>
      </w:tr>
      <w:tr w:rsidR="007952F1" w:rsidRPr="00592994" w14:paraId="75C7F110" w14:textId="77777777" w:rsidTr="007952F1">
        <w:trPr>
          <w:trHeight w:val="417"/>
        </w:trPr>
        <w:tc>
          <w:tcPr>
            <w:tcW w:w="0" w:type="auto"/>
          </w:tcPr>
          <w:p w14:paraId="69C4D030" w14:textId="77777777" w:rsidR="007952F1" w:rsidRPr="00592994" w:rsidRDefault="007952F1" w:rsidP="009B47DC">
            <w:pPr>
              <w:spacing w:after="120" w:line="240" w:lineRule="auto"/>
              <w:jc w:val="both"/>
              <w:rPr>
                <w:sz w:val="24"/>
                <w:szCs w:val="24"/>
              </w:rPr>
            </w:pPr>
            <w:r>
              <w:rPr>
                <w:sz w:val="24"/>
                <w:szCs w:val="24"/>
              </w:rPr>
              <w:t>2</w:t>
            </w:r>
          </w:p>
        </w:tc>
        <w:tc>
          <w:tcPr>
            <w:tcW w:w="0" w:type="auto"/>
          </w:tcPr>
          <w:p w14:paraId="3E73A684" w14:textId="77777777" w:rsidR="007952F1" w:rsidRPr="00C664E7" w:rsidRDefault="007952F1" w:rsidP="009B47DC">
            <w:pPr>
              <w:spacing w:after="120" w:line="240" w:lineRule="auto"/>
              <w:jc w:val="both"/>
              <w:rPr>
                <w:sz w:val="24"/>
                <w:szCs w:val="24"/>
              </w:rPr>
            </w:pPr>
            <w:r w:rsidRPr="00C664E7">
              <w:rPr>
                <w:sz w:val="24"/>
                <w:szCs w:val="24"/>
              </w:rPr>
              <w:t>Характеристика хімічного посуду.</w:t>
            </w:r>
          </w:p>
        </w:tc>
      </w:tr>
      <w:tr w:rsidR="007952F1" w:rsidRPr="00592994" w14:paraId="36D0B5E2" w14:textId="77777777" w:rsidTr="007952F1">
        <w:trPr>
          <w:trHeight w:val="406"/>
        </w:trPr>
        <w:tc>
          <w:tcPr>
            <w:tcW w:w="0" w:type="auto"/>
          </w:tcPr>
          <w:p w14:paraId="1277EE39" w14:textId="77777777" w:rsidR="007952F1" w:rsidRPr="00592994" w:rsidRDefault="007952F1" w:rsidP="004F1A6F">
            <w:pPr>
              <w:spacing w:after="120" w:line="240" w:lineRule="auto"/>
              <w:jc w:val="both"/>
              <w:rPr>
                <w:sz w:val="24"/>
                <w:szCs w:val="24"/>
              </w:rPr>
            </w:pPr>
            <w:r>
              <w:rPr>
                <w:sz w:val="24"/>
                <w:szCs w:val="24"/>
              </w:rPr>
              <w:t>4</w:t>
            </w:r>
          </w:p>
        </w:tc>
        <w:tc>
          <w:tcPr>
            <w:tcW w:w="0" w:type="auto"/>
          </w:tcPr>
          <w:p w14:paraId="1DFABA7B" w14:textId="77777777" w:rsidR="007952F1" w:rsidRPr="004F1A6F" w:rsidRDefault="007952F1" w:rsidP="004F1A6F">
            <w:pPr>
              <w:rPr>
                <w:sz w:val="24"/>
                <w:szCs w:val="24"/>
              </w:rPr>
            </w:pPr>
            <w:r w:rsidRPr="004F1A6F">
              <w:rPr>
                <w:sz w:val="24"/>
                <w:szCs w:val="24"/>
              </w:rPr>
              <w:t>Техніка експерименту.</w:t>
            </w:r>
          </w:p>
        </w:tc>
      </w:tr>
      <w:tr w:rsidR="007952F1" w:rsidRPr="00592994" w14:paraId="2AA6FD11" w14:textId="77777777" w:rsidTr="007952F1">
        <w:trPr>
          <w:trHeight w:val="417"/>
        </w:trPr>
        <w:tc>
          <w:tcPr>
            <w:tcW w:w="0" w:type="auto"/>
          </w:tcPr>
          <w:p w14:paraId="7FDE7797" w14:textId="77777777" w:rsidR="007952F1" w:rsidRPr="00592994" w:rsidRDefault="007952F1" w:rsidP="004F1A6F">
            <w:pPr>
              <w:spacing w:after="120" w:line="240" w:lineRule="auto"/>
              <w:jc w:val="both"/>
              <w:rPr>
                <w:sz w:val="24"/>
                <w:szCs w:val="24"/>
              </w:rPr>
            </w:pPr>
            <w:r>
              <w:rPr>
                <w:sz w:val="24"/>
                <w:szCs w:val="24"/>
              </w:rPr>
              <w:t>6</w:t>
            </w:r>
          </w:p>
        </w:tc>
        <w:tc>
          <w:tcPr>
            <w:tcW w:w="0" w:type="auto"/>
          </w:tcPr>
          <w:p w14:paraId="149EC98E" w14:textId="77777777" w:rsidR="007952F1" w:rsidRPr="004F1A6F" w:rsidRDefault="007952F1" w:rsidP="004F1A6F">
            <w:pPr>
              <w:rPr>
                <w:sz w:val="24"/>
                <w:szCs w:val="24"/>
              </w:rPr>
            </w:pPr>
            <w:r w:rsidRPr="004F1A6F">
              <w:rPr>
                <w:sz w:val="24"/>
                <w:szCs w:val="24"/>
              </w:rPr>
              <w:t>Синтез бромадамантану.</w:t>
            </w:r>
          </w:p>
        </w:tc>
      </w:tr>
      <w:tr w:rsidR="007952F1" w:rsidRPr="00592994" w14:paraId="6CC033CD" w14:textId="77777777" w:rsidTr="007952F1">
        <w:trPr>
          <w:trHeight w:val="417"/>
        </w:trPr>
        <w:tc>
          <w:tcPr>
            <w:tcW w:w="0" w:type="auto"/>
          </w:tcPr>
          <w:p w14:paraId="63473CA8" w14:textId="77777777" w:rsidR="007952F1" w:rsidRPr="00592994" w:rsidRDefault="007952F1" w:rsidP="004F1A6F">
            <w:pPr>
              <w:spacing w:after="120" w:line="240" w:lineRule="auto"/>
              <w:jc w:val="both"/>
              <w:rPr>
                <w:sz w:val="24"/>
                <w:szCs w:val="24"/>
              </w:rPr>
            </w:pPr>
            <w:r>
              <w:rPr>
                <w:sz w:val="24"/>
                <w:szCs w:val="24"/>
              </w:rPr>
              <w:t>8</w:t>
            </w:r>
          </w:p>
        </w:tc>
        <w:tc>
          <w:tcPr>
            <w:tcW w:w="0" w:type="auto"/>
          </w:tcPr>
          <w:p w14:paraId="3EEEDDCF" w14:textId="77777777" w:rsidR="007952F1" w:rsidRPr="004F1A6F" w:rsidRDefault="007952F1" w:rsidP="004F1A6F">
            <w:pPr>
              <w:rPr>
                <w:sz w:val="24"/>
                <w:szCs w:val="24"/>
              </w:rPr>
            </w:pPr>
            <w:r w:rsidRPr="004F1A6F">
              <w:rPr>
                <w:sz w:val="24"/>
                <w:szCs w:val="24"/>
              </w:rPr>
              <w:t>Синтез адамантанкарбонової кислоти</w:t>
            </w:r>
          </w:p>
        </w:tc>
      </w:tr>
      <w:tr w:rsidR="007952F1" w:rsidRPr="00592994" w14:paraId="1343E381" w14:textId="77777777" w:rsidTr="007952F1">
        <w:trPr>
          <w:trHeight w:val="417"/>
        </w:trPr>
        <w:tc>
          <w:tcPr>
            <w:tcW w:w="0" w:type="auto"/>
          </w:tcPr>
          <w:p w14:paraId="24902501" w14:textId="77777777" w:rsidR="007952F1" w:rsidRPr="00592994" w:rsidRDefault="007952F1" w:rsidP="004F1A6F">
            <w:pPr>
              <w:spacing w:after="120" w:line="240" w:lineRule="auto"/>
              <w:jc w:val="both"/>
              <w:rPr>
                <w:sz w:val="24"/>
                <w:szCs w:val="24"/>
              </w:rPr>
            </w:pPr>
            <w:r>
              <w:rPr>
                <w:sz w:val="24"/>
                <w:szCs w:val="24"/>
              </w:rPr>
              <w:t>10</w:t>
            </w:r>
          </w:p>
        </w:tc>
        <w:tc>
          <w:tcPr>
            <w:tcW w:w="0" w:type="auto"/>
          </w:tcPr>
          <w:p w14:paraId="48E84FA2" w14:textId="77777777" w:rsidR="007952F1" w:rsidRPr="004F1A6F" w:rsidRDefault="007952F1" w:rsidP="004F1A6F">
            <w:pPr>
              <w:rPr>
                <w:sz w:val="24"/>
                <w:szCs w:val="24"/>
              </w:rPr>
            </w:pPr>
            <w:r w:rsidRPr="004F1A6F">
              <w:rPr>
                <w:sz w:val="24"/>
                <w:szCs w:val="24"/>
              </w:rPr>
              <w:t>Синтез гідроксіадамантану.</w:t>
            </w:r>
          </w:p>
        </w:tc>
      </w:tr>
      <w:tr w:rsidR="007952F1" w:rsidRPr="00592994" w14:paraId="32ABC0D8" w14:textId="77777777" w:rsidTr="007952F1">
        <w:trPr>
          <w:trHeight w:val="406"/>
        </w:trPr>
        <w:tc>
          <w:tcPr>
            <w:tcW w:w="0" w:type="auto"/>
          </w:tcPr>
          <w:p w14:paraId="2E7B83B0" w14:textId="77777777" w:rsidR="007952F1" w:rsidRPr="00592994" w:rsidRDefault="007952F1" w:rsidP="004F1A6F">
            <w:pPr>
              <w:spacing w:after="120" w:line="240" w:lineRule="auto"/>
              <w:jc w:val="both"/>
              <w:rPr>
                <w:sz w:val="24"/>
                <w:szCs w:val="24"/>
              </w:rPr>
            </w:pPr>
            <w:r>
              <w:rPr>
                <w:sz w:val="24"/>
                <w:szCs w:val="24"/>
              </w:rPr>
              <w:t>12</w:t>
            </w:r>
          </w:p>
        </w:tc>
        <w:tc>
          <w:tcPr>
            <w:tcW w:w="0" w:type="auto"/>
          </w:tcPr>
          <w:p w14:paraId="5377B6C7" w14:textId="77777777" w:rsidR="007952F1" w:rsidRPr="004F1A6F" w:rsidRDefault="007952F1" w:rsidP="004F1A6F">
            <w:pPr>
              <w:rPr>
                <w:sz w:val="24"/>
                <w:szCs w:val="24"/>
              </w:rPr>
            </w:pPr>
            <w:r w:rsidRPr="004F1A6F">
              <w:rPr>
                <w:sz w:val="24"/>
                <w:szCs w:val="24"/>
              </w:rPr>
              <w:t>Синтез адамантанону</w:t>
            </w:r>
          </w:p>
        </w:tc>
      </w:tr>
      <w:tr w:rsidR="007952F1" w:rsidRPr="00592994" w14:paraId="2281E520" w14:textId="77777777" w:rsidTr="007952F1">
        <w:trPr>
          <w:trHeight w:val="417"/>
        </w:trPr>
        <w:tc>
          <w:tcPr>
            <w:tcW w:w="0" w:type="auto"/>
          </w:tcPr>
          <w:p w14:paraId="0211DC10" w14:textId="77777777" w:rsidR="007952F1" w:rsidRPr="00592994" w:rsidRDefault="007952F1" w:rsidP="004F1A6F">
            <w:pPr>
              <w:spacing w:after="120" w:line="240" w:lineRule="auto"/>
              <w:jc w:val="both"/>
              <w:rPr>
                <w:sz w:val="24"/>
                <w:szCs w:val="24"/>
              </w:rPr>
            </w:pPr>
            <w:r>
              <w:rPr>
                <w:sz w:val="24"/>
                <w:szCs w:val="24"/>
              </w:rPr>
              <w:t>14</w:t>
            </w:r>
          </w:p>
        </w:tc>
        <w:tc>
          <w:tcPr>
            <w:tcW w:w="0" w:type="auto"/>
          </w:tcPr>
          <w:p w14:paraId="02341122" w14:textId="77777777" w:rsidR="007952F1" w:rsidRPr="004F1A6F" w:rsidRDefault="007952F1" w:rsidP="004F1A6F">
            <w:pPr>
              <w:rPr>
                <w:sz w:val="24"/>
                <w:szCs w:val="24"/>
              </w:rPr>
            </w:pPr>
            <w:r w:rsidRPr="004F1A6F">
              <w:rPr>
                <w:sz w:val="24"/>
                <w:szCs w:val="24"/>
              </w:rPr>
              <w:t xml:space="preserve">Синтез </w:t>
            </w:r>
            <w:r w:rsidRPr="004F1A6F">
              <w:rPr>
                <w:sz w:val="24"/>
                <w:szCs w:val="24"/>
                <w:lang w:val="ru-RU"/>
              </w:rPr>
              <w:t>2</w:t>
            </w:r>
            <w:r w:rsidRPr="004F1A6F">
              <w:rPr>
                <w:sz w:val="24"/>
                <w:szCs w:val="24"/>
              </w:rPr>
              <w:t>-метил</w:t>
            </w:r>
            <w:r w:rsidRPr="004F1A6F">
              <w:rPr>
                <w:sz w:val="24"/>
                <w:szCs w:val="24"/>
                <w:lang w:val="ru-RU"/>
              </w:rPr>
              <w:t>ад</w:t>
            </w:r>
            <w:r w:rsidRPr="004F1A6F">
              <w:rPr>
                <w:sz w:val="24"/>
                <w:szCs w:val="24"/>
              </w:rPr>
              <w:t>амантан-</w:t>
            </w:r>
            <w:r w:rsidRPr="004F1A6F">
              <w:rPr>
                <w:sz w:val="24"/>
                <w:szCs w:val="24"/>
                <w:lang w:val="ru-RU"/>
              </w:rPr>
              <w:t>2</w:t>
            </w:r>
            <w:r w:rsidRPr="004F1A6F">
              <w:rPr>
                <w:sz w:val="24"/>
                <w:szCs w:val="24"/>
              </w:rPr>
              <w:t>-олу</w:t>
            </w:r>
          </w:p>
        </w:tc>
      </w:tr>
      <w:tr w:rsidR="007952F1" w:rsidRPr="00592994" w14:paraId="67FE5E53" w14:textId="77777777" w:rsidTr="007952F1">
        <w:trPr>
          <w:trHeight w:val="417"/>
        </w:trPr>
        <w:tc>
          <w:tcPr>
            <w:tcW w:w="0" w:type="auto"/>
          </w:tcPr>
          <w:p w14:paraId="6C3FC7B2" w14:textId="77777777" w:rsidR="007952F1" w:rsidRPr="00592994" w:rsidRDefault="007952F1" w:rsidP="004F1A6F">
            <w:pPr>
              <w:spacing w:after="120" w:line="240" w:lineRule="auto"/>
              <w:jc w:val="both"/>
              <w:rPr>
                <w:sz w:val="24"/>
                <w:szCs w:val="24"/>
              </w:rPr>
            </w:pPr>
            <w:r>
              <w:rPr>
                <w:sz w:val="24"/>
                <w:szCs w:val="24"/>
              </w:rPr>
              <w:t>16</w:t>
            </w:r>
          </w:p>
        </w:tc>
        <w:tc>
          <w:tcPr>
            <w:tcW w:w="0" w:type="auto"/>
          </w:tcPr>
          <w:p w14:paraId="65DCF05F" w14:textId="77777777" w:rsidR="007952F1" w:rsidRPr="004F1A6F" w:rsidRDefault="007952F1" w:rsidP="004F1A6F">
            <w:pPr>
              <w:rPr>
                <w:sz w:val="24"/>
                <w:szCs w:val="24"/>
              </w:rPr>
            </w:pPr>
            <w:r w:rsidRPr="004F1A6F">
              <w:rPr>
                <w:sz w:val="24"/>
                <w:szCs w:val="24"/>
                <w:lang w:val="ru-RU"/>
              </w:rPr>
              <w:t>Синтез метилового естеру адамантилкарбонової кислоти</w:t>
            </w:r>
          </w:p>
        </w:tc>
      </w:tr>
    </w:tbl>
    <w:p w14:paraId="247592FC" w14:textId="77777777" w:rsidR="0098647D" w:rsidRPr="0098647D" w:rsidRDefault="0098647D" w:rsidP="0098647D">
      <w:pPr>
        <w:spacing w:before="300" w:after="120"/>
        <w:ind w:firstLine="540"/>
        <w:jc w:val="both"/>
        <w:rPr>
          <w:bCs/>
          <w:sz w:val="24"/>
          <w:szCs w:val="24"/>
        </w:rPr>
      </w:pPr>
      <w:r w:rsidRPr="0098647D">
        <w:rPr>
          <w:sz w:val="24"/>
          <w:szCs w:val="24"/>
        </w:rPr>
        <w:t>Студент виконує 5 лабораторних робіт (лабораторні роботи також можуть виконуватись у рамках науково-дослідницьких робіт).</w:t>
      </w:r>
    </w:p>
    <w:p w14:paraId="4D94988D" w14:textId="77777777" w:rsidR="0098647D" w:rsidRPr="0098647D" w:rsidRDefault="0098647D" w:rsidP="0098647D">
      <w:pPr>
        <w:spacing w:before="300" w:after="120"/>
        <w:jc w:val="both"/>
        <w:rPr>
          <w:sz w:val="24"/>
          <w:szCs w:val="24"/>
        </w:rPr>
      </w:pPr>
    </w:p>
    <w:p w14:paraId="58AD2C3E" w14:textId="77777777" w:rsidR="003B124A" w:rsidRPr="003B124A" w:rsidRDefault="003B124A" w:rsidP="003B124A">
      <w:pPr>
        <w:spacing w:before="300" w:after="120"/>
        <w:jc w:val="center"/>
        <w:rPr>
          <w:b/>
          <w:bCs/>
          <w:sz w:val="24"/>
          <w:szCs w:val="24"/>
        </w:rPr>
      </w:pPr>
      <w:r w:rsidRPr="003B124A">
        <w:rPr>
          <w:b/>
          <w:bCs/>
          <w:sz w:val="24"/>
          <w:szCs w:val="24"/>
        </w:rPr>
        <w:t>Індивідуальні завдання</w:t>
      </w:r>
    </w:p>
    <w:p w14:paraId="06872A42" w14:textId="77777777" w:rsidR="003B124A" w:rsidRPr="003B124A" w:rsidRDefault="003B124A" w:rsidP="003B124A">
      <w:pPr>
        <w:ind w:firstLine="709"/>
        <w:jc w:val="both"/>
        <w:rPr>
          <w:sz w:val="24"/>
          <w:szCs w:val="24"/>
        </w:rPr>
      </w:pPr>
      <w:r w:rsidRPr="003B124A">
        <w:rPr>
          <w:sz w:val="24"/>
          <w:szCs w:val="24"/>
        </w:rPr>
        <w:t xml:space="preserve">Формою індивідуального завдання є підготовка реферату за вибраною темою. При підготовці реферату студент показує здатність самостійно знаходити необхідну літературу, опрацьовувати матеріал, робити висновки. Оцінюється оформлення реферату та володіння матеріалом при його захисті. </w:t>
      </w:r>
    </w:p>
    <w:p w14:paraId="0A6CD064" w14:textId="77777777" w:rsidR="003B124A" w:rsidRPr="003B124A" w:rsidRDefault="003B124A" w:rsidP="003B124A">
      <w:pPr>
        <w:jc w:val="center"/>
        <w:rPr>
          <w:sz w:val="24"/>
          <w:szCs w:val="24"/>
        </w:rPr>
      </w:pPr>
      <w:r w:rsidRPr="003B124A">
        <w:rPr>
          <w:sz w:val="24"/>
          <w:szCs w:val="24"/>
        </w:rPr>
        <w:t>Перелік тем рефератів</w:t>
      </w:r>
    </w:p>
    <w:p w14:paraId="0B833877" w14:textId="77777777" w:rsidR="003B124A" w:rsidRPr="003B124A" w:rsidRDefault="003B124A" w:rsidP="003B124A">
      <w:pPr>
        <w:numPr>
          <w:ilvl w:val="0"/>
          <w:numId w:val="28"/>
        </w:numPr>
        <w:suppressAutoHyphens/>
        <w:spacing w:line="360" w:lineRule="auto"/>
        <w:jc w:val="both"/>
        <w:rPr>
          <w:sz w:val="24"/>
          <w:szCs w:val="24"/>
        </w:rPr>
      </w:pPr>
      <w:r w:rsidRPr="003B124A">
        <w:rPr>
          <w:sz w:val="24"/>
          <w:szCs w:val="24"/>
        </w:rPr>
        <w:t>Реакції утворення оптично активних речовин. Методи розділення рацемату. Поняття по асиметричний синтез.</w:t>
      </w:r>
    </w:p>
    <w:p w14:paraId="4419E02F" w14:textId="77777777" w:rsidR="003B124A" w:rsidRPr="003B124A" w:rsidRDefault="003B124A" w:rsidP="003B124A">
      <w:pPr>
        <w:numPr>
          <w:ilvl w:val="0"/>
          <w:numId w:val="28"/>
        </w:numPr>
        <w:suppressAutoHyphens/>
        <w:spacing w:line="360" w:lineRule="auto"/>
        <w:jc w:val="both"/>
        <w:rPr>
          <w:sz w:val="24"/>
          <w:szCs w:val="24"/>
        </w:rPr>
      </w:pPr>
      <w:r w:rsidRPr="003B124A">
        <w:rPr>
          <w:sz w:val="24"/>
          <w:szCs w:val="24"/>
        </w:rPr>
        <w:t>Краун-е</w:t>
      </w:r>
      <w:r w:rsidR="0098647D">
        <w:rPr>
          <w:sz w:val="24"/>
          <w:szCs w:val="24"/>
        </w:rPr>
        <w:t>те</w:t>
      </w:r>
      <w:r w:rsidRPr="003B124A">
        <w:rPr>
          <w:sz w:val="24"/>
          <w:szCs w:val="24"/>
        </w:rPr>
        <w:t>ри.</w:t>
      </w:r>
    </w:p>
    <w:p w14:paraId="2FBA3255" w14:textId="77777777" w:rsidR="003B124A" w:rsidRPr="003B124A" w:rsidRDefault="003B124A" w:rsidP="003B124A">
      <w:pPr>
        <w:numPr>
          <w:ilvl w:val="0"/>
          <w:numId w:val="28"/>
        </w:numPr>
        <w:suppressAutoHyphens/>
        <w:spacing w:line="360" w:lineRule="auto"/>
        <w:jc w:val="both"/>
        <w:rPr>
          <w:sz w:val="24"/>
          <w:szCs w:val="24"/>
        </w:rPr>
      </w:pPr>
      <w:r w:rsidRPr="003B124A">
        <w:rPr>
          <w:sz w:val="24"/>
          <w:szCs w:val="24"/>
        </w:rPr>
        <w:t>Кислоти і основи Льюїса. Жорсткі і м</w:t>
      </w:r>
      <w:r w:rsidRPr="003B124A">
        <w:rPr>
          <w:sz w:val="24"/>
          <w:szCs w:val="24"/>
          <w:vertAlign w:val="superscript"/>
        </w:rPr>
        <w:t>,</w:t>
      </w:r>
      <w:r w:rsidRPr="003B124A">
        <w:rPr>
          <w:sz w:val="24"/>
          <w:szCs w:val="24"/>
        </w:rPr>
        <w:t>які кислоти і основи. Принцип ЖМКО.</w:t>
      </w:r>
    </w:p>
    <w:p w14:paraId="1529B6C1" w14:textId="77777777" w:rsidR="003B124A" w:rsidRPr="003B124A" w:rsidRDefault="003B124A" w:rsidP="003B124A">
      <w:pPr>
        <w:numPr>
          <w:ilvl w:val="0"/>
          <w:numId w:val="28"/>
        </w:numPr>
        <w:suppressAutoHyphens/>
        <w:spacing w:line="360" w:lineRule="auto"/>
        <w:jc w:val="both"/>
        <w:rPr>
          <w:sz w:val="24"/>
          <w:szCs w:val="24"/>
        </w:rPr>
      </w:pPr>
      <w:r w:rsidRPr="003B124A">
        <w:rPr>
          <w:sz w:val="24"/>
          <w:szCs w:val="24"/>
        </w:rPr>
        <w:t>С–Н кислоти.</w:t>
      </w:r>
    </w:p>
    <w:p w14:paraId="7C54D5B6" w14:textId="77777777" w:rsidR="003B124A" w:rsidRPr="003B124A" w:rsidRDefault="003B124A" w:rsidP="003B124A">
      <w:pPr>
        <w:numPr>
          <w:ilvl w:val="0"/>
          <w:numId w:val="28"/>
        </w:numPr>
        <w:suppressAutoHyphens/>
        <w:spacing w:line="360" w:lineRule="auto"/>
        <w:jc w:val="both"/>
        <w:rPr>
          <w:sz w:val="24"/>
          <w:szCs w:val="24"/>
        </w:rPr>
      </w:pPr>
      <w:r w:rsidRPr="003B124A">
        <w:rPr>
          <w:sz w:val="24"/>
          <w:szCs w:val="24"/>
        </w:rPr>
        <w:t>Алкалоїди.</w:t>
      </w:r>
    </w:p>
    <w:p w14:paraId="5D97B1E2" w14:textId="77777777" w:rsidR="003B124A" w:rsidRPr="003B124A" w:rsidRDefault="003B124A" w:rsidP="003B124A">
      <w:pPr>
        <w:numPr>
          <w:ilvl w:val="0"/>
          <w:numId w:val="28"/>
        </w:numPr>
        <w:suppressAutoHyphens/>
        <w:spacing w:line="360" w:lineRule="auto"/>
        <w:jc w:val="both"/>
        <w:rPr>
          <w:sz w:val="24"/>
          <w:szCs w:val="24"/>
        </w:rPr>
      </w:pPr>
      <w:r w:rsidRPr="003B124A">
        <w:rPr>
          <w:sz w:val="24"/>
          <w:szCs w:val="24"/>
        </w:rPr>
        <w:t>Проміжні органічні  частинки. Утворення, будова карбокатіонів, карбоаніонів, радикалів.</w:t>
      </w:r>
    </w:p>
    <w:p w14:paraId="1F90143A" w14:textId="77777777" w:rsidR="003B124A" w:rsidRPr="003B124A" w:rsidRDefault="003B124A" w:rsidP="003B124A">
      <w:pPr>
        <w:numPr>
          <w:ilvl w:val="0"/>
          <w:numId w:val="28"/>
        </w:numPr>
        <w:suppressAutoHyphens/>
        <w:spacing w:line="360" w:lineRule="auto"/>
        <w:jc w:val="both"/>
        <w:rPr>
          <w:sz w:val="24"/>
          <w:szCs w:val="24"/>
        </w:rPr>
      </w:pPr>
      <w:r w:rsidRPr="003B124A">
        <w:rPr>
          <w:sz w:val="24"/>
          <w:szCs w:val="24"/>
        </w:rPr>
        <w:t>Карбени та нітрени. Утворення, хімічні перетворення.</w:t>
      </w:r>
    </w:p>
    <w:p w14:paraId="7564C8D6" w14:textId="77777777" w:rsidR="003B124A" w:rsidRPr="003B124A" w:rsidRDefault="003B124A" w:rsidP="003B124A">
      <w:pPr>
        <w:numPr>
          <w:ilvl w:val="0"/>
          <w:numId w:val="28"/>
        </w:numPr>
        <w:suppressAutoHyphens/>
        <w:spacing w:line="360" w:lineRule="auto"/>
        <w:jc w:val="both"/>
        <w:rPr>
          <w:sz w:val="24"/>
          <w:szCs w:val="24"/>
        </w:rPr>
      </w:pPr>
      <w:r w:rsidRPr="003B124A">
        <w:rPr>
          <w:sz w:val="24"/>
          <w:szCs w:val="24"/>
        </w:rPr>
        <w:t>Реакції відновлення. Селективність реакцій.</w:t>
      </w:r>
    </w:p>
    <w:p w14:paraId="3679BCCB" w14:textId="77777777" w:rsidR="003B124A" w:rsidRPr="003B124A" w:rsidRDefault="003B124A" w:rsidP="003B124A">
      <w:pPr>
        <w:numPr>
          <w:ilvl w:val="0"/>
          <w:numId w:val="28"/>
        </w:numPr>
        <w:suppressAutoHyphens/>
        <w:spacing w:line="360" w:lineRule="auto"/>
        <w:jc w:val="both"/>
        <w:rPr>
          <w:sz w:val="24"/>
          <w:szCs w:val="24"/>
        </w:rPr>
      </w:pPr>
      <w:r w:rsidRPr="003B124A">
        <w:rPr>
          <w:sz w:val="24"/>
          <w:szCs w:val="24"/>
        </w:rPr>
        <w:t>Реакції окиснення.</w:t>
      </w:r>
    </w:p>
    <w:p w14:paraId="774C85BE" w14:textId="77777777" w:rsidR="003B124A" w:rsidRPr="003B124A" w:rsidRDefault="003B124A" w:rsidP="003B124A">
      <w:pPr>
        <w:numPr>
          <w:ilvl w:val="0"/>
          <w:numId w:val="28"/>
        </w:numPr>
        <w:suppressAutoHyphens/>
        <w:spacing w:line="360" w:lineRule="auto"/>
        <w:jc w:val="both"/>
        <w:rPr>
          <w:rFonts w:eastAsia="Times New Roman"/>
          <w:sz w:val="24"/>
          <w:szCs w:val="24"/>
        </w:rPr>
      </w:pPr>
      <w:r w:rsidRPr="003B124A">
        <w:rPr>
          <w:sz w:val="24"/>
          <w:szCs w:val="24"/>
        </w:rPr>
        <w:t>Реакції елімінування.</w:t>
      </w:r>
    </w:p>
    <w:p w14:paraId="4DB3CD99" w14:textId="77777777" w:rsidR="003B124A" w:rsidRPr="003B124A" w:rsidRDefault="003B124A" w:rsidP="003B124A">
      <w:pPr>
        <w:numPr>
          <w:ilvl w:val="0"/>
          <w:numId w:val="28"/>
        </w:numPr>
        <w:suppressAutoHyphens/>
        <w:spacing w:line="360" w:lineRule="auto"/>
        <w:jc w:val="both"/>
        <w:rPr>
          <w:sz w:val="24"/>
          <w:szCs w:val="24"/>
        </w:rPr>
      </w:pPr>
      <w:r w:rsidRPr="003B124A">
        <w:rPr>
          <w:rFonts w:eastAsia="Times New Roman"/>
          <w:sz w:val="24"/>
          <w:szCs w:val="24"/>
        </w:rPr>
        <w:t xml:space="preserve"> </w:t>
      </w:r>
      <w:r w:rsidRPr="003B124A">
        <w:rPr>
          <w:sz w:val="24"/>
          <w:szCs w:val="24"/>
        </w:rPr>
        <w:t xml:space="preserve">Реакції перегрупування. </w:t>
      </w:r>
    </w:p>
    <w:p w14:paraId="05E33EED" w14:textId="77777777" w:rsidR="003B124A" w:rsidRPr="003B124A" w:rsidRDefault="003B124A" w:rsidP="003B124A">
      <w:pPr>
        <w:numPr>
          <w:ilvl w:val="0"/>
          <w:numId w:val="28"/>
        </w:numPr>
        <w:suppressAutoHyphens/>
        <w:spacing w:line="360" w:lineRule="auto"/>
        <w:jc w:val="both"/>
        <w:rPr>
          <w:sz w:val="24"/>
          <w:szCs w:val="24"/>
        </w:rPr>
      </w:pPr>
      <w:r w:rsidRPr="003B124A">
        <w:rPr>
          <w:sz w:val="24"/>
          <w:szCs w:val="24"/>
        </w:rPr>
        <w:t>Реакції циклізації. Методи утворення циклів.</w:t>
      </w:r>
    </w:p>
    <w:p w14:paraId="79F1C37D" w14:textId="77777777" w:rsidR="003B124A" w:rsidRPr="003B124A" w:rsidRDefault="003B124A" w:rsidP="003B124A">
      <w:pPr>
        <w:numPr>
          <w:ilvl w:val="0"/>
          <w:numId w:val="28"/>
        </w:numPr>
        <w:suppressAutoHyphens/>
        <w:spacing w:line="360" w:lineRule="auto"/>
        <w:jc w:val="both"/>
        <w:rPr>
          <w:sz w:val="24"/>
          <w:szCs w:val="24"/>
        </w:rPr>
      </w:pPr>
      <w:r w:rsidRPr="003B124A">
        <w:rPr>
          <w:sz w:val="24"/>
          <w:szCs w:val="24"/>
        </w:rPr>
        <w:t>Таутомерія органічних сполук.</w:t>
      </w:r>
    </w:p>
    <w:p w14:paraId="4AE597DB" w14:textId="77777777" w:rsidR="003B124A" w:rsidRPr="003B124A" w:rsidRDefault="003B124A" w:rsidP="003B124A">
      <w:pPr>
        <w:numPr>
          <w:ilvl w:val="0"/>
          <w:numId w:val="28"/>
        </w:numPr>
        <w:suppressAutoHyphens/>
        <w:spacing w:line="360" w:lineRule="auto"/>
        <w:jc w:val="both"/>
        <w:rPr>
          <w:sz w:val="24"/>
          <w:szCs w:val="24"/>
        </w:rPr>
      </w:pPr>
      <w:r w:rsidRPr="003B124A">
        <w:rPr>
          <w:sz w:val="24"/>
          <w:szCs w:val="24"/>
        </w:rPr>
        <w:t>Терпеноїди.</w:t>
      </w:r>
    </w:p>
    <w:p w14:paraId="64FF99BA" w14:textId="77777777" w:rsidR="003B124A" w:rsidRPr="003B124A" w:rsidRDefault="003B124A" w:rsidP="003B124A">
      <w:pPr>
        <w:numPr>
          <w:ilvl w:val="0"/>
          <w:numId w:val="28"/>
        </w:numPr>
        <w:suppressAutoHyphens/>
        <w:spacing w:line="360" w:lineRule="auto"/>
        <w:jc w:val="both"/>
        <w:rPr>
          <w:rFonts w:eastAsia="Times New Roman"/>
          <w:sz w:val="24"/>
          <w:szCs w:val="24"/>
        </w:rPr>
      </w:pPr>
      <w:r w:rsidRPr="003B124A">
        <w:rPr>
          <w:sz w:val="24"/>
          <w:szCs w:val="24"/>
        </w:rPr>
        <w:t>Чому органічні речовини мають забарвлення? Хромофори та ауксохроми.</w:t>
      </w:r>
    </w:p>
    <w:p w14:paraId="3CB9675C" w14:textId="77777777" w:rsidR="003B124A" w:rsidRPr="003B124A" w:rsidRDefault="003B124A" w:rsidP="003B124A">
      <w:pPr>
        <w:numPr>
          <w:ilvl w:val="0"/>
          <w:numId w:val="28"/>
        </w:numPr>
        <w:suppressAutoHyphens/>
        <w:spacing w:line="360" w:lineRule="auto"/>
        <w:jc w:val="both"/>
        <w:rPr>
          <w:sz w:val="24"/>
          <w:szCs w:val="24"/>
        </w:rPr>
      </w:pPr>
      <w:r w:rsidRPr="003B124A">
        <w:rPr>
          <w:rFonts w:eastAsia="Times New Roman"/>
          <w:sz w:val="24"/>
          <w:szCs w:val="24"/>
        </w:rPr>
        <w:t xml:space="preserve"> </w:t>
      </w:r>
      <w:r w:rsidRPr="003B124A">
        <w:rPr>
          <w:sz w:val="24"/>
          <w:szCs w:val="24"/>
        </w:rPr>
        <w:t>Стероїди.</w:t>
      </w:r>
    </w:p>
    <w:p w14:paraId="2FBF18C1" w14:textId="77777777" w:rsidR="003B124A" w:rsidRPr="003B124A" w:rsidRDefault="003B124A" w:rsidP="003B124A">
      <w:pPr>
        <w:numPr>
          <w:ilvl w:val="0"/>
          <w:numId w:val="28"/>
        </w:numPr>
        <w:suppressAutoHyphens/>
        <w:spacing w:line="360" w:lineRule="auto"/>
        <w:jc w:val="both"/>
        <w:rPr>
          <w:sz w:val="24"/>
          <w:szCs w:val="24"/>
        </w:rPr>
      </w:pPr>
      <w:r w:rsidRPr="003B124A">
        <w:rPr>
          <w:sz w:val="24"/>
          <w:szCs w:val="24"/>
        </w:rPr>
        <w:lastRenderedPageBreak/>
        <w:t>Кінетичний та термодинамічний контроль реакцій.</w:t>
      </w:r>
    </w:p>
    <w:p w14:paraId="51255FE8" w14:textId="77777777" w:rsidR="003B124A" w:rsidRPr="003B124A" w:rsidRDefault="003B124A" w:rsidP="003B124A">
      <w:pPr>
        <w:numPr>
          <w:ilvl w:val="0"/>
          <w:numId w:val="28"/>
        </w:numPr>
        <w:suppressAutoHyphens/>
        <w:spacing w:line="360" w:lineRule="auto"/>
        <w:jc w:val="both"/>
        <w:rPr>
          <w:sz w:val="24"/>
          <w:szCs w:val="24"/>
        </w:rPr>
      </w:pPr>
      <w:r w:rsidRPr="003B124A">
        <w:rPr>
          <w:sz w:val="24"/>
          <w:szCs w:val="24"/>
        </w:rPr>
        <w:t>Хімія кремнійорганічних сполук.</w:t>
      </w:r>
    </w:p>
    <w:p w14:paraId="21DD1F2D" w14:textId="77777777" w:rsidR="003B124A" w:rsidRPr="003B124A" w:rsidRDefault="003B124A" w:rsidP="003B124A">
      <w:pPr>
        <w:numPr>
          <w:ilvl w:val="0"/>
          <w:numId w:val="28"/>
        </w:numPr>
        <w:suppressAutoHyphens/>
        <w:spacing w:line="360" w:lineRule="auto"/>
        <w:jc w:val="both"/>
        <w:rPr>
          <w:sz w:val="24"/>
          <w:szCs w:val="24"/>
        </w:rPr>
      </w:pPr>
      <w:r w:rsidRPr="003B124A">
        <w:rPr>
          <w:sz w:val="24"/>
          <w:szCs w:val="24"/>
        </w:rPr>
        <w:t>Фосфорорганічні сполуки.</w:t>
      </w:r>
    </w:p>
    <w:p w14:paraId="3B01B74C" w14:textId="77777777" w:rsidR="003B124A" w:rsidRPr="003B124A" w:rsidRDefault="003B124A" w:rsidP="003B124A">
      <w:pPr>
        <w:numPr>
          <w:ilvl w:val="0"/>
          <w:numId w:val="28"/>
        </w:numPr>
        <w:suppressAutoHyphens/>
        <w:spacing w:line="360" w:lineRule="auto"/>
        <w:jc w:val="both"/>
        <w:rPr>
          <w:sz w:val="24"/>
          <w:szCs w:val="24"/>
        </w:rPr>
      </w:pPr>
      <w:r w:rsidRPr="003B124A">
        <w:rPr>
          <w:sz w:val="24"/>
          <w:szCs w:val="24"/>
        </w:rPr>
        <w:t>Фторорганічні сполуки.</w:t>
      </w:r>
    </w:p>
    <w:p w14:paraId="4BE1B00E" w14:textId="77777777" w:rsidR="003B124A" w:rsidRPr="003B124A" w:rsidRDefault="003B124A" w:rsidP="003B124A">
      <w:pPr>
        <w:numPr>
          <w:ilvl w:val="0"/>
          <w:numId w:val="28"/>
        </w:numPr>
        <w:suppressAutoHyphens/>
        <w:spacing w:line="360" w:lineRule="auto"/>
        <w:jc w:val="both"/>
        <w:rPr>
          <w:sz w:val="24"/>
          <w:szCs w:val="24"/>
        </w:rPr>
      </w:pPr>
      <w:r w:rsidRPr="003B124A">
        <w:rPr>
          <w:sz w:val="24"/>
          <w:szCs w:val="24"/>
        </w:rPr>
        <w:t>Високомолекулярні сполуки.</w:t>
      </w:r>
    </w:p>
    <w:p w14:paraId="2C2BF3EF" w14:textId="77777777" w:rsidR="003B124A" w:rsidRPr="003B124A" w:rsidRDefault="003B124A" w:rsidP="003B124A">
      <w:pPr>
        <w:numPr>
          <w:ilvl w:val="0"/>
          <w:numId w:val="28"/>
        </w:numPr>
        <w:suppressAutoHyphens/>
        <w:spacing w:line="360" w:lineRule="auto"/>
        <w:jc w:val="both"/>
        <w:rPr>
          <w:sz w:val="24"/>
          <w:szCs w:val="24"/>
        </w:rPr>
      </w:pPr>
      <w:r w:rsidRPr="003B124A">
        <w:rPr>
          <w:sz w:val="24"/>
          <w:szCs w:val="24"/>
        </w:rPr>
        <w:t>Планування синтезу з урахуванням захисту груп.</w:t>
      </w:r>
    </w:p>
    <w:p w14:paraId="2D39F26A" w14:textId="77777777" w:rsidR="003B124A" w:rsidRPr="003B124A" w:rsidRDefault="003B124A" w:rsidP="009A641C">
      <w:pPr>
        <w:numPr>
          <w:ilvl w:val="0"/>
          <w:numId w:val="28"/>
        </w:numPr>
        <w:suppressAutoHyphens/>
        <w:spacing w:after="120" w:line="240" w:lineRule="auto"/>
        <w:jc w:val="both"/>
        <w:rPr>
          <w:sz w:val="24"/>
          <w:szCs w:val="24"/>
        </w:rPr>
      </w:pPr>
      <w:r w:rsidRPr="003B124A">
        <w:rPr>
          <w:sz w:val="24"/>
          <w:szCs w:val="24"/>
        </w:rPr>
        <w:t>Рекція Міхаеля.</w:t>
      </w:r>
    </w:p>
    <w:p w14:paraId="23159723" w14:textId="77777777" w:rsidR="009B47DC" w:rsidRPr="003B124A" w:rsidRDefault="003B124A" w:rsidP="009A641C">
      <w:pPr>
        <w:numPr>
          <w:ilvl w:val="0"/>
          <w:numId w:val="28"/>
        </w:numPr>
        <w:suppressAutoHyphens/>
        <w:spacing w:after="120" w:line="240" w:lineRule="auto"/>
        <w:jc w:val="both"/>
        <w:rPr>
          <w:sz w:val="24"/>
          <w:szCs w:val="24"/>
        </w:rPr>
      </w:pPr>
      <w:r w:rsidRPr="003B124A">
        <w:rPr>
          <w:sz w:val="24"/>
          <w:szCs w:val="24"/>
        </w:rPr>
        <w:t>Супрамолекулярна хімія.</w:t>
      </w:r>
    </w:p>
    <w:p w14:paraId="0E53F043" w14:textId="77777777" w:rsidR="003B124A" w:rsidRPr="00592994" w:rsidRDefault="003B124A" w:rsidP="009B47DC">
      <w:pPr>
        <w:spacing w:after="120" w:line="240" w:lineRule="auto"/>
        <w:jc w:val="both"/>
        <w:rPr>
          <w:sz w:val="24"/>
          <w:szCs w:val="24"/>
        </w:rPr>
      </w:pPr>
    </w:p>
    <w:p w14:paraId="4534E5F3" w14:textId="77777777"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Самостійна робота студента</w:t>
      </w:r>
    </w:p>
    <w:p w14:paraId="19666A2E" w14:textId="77777777" w:rsidR="009B47DC" w:rsidRPr="00592994" w:rsidRDefault="009B47DC" w:rsidP="009B47DC">
      <w:pPr>
        <w:spacing w:after="120" w:line="240" w:lineRule="auto"/>
        <w:ind w:firstLine="397"/>
        <w:jc w:val="both"/>
        <w:rPr>
          <w:sz w:val="24"/>
          <w:szCs w:val="24"/>
        </w:rPr>
      </w:pPr>
      <w:r w:rsidRPr="00592994">
        <w:rPr>
          <w:sz w:val="24"/>
          <w:szCs w:val="24"/>
        </w:rPr>
        <w:t>Самостійна робота студента (СРС) протягом семестру включає повторення лекційного матеріалу, освоєння  теоретичного матеріалу винесеного на самостійне самоопрацювання, оформлення звітів з лабораторних занять, виконання домашньої контрольної роботи, підготовка до захисту лабораторних занять та домашньої контрольної роботи, підготовка до написання модульної контрольної роботи екзамену. Рекомендована кількість годин, яка відводиться на підготовку до зазначених видів робіт:</w:t>
      </w:r>
    </w:p>
    <w:tbl>
      <w:tblPr>
        <w:tblStyle w:val="a4"/>
        <w:tblW w:w="0" w:type="auto"/>
        <w:tblInd w:w="8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7426"/>
        <w:gridCol w:w="1922"/>
      </w:tblGrid>
      <w:tr w:rsidR="00592994" w:rsidRPr="00592994" w14:paraId="6EE13794" w14:textId="77777777" w:rsidTr="009B47DC">
        <w:tc>
          <w:tcPr>
            <w:tcW w:w="0" w:type="auto"/>
            <w:vAlign w:val="center"/>
          </w:tcPr>
          <w:p w14:paraId="09042475" w14:textId="77777777" w:rsidR="009B47DC" w:rsidRPr="00592994" w:rsidRDefault="009B47DC" w:rsidP="009B47DC">
            <w:pPr>
              <w:spacing w:after="120" w:line="240" w:lineRule="auto"/>
              <w:jc w:val="center"/>
              <w:rPr>
                <w:sz w:val="24"/>
                <w:szCs w:val="24"/>
              </w:rPr>
            </w:pPr>
            <w:r w:rsidRPr="00592994">
              <w:rPr>
                <w:sz w:val="24"/>
                <w:szCs w:val="24"/>
              </w:rPr>
              <w:t>Вид СРС</w:t>
            </w:r>
          </w:p>
        </w:tc>
        <w:tc>
          <w:tcPr>
            <w:tcW w:w="0" w:type="auto"/>
            <w:vAlign w:val="center"/>
          </w:tcPr>
          <w:p w14:paraId="7EF74363" w14:textId="77777777" w:rsidR="009B47DC" w:rsidRPr="00592994" w:rsidRDefault="009B47DC" w:rsidP="009B47DC">
            <w:pPr>
              <w:spacing w:after="120" w:line="240" w:lineRule="auto"/>
              <w:jc w:val="center"/>
              <w:rPr>
                <w:sz w:val="24"/>
                <w:szCs w:val="24"/>
              </w:rPr>
            </w:pPr>
            <w:r w:rsidRPr="00592994">
              <w:rPr>
                <w:sz w:val="24"/>
                <w:szCs w:val="24"/>
              </w:rPr>
              <w:t>Кількість годин на підготовку</w:t>
            </w:r>
          </w:p>
        </w:tc>
      </w:tr>
      <w:tr w:rsidR="00592994" w:rsidRPr="00592994" w14:paraId="514CF547" w14:textId="77777777" w:rsidTr="009B47DC">
        <w:tc>
          <w:tcPr>
            <w:tcW w:w="0" w:type="auto"/>
          </w:tcPr>
          <w:p w14:paraId="511E2A77" w14:textId="77777777" w:rsidR="009B47DC" w:rsidRPr="00592994" w:rsidRDefault="009B47DC" w:rsidP="009B47DC">
            <w:pPr>
              <w:spacing w:after="120" w:line="240" w:lineRule="auto"/>
              <w:jc w:val="both"/>
              <w:rPr>
                <w:sz w:val="24"/>
                <w:szCs w:val="24"/>
              </w:rPr>
            </w:pPr>
            <w:r w:rsidRPr="00592994">
              <w:rPr>
                <w:sz w:val="24"/>
                <w:szCs w:val="24"/>
              </w:rPr>
              <w:t>Підготовка до аудиторних занять: повторення лекційного матеріалу, складання попередніх варіантів програм для проведення розрахунків на заняттях, оформлення звітів з комп’ютерних практикумів</w:t>
            </w:r>
          </w:p>
        </w:tc>
        <w:tc>
          <w:tcPr>
            <w:tcW w:w="0" w:type="auto"/>
          </w:tcPr>
          <w:p w14:paraId="0D500142" w14:textId="77777777" w:rsidR="009B47DC" w:rsidRPr="00592994" w:rsidRDefault="009B47DC" w:rsidP="009B47DC">
            <w:pPr>
              <w:spacing w:after="120" w:line="240" w:lineRule="auto"/>
              <w:jc w:val="both"/>
              <w:rPr>
                <w:sz w:val="24"/>
                <w:szCs w:val="24"/>
              </w:rPr>
            </w:pPr>
            <w:r w:rsidRPr="00592994">
              <w:rPr>
                <w:sz w:val="24"/>
                <w:szCs w:val="24"/>
              </w:rPr>
              <w:t xml:space="preserve">1 – </w:t>
            </w:r>
            <w:r w:rsidRPr="00592994">
              <w:rPr>
                <w:sz w:val="24"/>
                <w:szCs w:val="24"/>
                <w:lang w:val="en-GB"/>
              </w:rPr>
              <w:t>2</w:t>
            </w:r>
            <w:r w:rsidRPr="00592994">
              <w:rPr>
                <w:sz w:val="24"/>
                <w:szCs w:val="24"/>
              </w:rPr>
              <w:t xml:space="preserve"> години на тиждень</w:t>
            </w:r>
          </w:p>
        </w:tc>
      </w:tr>
      <w:tr w:rsidR="00592994" w:rsidRPr="00592994" w14:paraId="1B8C1419" w14:textId="77777777" w:rsidTr="009B47DC">
        <w:tc>
          <w:tcPr>
            <w:tcW w:w="0" w:type="auto"/>
          </w:tcPr>
          <w:p w14:paraId="106A7665" w14:textId="77777777" w:rsidR="009B47DC" w:rsidRPr="00592994" w:rsidRDefault="009B47DC" w:rsidP="009B47DC">
            <w:pPr>
              <w:spacing w:after="120" w:line="240" w:lineRule="auto"/>
              <w:jc w:val="both"/>
              <w:rPr>
                <w:sz w:val="24"/>
                <w:szCs w:val="24"/>
              </w:rPr>
            </w:pPr>
            <w:r w:rsidRPr="00592994">
              <w:rPr>
                <w:sz w:val="24"/>
                <w:szCs w:val="24"/>
              </w:rPr>
              <w:t>Підготовка до МКР (повторення матеріалу)</w:t>
            </w:r>
          </w:p>
        </w:tc>
        <w:tc>
          <w:tcPr>
            <w:tcW w:w="0" w:type="auto"/>
          </w:tcPr>
          <w:p w14:paraId="5F4CACBF" w14:textId="77777777" w:rsidR="009B47DC" w:rsidRPr="00592994" w:rsidRDefault="009B47DC" w:rsidP="009B47DC">
            <w:pPr>
              <w:spacing w:after="120" w:line="240" w:lineRule="auto"/>
              <w:jc w:val="both"/>
              <w:rPr>
                <w:sz w:val="24"/>
                <w:szCs w:val="24"/>
              </w:rPr>
            </w:pPr>
            <w:r w:rsidRPr="00592994">
              <w:rPr>
                <w:sz w:val="24"/>
                <w:szCs w:val="24"/>
              </w:rPr>
              <w:t>4 години</w:t>
            </w:r>
          </w:p>
        </w:tc>
      </w:tr>
      <w:tr w:rsidR="00592994" w:rsidRPr="00592994" w14:paraId="5D1D6945" w14:textId="77777777" w:rsidTr="009B47DC">
        <w:tc>
          <w:tcPr>
            <w:tcW w:w="0" w:type="auto"/>
          </w:tcPr>
          <w:p w14:paraId="67EBCE75" w14:textId="77777777" w:rsidR="009B47DC" w:rsidRPr="00592994" w:rsidRDefault="009B47DC" w:rsidP="009B47DC">
            <w:pPr>
              <w:spacing w:after="120" w:line="240" w:lineRule="auto"/>
              <w:jc w:val="both"/>
              <w:rPr>
                <w:sz w:val="24"/>
                <w:szCs w:val="24"/>
              </w:rPr>
            </w:pPr>
            <w:r w:rsidRPr="00592994">
              <w:rPr>
                <w:sz w:val="24"/>
                <w:szCs w:val="24"/>
              </w:rPr>
              <w:t xml:space="preserve">Підготовка </w:t>
            </w:r>
            <w:r w:rsidR="005C6E04">
              <w:rPr>
                <w:sz w:val="24"/>
                <w:szCs w:val="24"/>
              </w:rPr>
              <w:t>реферату да доповіді</w:t>
            </w:r>
          </w:p>
        </w:tc>
        <w:tc>
          <w:tcPr>
            <w:tcW w:w="0" w:type="auto"/>
          </w:tcPr>
          <w:p w14:paraId="5C5C545D" w14:textId="77777777" w:rsidR="009B47DC" w:rsidRPr="00592994" w:rsidRDefault="005C6E04" w:rsidP="009B47DC">
            <w:pPr>
              <w:spacing w:after="120" w:line="240" w:lineRule="auto"/>
              <w:jc w:val="both"/>
              <w:rPr>
                <w:sz w:val="24"/>
                <w:szCs w:val="24"/>
              </w:rPr>
            </w:pPr>
            <w:r>
              <w:rPr>
                <w:sz w:val="24"/>
                <w:szCs w:val="24"/>
              </w:rPr>
              <w:t>5</w:t>
            </w:r>
            <w:r w:rsidR="009B47DC" w:rsidRPr="00592994">
              <w:rPr>
                <w:sz w:val="24"/>
                <w:szCs w:val="24"/>
              </w:rPr>
              <w:t>0 годин</w:t>
            </w:r>
          </w:p>
        </w:tc>
      </w:tr>
    </w:tbl>
    <w:p w14:paraId="4C5C7513" w14:textId="77777777" w:rsidR="009B47DC" w:rsidRPr="00592994" w:rsidRDefault="009B47DC" w:rsidP="009B47DC">
      <w:pPr>
        <w:spacing w:after="120" w:line="240" w:lineRule="auto"/>
        <w:jc w:val="both"/>
        <w:rPr>
          <w:sz w:val="24"/>
          <w:szCs w:val="24"/>
        </w:rPr>
      </w:pPr>
    </w:p>
    <w:p w14:paraId="12044128" w14:textId="77777777" w:rsidR="009B47DC" w:rsidRPr="00592994" w:rsidRDefault="009B47DC" w:rsidP="009B47DC">
      <w:pPr>
        <w:pStyle w:val="1"/>
        <w:numPr>
          <w:ilvl w:val="0"/>
          <w:numId w:val="0"/>
        </w:numPr>
        <w:shd w:val="clear" w:color="auto" w:fill="BFBFBF" w:themeFill="background1" w:themeFillShade="BF"/>
        <w:spacing w:line="240" w:lineRule="auto"/>
        <w:jc w:val="center"/>
        <w:rPr>
          <w:rFonts w:ascii="Times New Roman" w:hAnsi="Times New Roman"/>
          <w:color w:val="auto"/>
        </w:rPr>
      </w:pPr>
      <w:r w:rsidRPr="00592994">
        <w:rPr>
          <w:rFonts w:ascii="Times New Roman" w:hAnsi="Times New Roman"/>
          <w:color w:val="auto"/>
        </w:rPr>
        <w:t>Політика та контроль</w:t>
      </w:r>
    </w:p>
    <w:p w14:paraId="48445A8C" w14:textId="77777777"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Політика навчальної дисципліни (освітнього компонента)</w:t>
      </w:r>
    </w:p>
    <w:p w14:paraId="01527D7D" w14:textId="77777777" w:rsidR="009B47DC" w:rsidRPr="00592994" w:rsidRDefault="009B47DC" w:rsidP="009B47DC">
      <w:pPr>
        <w:spacing w:line="240" w:lineRule="auto"/>
        <w:jc w:val="both"/>
        <w:rPr>
          <w:sz w:val="24"/>
          <w:szCs w:val="24"/>
        </w:rPr>
      </w:pPr>
      <w:r w:rsidRPr="00592994">
        <w:rPr>
          <w:sz w:val="24"/>
          <w:szCs w:val="24"/>
        </w:rPr>
        <w:t>У звичайному режимі роботи університету лекції та лабораторні заняття проводяться в навчальних аудиторіях. У змішаному режимі лекційні заняття проводяться через платформу дистанційного навчання Сікорський, комп’ютерні практикуми – у лабораторіях. У дистанційному режимі всі заняття проводяться через платформу дистанційного навчання Сікорський. Відвідування лекцій та лабораторних занять є обов’язковим.</w:t>
      </w:r>
    </w:p>
    <w:p w14:paraId="54A4C29B" w14:textId="77777777" w:rsidR="009B47DC" w:rsidRPr="00592994" w:rsidRDefault="009B47DC" w:rsidP="009B47DC">
      <w:pPr>
        <w:spacing w:line="240" w:lineRule="auto"/>
        <w:jc w:val="both"/>
        <w:rPr>
          <w:sz w:val="24"/>
          <w:szCs w:val="24"/>
        </w:rPr>
      </w:pPr>
      <w:r w:rsidRPr="00592994">
        <w:rPr>
          <w:sz w:val="24"/>
          <w:szCs w:val="24"/>
        </w:rPr>
        <w:t>На початку кожної лекції лектор може проводити опитування за матеріалами попередньої лекції із застосуванням інтерактивних засобів (</w:t>
      </w:r>
      <w:r w:rsidRPr="00592994">
        <w:rPr>
          <w:sz w:val="24"/>
          <w:szCs w:val="24"/>
          <w:lang w:val="en-GB"/>
        </w:rPr>
        <w:t>Google</w:t>
      </w:r>
      <w:r w:rsidRPr="00592994">
        <w:rPr>
          <w:sz w:val="24"/>
          <w:szCs w:val="24"/>
        </w:rPr>
        <w:t xml:space="preserve"> </w:t>
      </w:r>
      <w:r w:rsidRPr="00592994">
        <w:rPr>
          <w:sz w:val="24"/>
          <w:szCs w:val="24"/>
          <w:lang w:val="en-GB"/>
        </w:rPr>
        <w:t>Forms</w:t>
      </w:r>
      <w:r w:rsidRPr="00592994">
        <w:rPr>
          <w:sz w:val="24"/>
          <w:szCs w:val="24"/>
        </w:rPr>
        <w:t xml:space="preserve">, </w:t>
      </w:r>
      <w:r w:rsidRPr="00592994">
        <w:rPr>
          <w:sz w:val="24"/>
          <w:szCs w:val="24"/>
          <w:lang w:val="en-GB"/>
        </w:rPr>
        <w:t>menti</w:t>
      </w:r>
      <w:r w:rsidRPr="00592994">
        <w:rPr>
          <w:sz w:val="24"/>
          <w:szCs w:val="24"/>
        </w:rPr>
        <w:t>.</w:t>
      </w:r>
      <w:r w:rsidRPr="00592994">
        <w:rPr>
          <w:sz w:val="24"/>
          <w:szCs w:val="24"/>
          <w:lang w:val="en-GB"/>
        </w:rPr>
        <w:t>com</w:t>
      </w:r>
      <w:r w:rsidRPr="00592994">
        <w:rPr>
          <w:sz w:val="24"/>
          <w:szCs w:val="24"/>
        </w:rPr>
        <w:t xml:space="preserve">, </w:t>
      </w:r>
      <w:r w:rsidRPr="00592994">
        <w:rPr>
          <w:sz w:val="24"/>
          <w:szCs w:val="24"/>
          <w:lang w:val="en-GB"/>
        </w:rPr>
        <w:t>Kahoot</w:t>
      </w:r>
      <w:r w:rsidRPr="00592994">
        <w:rPr>
          <w:sz w:val="24"/>
          <w:szCs w:val="24"/>
        </w:rPr>
        <w:t xml:space="preserve"> тощо). 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підвищення зацікавленості та залучення слухачів до розв’язання прикладів.</w:t>
      </w:r>
    </w:p>
    <w:p w14:paraId="4FCA95DE" w14:textId="77777777" w:rsidR="009B47DC" w:rsidRPr="00592994" w:rsidRDefault="009B47DC" w:rsidP="009B47DC">
      <w:pPr>
        <w:spacing w:before="120" w:after="120" w:line="240" w:lineRule="auto"/>
        <w:jc w:val="both"/>
        <w:rPr>
          <w:sz w:val="24"/>
          <w:szCs w:val="24"/>
          <w:u w:val="single"/>
        </w:rPr>
      </w:pPr>
      <w:r w:rsidRPr="00592994">
        <w:rPr>
          <w:sz w:val="24"/>
          <w:szCs w:val="24"/>
          <w:u w:val="single"/>
        </w:rPr>
        <w:t>Правила захисту лабораторних занять та домашньої контрольної роботи:</w:t>
      </w:r>
    </w:p>
    <w:p w14:paraId="29E4379F" w14:textId="77777777" w:rsidR="009B47DC" w:rsidRPr="00592994" w:rsidRDefault="009B47DC" w:rsidP="009B47DC">
      <w:pPr>
        <w:pStyle w:val="a0"/>
        <w:numPr>
          <w:ilvl w:val="0"/>
          <w:numId w:val="17"/>
        </w:numPr>
        <w:spacing w:line="240" w:lineRule="auto"/>
        <w:jc w:val="both"/>
        <w:rPr>
          <w:sz w:val="24"/>
          <w:szCs w:val="24"/>
        </w:rPr>
      </w:pPr>
      <w:r w:rsidRPr="00592994">
        <w:rPr>
          <w:sz w:val="24"/>
          <w:szCs w:val="24"/>
        </w:rPr>
        <w:t>До захисту допускаються студенти, які правильно виконали перетворення органічних сполук, планування синтезу (при неправильно виконаних перетвореннях їх слід усунути).</w:t>
      </w:r>
    </w:p>
    <w:p w14:paraId="33369DAA" w14:textId="77777777" w:rsidR="009B47DC" w:rsidRPr="00592994" w:rsidRDefault="009B47DC" w:rsidP="009B47DC">
      <w:pPr>
        <w:pStyle w:val="a0"/>
        <w:numPr>
          <w:ilvl w:val="0"/>
          <w:numId w:val="17"/>
        </w:numPr>
        <w:spacing w:line="240" w:lineRule="auto"/>
        <w:jc w:val="both"/>
        <w:rPr>
          <w:sz w:val="24"/>
          <w:szCs w:val="24"/>
        </w:rPr>
      </w:pPr>
      <w:r w:rsidRPr="00592994">
        <w:rPr>
          <w:sz w:val="24"/>
          <w:szCs w:val="24"/>
        </w:rPr>
        <w:t>Захист відбувається за графіком, зазначеним у п.5 за індивідуальними завданнями.</w:t>
      </w:r>
    </w:p>
    <w:p w14:paraId="514B407F" w14:textId="77777777" w:rsidR="009B47DC" w:rsidRPr="00592994" w:rsidRDefault="009B47DC" w:rsidP="009B47DC">
      <w:pPr>
        <w:pStyle w:val="a0"/>
        <w:numPr>
          <w:ilvl w:val="0"/>
          <w:numId w:val="17"/>
        </w:numPr>
        <w:spacing w:line="240" w:lineRule="auto"/>
        <w:jc w:val="both"/>
        <w:rPr>
          <w:sz w:val="24"/>
          <w:szCs w:val="24"/>
        </w:rPr>
      </w:pPr>
      <w:r w:rsidRPr="00592994">
        <w:rPr>
          <w:sz w:val="24"/>
          <w:szCs w:val="24"/>
        </w:rPr>
        <w:t>Після перевірки завдання викладачем на захист виставляється загальна оцінка і робота вважається захищеною.</w:t>
      </w:r>
    </w:p>
    <w:p w14:paraId="4EF63BC0" w14:textId="77777777" w:rsidR="009B47DC" w:rsidRPr="00592994" w:rsidRDefault="009B47DC" w:rsidP="009B47DC">
      <w:pPr>
        <w:pStyle w:val="a0"/>
        <w:numPr>
          <w:ilvl w:val="0"/>
          <w:numId w:val="17"/>
        </w:numPr>
        <w:spacing w:line="240" w:lineRule="auto"/>
        <w:jc w:val="both"/>
        <w:rPr>
          <w:sz w:val="24"/>
          <w:szCs w:val="24"/>
        </w:rPr>
      </w:pPr>
      <w:r w:rsidRPr="00592994">
        <w:rPr>
          <w:sz w:val="24"/>
          <w:szCs w:val="24"/>
        </w:rPr>
        <w:t>Несвоєчасні захист і виконання роботи без поважної причини штрафуються відповідно до правил призначення заохочувальних та штрафних балів.</w:t>
      </w:r>
    </w:p>
    <w:p w14:paraId="575F1901" w14:textId="77777777" w:rsidR="009B47DC" w:rsidRPr="00592994" w:rsidRDefault="009B47DC" w:rsidP="009B47DC">
      <w:pPr>
        <w:spacing w:before="120" w:after="120" w:line="240" w:lineRule="auto"/>
        <w:jc w:val="both"/>
        <w:rPr>
          <w:sz w:val="24"/>
          <w:szCs w:val="24"/>
          <w:u w:val="single"/>
        </w:rPr>
      </w:pPr>
      <w:r w:rsidRPr="00592994">
        <w:rPr>
          <w:sz w:val="24"/>
          <w:szCs w:val="24"/>
          <w:u w:val="single"/>
        </w:rPr>
        <w:t>Правила призначення заохочувальних та штрафних балів:</w:t>
      </w:r>
    </w:p>
    <w:p w14:paraId="764F168C" w14:textId="77777777" w:rsidR="009B47DC" w:rsidRPr="00592994" w:rsidRDefault="009B47DC" w:rsidP="009B47DC">
      <w:pPr>
        <w:pStyle w:val="a0"/>
        <w:numPr>
          <w:ilvl w:val="0"/>
          <w:numId w:val="18"/>
        </w:numPr>
        <w:spacing w:line="240" w:lineRule="auto"/>
        <w:jc w:val="both"/>
        <w:rPr>
          <w:sz w:val="24"/>
          <w:szCs w:val="24"/>
        </w:rPr>
      </w:pPr>
      <w:r w:rsidRPr="00592994">
        <w:rPr>
          <w:sz w:val="24"/>
          <w:szCs w:val="24"/>
        </w:rPr>
        <w:lastRenderedPageBreak/>
        <w:t>Несвоєчасне виконання лабораторної роботи без поважної причини штрафується 1 балом;</w:t>
      </w:r>
    </w:p>
    <w:p w14:paraId="5320FB3C" w14:textId="77777777" w:rsidR="009B47DC" w:rsidRPr="00592994" w:rsidRDefault="009B47DC" w:rsidP="009B47DC">
      <w:pPr>
        <w:pStyle w:val="a0"/>
        <w:numPr>
          <w:ilvl w:val="0"/>
          <w:numId w:val="18"/>
        </w:numPr>
        <w:spacing w:line="240" w:lineRule="auto"/>
        <w:jc w:val="both"/>
        <w:rPr>
          <w:sz w:val="24"/>
          <w:szCs w:val="24"/>
        </w:rPr>
      </w:pPr>
      <w:r w:rsidRPr="00592994">
        <w:rPr>
          <w:sz w:val="24"/>
          <w:szCs w:val="24"/>
        </w:rPr>
        <w:t>Несвоєчасний захист роботи без поважної причини штрафуються 1 балом;</w:t>
      </w:r>
    </w:p>
    <w:p w14:paraId="335308BC" w14:textId="77777777" w:rsidR="009B47DC" w:rsidRPr="00592994" w:rsidRDefault="009B47DC" w:rsidP="009B47DC">
      <w:pPr>
        <w:pStyle w:val="a0"/>
        <w:numPr>
          <w:ilvl w:val="0"/>
          <w:numId w:val="18"/>
        </w:numPr>
        <w:spacing w:line="240" w:lineRule="auto"/>
        <w:jc w:val="both"/>
        <w:rPr>
          <w:sz w:val="24"/>
          <w:szCs w:val="24"/>
        </w:rPr>
      </w:pPr>
      <w:r w:rsidRPr="00592994">
        <w:rPr>
          <w:sz w:val="24"/>
          <w:szCs w:val="24"/>
        </w:rPr>
        <w:t>За виконання завдань із удосконалення дидактичних матеріалів з дисципліни нараховується від 1 до 6 заохочувальних балів;</w:t>
      </w:r>
    </w:p>
    <w:p w14:paraId="1382E945" w14:textId="77777777" w:rsidR="009B47DC" w:rsidRPr="00592994" w:rsidRDefault="009B47DC" w:rsidP="009B47DC">
      <w:pPr>
        <w:pStyle w:val="a0"/>
        <w:numPr>
          <w:ilvl w:val="0"/>
          <w:numId w:val="18"/>
        </w:numPr>
        <w:spacing w:line="240" w:lineRule="auto"/>
        <w:jc w:val="both"/>
        <w:rPr>
          <w:sz w:val="24"/>
          <w:szCs w:val="24"/>
        </w:rPr>
      </w:pPr>
      <w:r w:rsidRPr="00592994">
        <w:rPr>
          <w:sz w:val="24"/>
          <w:szCs w:val="24"/>
        </w:rPr>
        <w:t>За активну роботу на лекції нараховується до 0,5 заохочувальних балів (але не більше 10 балів на семестр).</w:t>
      </w:r>
    </w:p>
    <w:p w14:paraId="203BAECC" w14:textId="77777777" w:rsidR="009B47DC" w:rsidRPr="00592994" w:rsidRDefault="009B47DC" w:rsidP="009B47DC">
      <w:pPr>
        <w:spacing w:before="120" w:after="120" w:line="240" w:lineRule="auto"/>
        <w:jc w:val="both"/>
        <w:rPr>
          <w:sz w:val="24"/>
          <w:szCs w:val="24"/>
        </w:rPr>
      </w:pPr>
      <w:r w:rsidRPr="00592994">
        <w:rPr>
          <w:sz w:val="24"/>
          <w:szCs w:val="24"/>
          <w:u w:val="single"/>
        </w:rPr>
        <w:t>Політика</w:t>
      </w:r>
      <w:r w:rsidRPr="00592994">
        <w:rPr>
          <w:sz w:val="24"/>
          <w:szCs w:val="24"/>
          <w:u w:val="single"/>
          <w:lang w:val="ru-RU"/>
        </w:rPr>
        <w:t xml:space="preserve"> </w:t>
      </w:r>
      <w:r w:rsidRPr="00592994">
        <w:rPr>
          <w:sz w:val="24"/>
          <w:szCs w:val="24"/>
          <w:u w:val="single"/>
        </w:rPr>
        <w:t xml:space="preserve">дедлайнів та перескладань: </w:t>
      </w:r>
      <w:r w:rsidRPr="00592994">
        <w:rPr>
          <w:sz w:val="24"/>
          <w:szCs w:val="24"/>
        </w:rPr>
        <w:t>визначається п. 8 Положення про поточний, календарний та семестровий контроль результатів навчання в КПІ ім. Ігоря Сікорського</w:t>
      </w:r>
    </w:p>
    <w:p w14:paraId="2CAD7A76" w14:textId="77777777" w:rsidR="009B47DC" w:rsidRPr="00592994" w:rsidRDefault="009B47DC" w:rsidP="009B47DC">
      <w:pPr>
        <w:spacing w:line="240" w:lineRule="auto"/>
        <w:jc w:val="both"/>
        <w:rPr>
          <w:sz w:val="24"/>
          <w:szCs w:val="24"/>
        </w:rPr>
      </w:pPr>
      <w:r w:rsidRPr="00592994">
        <w:rPr>
          <w:sz w:val="24"/>
          <w:szCs w:val="24"/>
          <w:u w:val="single"/>
        </w:rPr>
        <w:t>Політика щодо академічної доброчесності:</w:t>
      </w:r>
      <w:r w:rsidRPr="00592994">
        <w:rPr>
          <w:sz w:val="24"/>
          <w:szCs w:val="24"/>
        </w:rPr>
        <w:t xml:space="preserve"> визначається політикою академічної чесності та іншими положеннями Кодексу честі університету.</w:t>
      </w:r>
    </w:p>
    <w:p w14:paraId="163FDD1B" w14:textId="77777777" w:rsidR="009B47DC" w:rsidRPr="00592994" w:rsidRDefault="009B47DC" w:rsidP="009B47DC">
      <w:pPr>
        <w:spacing w:line="240" w:lineRule="auto"/>
        <w:jc w:val="both"/>
        <w:rPr>
          <w:sz w:val="24"/>
          <w:szCs w:val="24"/>
        </w:rPr>
      </w:pPr>
    </w:p>
    <w:p w14:paraId="2B121F4A" w14:textId="77777777"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Види контролю та рейтингова система оцінювання результатів навчання (РСО)</w:t>
      </w:r>
    </w:p>
    <w:p w14:paraId="7147227C" w14:textId="77777777" w:rsidR="009B47DC" w:rsidRPr="00592994" w:rsidRDefault="009B47DC" w:rsidP="009B47DC">
      <w:pPr>
        <w:spacing w:line="240" w:lineRule="auto"/>
        <w:jc w:val="both"/>
        <w:rPr>
          <w:sz w:val="24"/>
          <w:szCs w:val="24"/>
        </w:rPr>
      </w:pPr>
    </w:p>
    <w:p w14:paraId="5102EFA0" w14:textId="77777777" w:rsidR="009B47DC" w:rsidRPr="00592994" w:rsidRDefault="009B47DC" w:rsidP="009B47DC">
      <w:pPr>
        <w:spacing w:line="240" w:lineRule="auto"/>
        <w:jc w:val="both"/>
        <w:rPr>
          <w:sz w:val="24"/>
          <w:szCs w:val="24"/>
        </w:rPr>
      </w:pPr>
      <w:r w:rsidRPr="00592994">
        <w:rPr>
          <w:sz w:val="24"/>
          <w:szCs w:val="24"/>
        </w:rPr>
        <w:t xml:space="preserve">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 </w:t>
      </w:r>
    </w:p>
    <w:p w14:paraId="78AF9B46" w14:textId="77777777" w:rsidR="009B47DC" w:rsidRPr="00592994" w:rsidRDefault="009B47DC" w:rsidP="009B47DC">
      <w:pPr>
        <w:spacing w:line="240" w:lineRule="auto"/>
        <w:jc w:val="both"/>
        <w:rPr>
          <w:sz w:val="24"/>
          <w:szCs w:val="24"/>
        </w:rPr>
      </w:pPr>
    </w:p>
    <w:p w14:paraId="03E4B795" w14:textId="77777777"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Поточний контроль</w:t>
      </w:r>
      <w:r w:rsidRPr="00592994">
        <w:rPr>
          <w:sz w:val="24"/>
          <w:szCs w:val="24"/>
        </w:rPr>
        <w:t>: опитування на лабораторних заняттях, МКР.</w:t>
      </w:r>
    </w:p>
    <w:p w14:paraId="78637903" w14:textId="77777777"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Календарний контроль</w:t>
      </w:r>
      <w:r w:rsidRPr="00592994">
        <w:rPr>
          <w:sz w:val="24"/>
          <w:szCs w:val="24"/>
        </w:rPr>
        <w:t>: проводиться двічі на семестр як моніторинг поточного стану виконання вимог силабусу.</w:t>
      </w:r>
    </w:p>
    <w:p w14:paraId="1B265689" w14:textId="77777777"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Семестровий контроль</w:t>
      </w:r>
      <w:r w:rsidRPr="00592994">
        <w:rPr>
          <w:sz w:val="24"/>
          <w:szCs w:val="24"/>
        </w:rPr>
        <w:t xml:space="preserve">: </w:t>
      </w:r>
      <w:r w:rsidR="00791DC6">
        <w:rPr>
          <w:sz w:val="24"/>
          <w:szCs w:val="24"/>
        </w:rPr>
        <w:t>залік</w:t>
      </w:r>
      <w:r w:rsidRPr="00592994">
        <w:rPr>
          <w:sz w:val="24"/>
          <w:szCs w:val="24"/>
        </w:rPr>
        <w:t>.</w:t>
      </w:r>
    </w:p>
    <w:p w14:paraId="28D295B8" w14:textId="77777777" w:rsidR="009B47DC" w:rsidRPr="00592994" w:rsidRDefault="009B47DC" w:rsidP="009B47DC">
      <w:pPr>
        <w:spacing w:before="240" w:after="240" w:line="240" w:lineRule="auto"/>
        <w:jc w:val="center"/>
        <w:rPr>
          <w:sz w:val="24"/>
          <w:szCs w:val="24"/>
        </w:rPr>
      </w:pPr>
      <w:r w:rsidRPr="00592994">
        <w:rPr>
          <w:b/>
          <w:sz w:val="24"/>
          <w:szCs w:val="24"/>
        </w:rPr>
        <w:t>Рейтингова система оцінювання результатів навчання</w:t>
      </w:r>
    </w:p>
    <w:p w14:paraId="31C6866A" w14:textId="77777777" w:rsidR="009B47DC" w:rsidRDefault="009B47DC" w:rsidP="009B47DC">
      <w:pPr>
        <w:spacing w:line="240" w:lineRule="auto"/>
        <w:jc w:val="both"/>
        <w:rPr>
          <w:sz w:val="24"/>
          <w:szCs w:val="24"/>
        </w:rPr>
      </w:pPr>
      <w:r w:rsidRPr="00592994">
        <w:rPr>
          <w:sz w:val="24"/>
          <w:szCs w:val="24"/>
        </w:rPr>
        <w:t>1. Рейтинг студента з кредитного модуля розраховується виходячи із 100-бальної шкали</w:t>
      </w:r>
      <w:r w:rsidR="008A30DC">
        <w:rPr>
          <w:sz w:val="24"/>
          <w:szCs w:val="24"/>
        </w:rPr>
        <w:t>. Р</w:t>
      </w:r>
      <w:r w:rsidRPr="00592994">
        <w:rPr>
          <w:sz w:val="24"/>
          <w:szCs w:val="24"/>
        </w:rPr>
        <w:t>ейтинг (протягом семестру) складається з балів, що студент отримує за:</w:t>
      </w:r>
    </w:p>
    <w:p w14:paraId="281F70CB" w14:textId="77777777" w:rsidR="008A30DC" w:rsidRPr="008A30DC" w:rsidRDefault="008A30DC" w:rsidP="008A30DC">
      <w:pPr>
        <w:numPr>
          <w:ilvl w:val="0"/>
          <w:numId w:val="27"/>
        </w:numPr>
        <w:tabs>
          <w:tab w:val="clear" w:pos="360"/>
          <w:tab w:val="num" w:pos="900"/>
        </w:tabs>
        <w:spacing w:line="240" w:lineRule="auto"/>
        <w:ind w:left="357" w:firstLine="539"/>
        <w:rPr>
          <w:sz w:val="24"/>
          <w:szCs w:val="24"/>
        </w:rPr>
      </w:pPr>
      <w:r w:rsidRPr="008A30DC">
        <w:rPr>
          <w:sz w:val="24"/>
          <w:szCs w:val="24"/>
        </w:rPr>
        <w:t>виконання та захист 5-ти лабораторних робіт;</w:t>
      </w:r>
    </w:p>
    <w:p w14:paraId="5936DEE1" w14:textId="77777777" w:rsidR="008A30DC" w:rsidRPr="008A30DC" w:rsidRDefault="008A30DC" w:rsidP="008A30DC">
      <w:pPr>
        <w:numPr>
          <w:ilvl w:val="0"/>
          <w:numId w:val="27"/>
        </w:numPr>
        <w:tabs>
          <w:tab w:val="clear" w:pos="360"/>
          <w:tab w:val="num" w:pos="900"/>
        </w:tabs>
        <w:spacing w:line="240" w:lineRule="auto"/>
        <w:ind w:left="357" w:firstLine="539"/>
        <w:jc w:val="both"/>
        <w:rPr>
          <w:sz w:val="24"/>
          <w:szCs w:val="24"/>
        </w:rPr>
      </w:pPr>
      <w:r w:rsidRPr="008A30DC">
        <w:rPr>
          <w:sz w:val="24"/>
          <w:szCs w:val="24"/>
        </w:rPr>
        <w:t>одну модульну контрольну роботу;</w:t>
      </w:r>
    </w:p>
    <w:p w14:paraId="2911545A" w14:textId="77777777" w:rsidR="008A30DC" w:rsidRPr="008A30DC" w:rsidRDefault="008A30DC" w:rsidP="008A30DC">
      <w:pPr>
        <w:numPr>
          <w:ilvl w:val="0"/>
          <w:numId w:val="27"/>
        </w:numPr>
        <w:tabs>
          <w:tab w:val="clear" w:pos="360"/>
          <w:tab w:val="num" w:pos="900"/>
        </w:tabs>
        <w:spacing w:line="240" w:lineRule="auto"/>
        <w:ind w:left="357" w:firstLine="539"/>
        <w:jc w:val="both"/>
        <w:rPr>
          <w:sz w:val="24"/>
          <w:szCs w:val="24"/>
        </w:rPr>
      </w:pPr>
      <w:r w:rsidRPr="008A30DC">
        <w:rPr>
          <w:sz w:val="24"/>
          <w:szCs w:val="24"/>
        </w:rPr>
        <w:t>написання та захист реферату;</w:t>
      </w:r>
    </w:p>
    <w:p w14:paraId="18DDC8C7" w14:textId="77777777" w:rsidR="008A30DC" w:rsidRPr="008A30DC" w:rsidRDefault="008A30DC" w:rsidP="008A30DC">
      <w:pPr>
        <w:numPr>
          <w:ilvl w:val="0"/>
          <w:numId w:val="27"/>
        </w:numPr>
        <w:tabs>
          <w:tab w:val="clear" w:pos="360"/>
          <w:tab w:val="num" w:pos="900"/>
        </w:tabs>
        <w:spacing w:line="240" w:lineRule="auto"/>
        <w:ind w:left="357" w:firstLine="539"/>
        <w:jc w:val="both"/>
        <w:rPr>
          <w:sz w:val="24"/>
          <w:szCs w:val="24"/>
        </w:rPr>
      </w:pPr>
      <w:r w:rsidRPr="008A30DC">
        <w:rPr>
          <w:sz w:val="24"/>
          <w:szCs w:val="24"/>
        </w:rPr>
        <w:t>відповіді на практичних заняттях.</w:t>
      </w:r>
    </w:p>
    <w:p w14:paraId="0F6C4A18" w14:textId="77777777" w:rsidR="009B47DC" w:rsidRPr="00592994" w:rsidRDefault="009B47DC" w:rsidP="009B47DC">
      <w:pPr>
        <w:spacing w:line="240" w:lineRule="auto"/>
        <w:jc w:val="both"/>
        <w:rPr>
          <w:sz w:val="24"/>
          <w:szCs w:val="24"/>
        </w:rPr>
      </w:pPr>
    </w:p>
    <w:p w14:paraId="48633F5A" w14:textId="77777777" w:rsidR="009B47DC" w:rsidRPr="00592994" w:rsidRDefault="009B47DC" w:rsidP="009B47DC">
      <w:pPr>
        <w:spacing w:line="240" w:lineRule="auto"/>
        <w:jc w:val="both"/>
        <w:rPr>
          <w:sz w:val="24"/>
          <w:szCs w:val="24"/>
        </w:rPr>
      </w:pPr>
      <w:r w:rsidRPr="00592994">
        <w:rPr>
          <w:sz w:val="24"/>
          <w:szCs w:val="24"/>
        </w:rPr>
        <w:t>2.</w:t>
      </w:r>
      <w:r w:rsidRPr="00592994">
        <w:rPr>
          <w:b/>
          <w:sz w:val="24"/>
          <w:szCs w:val="24"/>
        </w:rPr>
        <w:t xml:space="preserve"> Критерії нарахування балів</w:t>
      </w:r>
      <w:r w:rsidRPr="00592994">
        <w:rPr>
          <w:sz w:val="24"/>
          <w:szCs w:val="24"/>
        </w:rPr>
        <w:t>:</w:t>
      </w:r>
    </w:p>
    <w:p w14:paraId="22824839" w14:textId="77777777" w:rsidR="00A92D1F" w:rsidRPr="00592994" w:rsidRDefault="00A92D1F" w:rsidP="00A92D1F">
      <w:pPr>
        <w:pStyle w:val="a0"/>
        <w:numPr>
          <w:ilvl w:val="0"/>
          <w:numId w:val="23"/>
        </w:numPr>
        <w:jc w:val="center"/>
        <w:rPr>
          <w:b/>
          <w:sz w:val="24"/>
          <w:szCs w:val="24"/>
        </w:rPr>
      </w:pPr>
      <w:r w:rsidRPr="00592994">
        <w:rPr>
          <w:b/>
          <w:sz w:val="24"/>
          <w:szCs w:val="24"/>
        </w:rPr>
        <w:t>2</w:t>
      </w:r>
      <w:r w:rsidR="004D532F" w:rsidRPr="00592994">
        <w:rPr>
          <w:b/>
          <w:sz w:val="24"/>
          <w:szCs w:val="24"/>
        </w:rPr>
        <w:t>.1</w:t>
      </w:r>
      <w:r w:rsidRPr="00592994">
        <w:rPr>
          <w:b/>
          <w:sz w:val="24"/>
          <w:szCs w:val="24"/>
        </w:rPr>
        <w:t>. Лабораторна робота:</w:t>
      </w:r>
    </w:p>
    <w:p w14:paraId="7B197517" w14:textId="77777777" w:rsidR="00A92D1F" w:rsidRDefault="00A92D1F" w:rsidP="008A30DC">
      <w:pPr>
        <w:rPr>
          <w:sz w:val="24"/>
          <w:szCs w:val="24"/>
        </w:rPr>
      </w:pPr>
    </w:p>
    <w:p w14:paraId="1AADF103" w14:textId="77777777" w:rsidR="008A30DC" w:rsidRPr="008A30DC" w:rsidRDefault="008A30DC" w:rsidP="008A30DC">
      <w:pPr>
        <w:ind w:firstLine="720"/>
        <w:rPr>
          <w:sz w:val="24"/>
          <w:szCs w:val="24"/>
          <w:u w:val="single"/>
        </w:rPr>
      </w:pPr>
      <w:r w:rsidRPr="008A30DC">
        <w:rPr>
          <w:sz w:val="24"/>
          <w:szCs w:val="24"/>
        </w:rPr>
        <w:t xml:space="preserve">Ваговий бал – 6. Максимальна кількість балів на усіх лабораторних роботах дорівнює </w:t>
      </w:r>
      <w:r w:rsidRPr="008A30DC">
        <w:rPr>
          <w:sz w:val="24"/>
          <w:szCs w:val="24"/>
          <w:u w:val="single"/>
        </w:rPr>
        <w:t>30 балів.</w:t>
      </w:r>
    </w:p>
    <w:p w14:paraId="1E03CB18" w14:textId="77777777" w:rsidR="008A30DC" w:rsidRPr="008A30DC" w:rsidRDefault="008A30DC" w:rsidP="008A30DC">
      <w:pPr>
        <w:ind w:firstLine="720"/>
        <w:jc w:val="center"/>
        <w:rPr>
          <w:b/>
          <w:i/>
          <w:sz w:val="24"/>
          <w:szCs w:val="24"/>
        </w:rPr>
      </w:pPr>
      <w:r w:rsidRPr="008A30DC">
        <w:rPr>
          <w:b/>
          <w:i/>
          <w:sz w:val="24"/>
          <w:szCs w:val="24"/>
        </w:rPr>
        <w:t>Критерії оцінювання:</w:t>
      </w:r>
    </w:p>
    <w:p w14:paraId="12932ABE" w14:textId="77777777" w:rsidR="008A30DC" w:rsidRPr="008A30DC" w:rsidRDefault="008A30DC" w:rsidP="008A30DC">
      <w:pPr>
        <w:ind w:left="900" w:hanging="900"/>
        <w:jc w:val="both"/>
        <w:rPr>
          <w:sz w:val="24"/>
          <w:szCs w:val="24"/>
        </w:rPr>
      </w:pPr>
      <w:r w:rsidRPr="008A30DC">
        <w:rPr>
          <w:sz w:val="24"/>
          <w:szCs w:val="24"/>
          <w:u w:val="single"/>
        </w:rPr>
        <w:t>6 - 5 балів:</w:t>
      </w:r>
      <w:r w:rsidRPr="008A30DC">
        <w:rPr>
          <w:sz w:val="24"/>
          <w:szCs w:val="24"/>
        </w:rPr>
        <w:t xml:space="preserve"> Гарна робота, високий вихід речовини, правильно оформлений протокол роботи та безпомилкове вирішення усіх завдань під час захисту роботи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14:paraId="32DB7864" w14:textId="77777777" w:rsidR="008A30DC" w:rsidRPr="008A30DC" w:rsidRDefault="008A30DC" w:rsidP="008A30DC">
      <w:pPr>
        <w:ind w:left="900" w:hanging="900"/>
        <w:jc w:val="both"/>
        <w:rPr>
          <w:sz w:val="24"/>
          <w:szCs w:val="24"/>
        </w:rPr>
      </w:pPr>
      <w:r w:rsidRPr="008A30DC">
        <w:rPr>
          <w:sz w:val="24"/>
          <w:szCs w:val="24"/>
          <w:u w:val="single"/>
        </w:rPr>
        <w:t>4 -3 бали</w:t>
      </w:r>
      <w:r w:rsidRPr="008A30DC">
        <w:rPr>
          <w:sz w:val="24"/>
          <w:szCs w:val="24"/>
        </w:rPr>
        <w:t>: Незначні помилки при виконанні лабораторної роботи, середній вихід речовини або неправильно оформлений протокол та вирішення усіх завдань під час захисту роботи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14:paraId="28A6651A" w14:textId="77777777" w:rsidR="008A30DC" w:rsidRPr="008A30DC" w:rsidRDefault="008A30DC" w:rsidP="008A30DC">
      <w:pPr>
        <w:ind w:left="900" w:hanging="900"/>
        <w:jc w:val="both"/>
        <w:rPr>
          <w:sz w:val="24"/>
          <w:szCs w:val="24"/>
        </w:rPr>
      </w:pPr>
      <w:r w:rsidRPr="008A30DC">
        <w:rPr>
          <w:sz w:val="24"/>
          <w:szCs w:val="24"/>
          <w:u w:val="single"/>
        </w:rPr>
        <w:t>2 -1 бали:</w:t>
      </w:r>
      <w:r w:rsidRPr="008A30DC">
        <w:rPr>
          <w:sz w:val="24"/>
          <w:szCs w:val="24"/>
        </w:rPr>
        <w:t xml:space="preserve"> Незначні помилки при виконанні лабораторної роботи, низький вихід речовини або неправильно оформлений протокол та під час захисту роботи вірне вирішення вправ (але не менше 50 %); наявність принципових помилок у відповідях</w:t>
      </w:r>
    </w:p>
    <w:p w14:paraId="128168F2" w14:textId="77777777" w:rsidR="008A30DC" w:rsidRPr="008A30DC" w:rsidRDefault="008A30DC" w:rsidP="008A30DC">
      <w:pPr>
        <w:ind w:left="900" w:hanging="900"/>
        <w:jc w:val="both"/>
        <w:rPr>
          <w:sz w:val="24"/>
          <w:szCs w:val="24"/>
        </w:rPr>
      </w:pPr>
      <w:r w:rsidRPr="008A30DC">
        <w:rPr>
          <w:sz w:val="24"/>
          <w:szCs w:val="24"/>
          <w:u w:val="single"/>
        </w:rPr>
        <w:t xml:space="preserve">0 балів: </w:t>
      </w:r>
      <w:r w:rsidRPr="008A30DC">
        <w:rPr>
          <w:sz w:val="24"/>
          <w:szCs w:val="24"/>
        </w:rPr>
        <w:t>Невиконання лабораторної роботи;</w:t>
      </w:r>
    </w:p>
    <w:p w14:paraId="09A3BEDE" w14:textId="77777777" w:rsidR="008A30DC" w:rsidRPr="008A30DC" w:rsidRDefault="008A30DC" w:rsidP="008A30DC">
      <w:pPr>
        <w:ind w:firstLine="720"/>
        <w:jc w:val="both"/>
        <w:rPr>
          <w:sz w:val="24"/>
          <w:szCs w:val="24"/>
        </w:rPr>
      </w:pPr>
      <w:r w:rsidRPr="008A30DC">
        <w:rPr>
          <w:sz w:val="24"/>
          <w:szCs w:val="24"/>
        </w:rPr>
        <w:lastRenderedPageBreak/>
        <w:t>У разі недопущення до лабораторної роботи у зв’язку з незадовільним вхідним контролем (відсутність протоколу та написаних в ньому реакцій і розрахунків) нараховується штрафний (–1) бал. У разі розбиття лабораторного посуду нараховуються штрафні (-2) бали за один предмет.</w:t>
      </w:r>
    </w:p>
    <w:p w14:paraId="69DE11E7" w14:textId="77777777" w:rsidR="009B47DC" w:rsidRPr="00592994" w:rsidRDefault="009B47DC" w:rsidP="004D532F">
      <w:pPr>
        <w:tabs>
          <w:tab w:val="num" w:pos="1068"/>
        </w:tabs>
        <w:spacing w:line="240" w:lineRule="auto"/>
        <w:jc w:val="both"/>
        <w:rPr>
          <w:sz w:val="24"/>
          <w:szCs w:val="24"/>
        </w:rPr>
      </w:pPr>
    </w:p>
    <w:p w14:paraId="0761C129" w14:textId="77777777" w:rsidR="004D532F" w:rsidRPr="00592994" w:rsidRDefault="004D532F" w:rsidP="004D532F">
      <w:pPr>
        <w:ind w:left="720"/>
        <w:jc w:val="center"/>
        <w:rPr>
          <w:b/>
          <w:sz w:val="24"/>
          <w:szCs w:val="24"/>
        </w:rPr>
      </w:pPr>
      <w:r w:rsidRPr="00592994">
        <w:rPr>
          <w:sz w:val="24"/>
          <w:szCs w:val="24"/>
        </w:rPr>
        <w:tab/>
      </w:r>
      <w:r w:rsidRPr="00592994">
        <w:rPr>
          <w:b/>
          <w:sz w:val="24"/>
          <w:szCs w:val="24"/>
        </w:rPr>
        <w:t>2.2. Модульна контрольна робота</w:t>
      </w:r>
    </w:p>
    <w:p w14:paraId="4C3BE722" w14:textId="77777777" w:rsidR="004D532F" w:rsidRPr="00592994" w:rsidRDefault="004D532F" w:rsidP="004D532F">
      <w:pPr>
        <w:ind w:left="720"/>
        <w:jc w:val="center"/>
        <w:rPr>
          <w:b/>
          <w:sz w:val="24"/>
          <w:szCs w:val="24"/>
        </w:rPr>
      </w:pPr>
    </w:p>
    <w:p w14:paraId="311EE7C2" w14:textId="77777777" w:rsidR="00024991" w:rsidRPr="00024991" w:rsidRDefault="00024991" w:rsidP="00024991">
      <w:pPr>
        <w:ind w:firstLine="720"/>
        <w:rPr>
          <w:sz w:val="24"/>
          <w:szCs w:val="24"/>
        </w:rPr>
      </w:pPr>
      <w:r w:rsidRPr="00024991">
        <w:rPr>
          <w:sz w:val="24"/>
          <w:szCs w:val="24"/>
        </w:rPr>
        <w:t>Кількість завдань цього виду – 1.</w:t>
      </w:r>
    </w:p>
    <w:p w14:paraId="09ADC03E" w14:textId="77777777" w:rsidR="00024991" w:rsidRPr="00024991" w:rsidRDefault="00024991" w:rsidP="00024991">
      <w:pPr>
        <w:ind w:firstLine="720"/>
        <w:jc w:val="both"/>
        <w:rPr>
          <w:sz w:val="24"/>
          <w:szCs w:val="24"/>
        </w:rPr>
      </w:pPr>
      <w:r w:rsidRPr="00024991">
        <w:rPr>
          <w:sz w:val="24"/>
          <w:szCs w:val="24"/>
        </w:rPr>
        <w:t xml:space="preserve">Модульна контрольна робота оцінюється в </w:t>
      </w:r>
      <w:r w:rsidRPr="00024991">
        <w:rPr>
          <w:sz w:val="24"/>
          <w:szCs w:val="24"/>
          <w:u w:val="single"/>
        </w:rPr>
        <w:t>20 балів.</w:t>
      </w:r>
      <w:r w:rsidRPr="00024991">
        <w:rPr>
          <w:sz w:val="24"/>
          <w:szCs w:val="24"/>
        </w:rPr>
        <w:t xml:space="preserve"> </w:t>
      </w:r>
    </w:p>
    <w:p w14:paraId="69B4B7EE" w14:textId="77777777" w:rsidR="00024991" w:rsidRPr="00024991" w:rsidRDefault="00024991" w:rsidP="00024991">
      <w:pPr>
        <w:ind w:firstLine="720"/>
        <w:rPr>
          <w:sz w:val="24"/>
          <w:szCs w:val="24"/>
        </w:rPr>
      </w:pPr>
    </w:p>
    <w:p w14:paraId="55010225" w14:textId="77777777" w:rsidR="00024991" w:rsidRPr="00024991" w:rsidRDefault="00024991" w:rsidP="00024991">
      <w:pPr>
        <w:ind w:firstLine="720"/>
        <w:jc w:val="center"/>
        <w:rPr>
          <w:b/>
          <w:i/>
          <w:sz w:val="24"/>
          <w:szCs w:val="24"/>
        </w:rPr>
      </w:pPr>
      <w:r w:rsidRPr="00024991">
        <w:rPr>
          <w:b/>
          <w:i/>
          <w:sz w:val="24"/>
          <w:szCs w:val="24"/>
        </w:rPr>
        <w:t>Критерії оцінювання модульної контрольної роботи:</w:t>
      </w:r>
    </w:p>
    <w:p w14:paraId="22BC39BB" w14:textId="77777777" w:rsidR="00024991" w:rsidRPr="00024991" w:rsidRDefault="00024991" w:rsidP="00024991">
      <w:pPr>
        <w:ind w:firstLine="720"/>
        <w:jc w:val="center"/>
        <w:rPr>
          <w:sz w:val="24"/>
          <w:szCs w:val="24"/>
        </w:rPr>
      </w:pPr>
    </w:p>
    <w:p w14:paraId="29FF912D" w14:textId="77777777" w:rsidR="00024991" w:rsidRPr="00024991" w:rsidRDefault="00024991" w:rsidP="00024991">
      <w:pPr>
        <w:ind w:left="900" w:hanging="900"/>
        <w:jc w:val="both"/>
        <w:rPr>
          <w:sz w:val="24"/>
          <w:szCs w:val="24"/>
        </w:rPr>
      </w:pPr>
      <w:r w:rsidRPr="00024991">
        <w:rPr>
          <w:sz w:val="24"/>
          <w:szCs w:val="24"/>
          <w:u w:val="single"/>
        </w:rPr>
        <w:t>20-19 балів</w:t>
      </w:r>
      <w:r w:rsidRPr="00024991">
        <w:rPr>
          <w:sz w:val="24"/>
          <w:szCs w:val="24"/>
        </w:rPr>
        <w:t>: «</w:t>
      </w:r>
      <w:r w:rsidRPr="00024991">
        <w:rPr>
          <w:i/>
          <w:sz w:val="24"/>
          <w:szCs w:val="24"/>
        </w:rPr>
        <w:t>відмінно</w:t>
      </w:r>
      <w:r w:rsidRPr="00024991">
        <w:rPr>
          <w:sz w:val="24"/>
          <w:szCs w:val="24"/>
        </w:rPr>
        <w:t>» – безпомилкове вирішення усіх завдань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14:paraId="4C7147CF" w14:textId="77777777" w:rsidR="00024991" w:rsidRPr="00024991" w:rsidRDefault="00024991" w:rsidP="00024991">
      <w:pPr>
        <w:ind w:left="900" w:hanging="900"/>
        <w:jc w:val="both"/>
        <w:rPr>
          <w:sz w:val="24"/>
          <w:szCs w:val="24"/>
        </w:rPr>
      </w:pPr>
      <w:r w:rsidRPr="00024991">
        <w:rPr>
          <w:sz w:val="24"/>
          <w:szCs w:val="24"/>
          <w:u w:val="single"/>
        </w:rPr>
        <w:t>18-16 балів</w:t>
      </w:r>
      <w:r w:rsidRPr="00024991">
        <w:rPr>
          <w:sz w:val="24"/>
          <w:szCs w:val="24"/>
        </w:rPr>
        <w:t>: «</w:t>
      </w:r>
      <w:r w:rsidRPr="00024991">
        <w:rPr>
          <w:i/>
          <w:sz w:val="24"/>
          <w:szCs w:val="24"/>
        </w:rPr>
        <w:t>добре</w:t>
      </w:r>
      <w:r w:rsidRPr="00024991">
        <w:rPr>
          <w:sz w:val="24"/>
          <w:szCs w:val="24"/>
        </w:rPr>
        <w:t>» – вирішення усіх завдань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14:paraId="30DCAF96" w14:textId="77777777" w:rsidR="00024991" w:rsidRPr="00024991" w:rsidRDefault="00024991" w:rsidP="00024991">
      <w:pPr>
        <w:ind w:left="900" w:hanging="900"/>
        <w:jc w:val="both"/>
        <w:rPr>
          <w:sz w:val="24"/>
          <w:szCs w:val="24"/>
        </w:rPr>
      </w:pPr>
      <w:r w:rsidRPr="00024991">
        <w:rPr>
          <w:sz w:val="24"/>
          <w:szCs w:val="24"/>
          <w:u w:val="single"/>
        </w:rPr>
        <w:t>15-12 балів:</w:t>
      </w:r>
      <w:r w:rsidRPr="00024991">
        <w:rPr>
          <w:sz w:val="24"/>
          <w:szCs w:val="24"/>
        </w:rPr>
        <w:t xml:space="preserve"> «</w:t>
      </w:r>
      <w:r w:rsidRPr="00024991">
        <w:rPr>
          <w:i/>
          <w:sz w:val="24"/>
          <w:szCs w:val="24"/>
        </w:rPr>
        <w:t>задовільно</w:t>
      </w:r>
      <w:r w:rsidRPr="00024991">
        <w:rPr>
          <w:sz w:val="24"/>
          <w:szCs w:val="24"/>
        </w:rPr>
        <w:t>» – вирішення усіх розрахункових вправ з двома –трьома досить суттєвими помилками; наявність суттєвих зауважень до теоретичних викладок, помилки у формулах;</w:t>
      </w:r>
    </w:p>
    <w:p w14:paraId="1D48C9BD" w14:textId="77777777" w:rsidR="00024991" w:rsidRPr="00024991" w:rsidRDefault="00024991" w:rsidP="00024991">
      <w:pPr>
        <w:ind w:left="900" w:hanging="900"/>
        <w:jc w:val="both"/>
        <w:rPr>
          <w:sz w:val="24"/>
          <w:szCs w:val="24"/>
        </w:rPr>
      </w:pPr>
      <w:r w:rsidRPr="00024991">
        <w:rPr>
          <w:sz w:val="24"/>
          <w:szCs w:val="24"/>
          <w:u w:val="single"/>
        </w:rPr>
        <w:t>11-9 балів:</w:t>
      </w:r>
      <w:r w:rsidRPr="00024991">
        <w:rPr>
          <w:sz w:val="24"/>
          <w:szCs w:val="24"/>
        </w:rPr>
        <w:t xml:space="preserve"> «</w:t>
      </w:r>
      <w:r w:rsidRPr="00024991">
        <w:rPr>
          <w:i/>
          <w:sz w:val="24"/>
          <w:szCs w:val="24"/>
        </w:rPr>
        <w:t>достатньо</w:t>
      </w:r>
      <w:r w:rsidRPr="00024991">
        <w:rPr>
          <w:sz w:val="24"/>
          <w:szCs w:val="24"/>
        </w:rPr>
        <w:t>» – вірне вирішення розрахункових вправ (але не менше 50 %); наявність принципових помилок у відповідях.</w:t>
      </w:r>
    </w:p>
    <w:p w14:paraId="0C700CA3" w14:textId="77777777" w:rsidR="00024991" w:rsidRPr="00024991" w:rsidRDefault="00024991" w:rsidP="00024991">
      <w:pPr>
        <w:ind w:left="900" w:hanging="900"/>
        <w:rPr>
          <w:sz w:val="24"/>
          <w:szCs w:val="24"/>
        </w:rPr>
      </w:pPr>
      <w:r w:rsidRPr="00024991">
        <w:rPr>
          <w:sz w:val="24"/>
          <w:szCs w:val="24"/>
          <w:u w:val="single"/>
        </w:rPr>
        <w:t>0 балів:</w:t>
      </w:r>
      <w:r w:rsidRPr="00024991">
        <w:rPr>
          <w:sz w:val="24"/>
          <w:szCs w:val="24"/>
        </w:rPr>
        <w:t xml:space="preserve"> відповідь принципово невірна або відсутня.</w:t>
      </w:r>
    </w:p>
    <w:p w14:paraId="41A18CCD" w14:textId="77777777" w:rsidR="004D532F" w:rsidRPr="00024991" w:rsidRDefault="004D532F" w:rsidP="00024991">
      <w:pPr>
        <w:spacing w:line="240" w:lineRule="auto"/>
        <w:jc w:val="both"/>
        <w:rPr>
          <w:sz w:val="24"/>
          <w:szCs w:val="24"/>
        </w:rPr>
      </w:pPr>
    </w:p>
    <w:p w14:paraId="6DA3682A" w14:textId="77777777" w:rsidR="004D532F" w:rsidRPr="00024991" w:rsidRDefault="004D532F" w:rsidP="004D532F">
      <w:pPr>
        <w:ind w:left="720"/>
        <w:jc w:val="center"/>
        <w:rPr>
          <w:b/>
          <w:sz w:val="24"/>
          <w:szCs w:val="24"/>
        </w:rPr>
      </w:pPr>
      <w:r w:rsidRPr="00024991">
        <w:rPr>
          <w:b/>
          <w:sz w:val="24"/>
          <w:szCs w:val="24"/>
        </w:rPr>
        <w:t xml:space="preserve">2.3. </w:t>
      </w:r>
      <w:r w:rsidR="00024991" w:rsidRPr="00024991">
        <w:rPr>
          <w:b/>
          <w:sz w:val="24"/>
          <w:szCs w:val="24"/>
        </w:rPr>
        <w:t>Практичні заняття</w:t>
      </w:r>
      <w:r w:rsidR="00024991">
        <w:rPr>
          <w:b/>
          <w:sz w:val="24"/>
          <w:szCs w:val="24"/>
        </w:rPr>
        <w:t>:</w:t>
      </w:r>
    </w:p>
    <w:p w14:paraId="30E00F57" w14:textId="77777777" w:rsidR="004D532F" w:rsidRPr="00592994" w:rsidRDefault="004D532F" w:rsidP="004D532F">
      <w:pPr>
        <w:ind w:left="720"/>
        <w:jc w:val="center"/>
        <w:rPr>
          <w:b/>
          <w:sz w:val="24"/>
          <w:szCs w:val="24"/>
        </w:rPr>
      </w:pPr>
    </w:p>
    <w:p w14:paraId="1EB94EA8" w14:textId="77777777" w:rsidR="00024991" w:rsidRPr="00024991" w:rsidRDefault="00024991" w:rsidP="00024991">
      <w:pPr>
        <w:ind w:firstLine="720"/>
        <w:rPr>
          <w:sz w:val="24"/>
          <w:szCs w:val="24"/>
          <w:u w:val="single"/>
        </w:rPr>
      </w:pPr>
      <w:r w:rsidRPr="00024991">
        <w:rPr>
          <w:sz w:val="24"/>
          <w:szCs w:val="24"/>
        </w:rPr>
        <w:t xml:space="preserve">Ваговий бал – 10. Максимальна кількість балів на практичних заняттях дорівнює </w:t>
      </w:r>
      <w:r w:rsidRPr="00024991">
        <w:rPr>
          <w:sz w:val="24"/>
          <w:szCs w:val="24"/>
          <w:u w:val="single"/>
        </w:rPr>
        <w:t>20 балів.</w:t>
      </w:r>
    </w:p>
    <w:p w14:paraId="460B3289" w14:textId="77777777" w:rsidR="00024991" w:rsidRPr="00024991" w:rsidRDefault="00024991" w:rsidP="00024991">
      <w:pPr>
        <w:ind w:firstLine="720"/>
        <w:jc w:val="center"/>
        <w:rPr>
          <w:b/>
          <w:i/>
          <w:sz w:val="24"/>
          <w:szCs w:val="24"/>
        </w:rPr>
      </w:pPr>
      <w:r w:rsidRPr="00024991">
        <w:rPr>
          <w:b/>
          <w:i/>
          <w:sz w:val="24"/>
          <w:szCs w:val="24"/>
        </w:rPr>
        <w:t>Критерії оцінювання:</w:t>
      </w:r>
    </w:p>
    <w:p w14:paraId="369E91C1" w14:textId="77777777" w:rsidR="00024991" w:rsidRPr="00024991" w:rsidRDefault="00024991" w:rsidP="00024991">
      <w:pPr>
        <w:ind w:left="900" w:hanging="900"/>
        <w:jc w:val="both"/>
        <w:rPr>
          <w:sz w:val="24"/>
          <w:szCs w:val="24"/>
        </w:rPr>
      </w:pPr>
      <w:r w:rsidRPr="00024991">
        <w:rPr>
          <w:sz w:val="24"/>
          <w:szCs w:val="24"/>
          <w:u w:val="single"/>
        </w:rPr>
        <w:t>10-9 балів:</w:t>
      </w:r>
      <w:r w:rsidRPr="00024991">
        <w:rPr>
          <w:sz w:val="24"/>
          <w:szCs w:val="24"/>
        </w:rPr>
        <w:t xml:space="preserve"> Безпомилкове вирішення усіх завдань під час заняття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14:paraId="7C4A66BC" w14:textId="77777777" w:rsidR="00024991" w:rsidRPr="00024991" w:rsidRDefault="00024991" w:rsidP="00024991">
      <w:pPr>
        <w:ind w:left="900" w:hanging="900"/>
        <w:jc w:val="both"/>
        <w:rPr>
          <w:sz w:val="24"/>
          <w:szCs w:val="24"/>
        </w:rPr>
      </w:pPr>
      <w:r w:rsidRPr="00024991">
        <w:rPr>
          <w:sz w:val="24"/>
          <w:szCs w:val="24"/>
          <w:u w:val="single"/>
        </w:rPr>
        <w:t>8-7 балів</w:t>
      </w:r>
      <w:r w:rsidRPr="00024991">
        <w:rPr>
          <w:sz w:val="24"/>
          <w:szCs w:val="24"/>
        </w:rPr>
        <w:t>: Незначні помилки при виконанні завдань на занятті або наявність 1-2 помилок та 1-2 зауважень щодо вміння застосовувати фундаментальні знання з органічної хімії при вирішенні задач та відповіді на теоретичні питання;</w:t>
      </w:r>
    </w:p>
    <w:p w14:paraId="4D544164" w14:textId="77777777" w:rsidR="00024991" w:rsidRPr="00024991" w:rsidRDefault="00024991" w:rsidP="00024991">
      <w:pPr>
        <w:ind w:left="900" w:hanging="900"/>
        <w:jc w:val="both"/>
        <w:rPr>
          <w:sz w:val="24"/>
          <w:szCs w:val="24"/>
        </w:rPr>
      </w:pPr>
      <w:r w:rsidRPr="00024991">
        <w:rPr>
          <w:sz w:val="24"/>
          <w:szCs w:val="24"/>
          <w:u w:val="single"/>
        </w:rPr>
        <w:t>6-5 балів:</w:t>
      </w:r>
      <w:r w:rsidRPr="00024991">
        <w:rPr>
          <w:sz w:val="24"/>
          <w:szCs w:val="24"/>
        </w:rPr>
        <w:t xml:space="preserve"> Незначні помилки при виконанні завдань на занятті, наявність принципових помилок у відповідях</w:t>
      </w:r>
    </w:p>
    <w:p w14:paraId="345D865A" w14:textId="77777777" w:rsidR="00024991" w:rsidRPr="00024991" w:rsidRDefault="00024991" w:rsidP="00024991">
      <w:pPr>
        <w:ind w:left="900" w:hanging="900"/>
        <w:jc w:val="both"/>
        <w:rPr>
          <w:sz w:val="24"/>
          <w:szCs w:val="24"/>
        </w:rPr>
      </w:pPr>
      <w:r w:rsidRPr="00024991">
        <w:rPr>
          <w:sz w:val="24"/>
          <w:szCs w:val="24"/>
          <w:u w:val="single"/>
        </w:rPr>
        <w:t xml:space="preserve">0 балів: </w:t>
      </w:r>
      <w:r w:rsidRPr="00024991">
        <w:rPr>
          <w:sz w:val="24"/>
          <w:szCs w:val="24"/>
        </w:rPr>
        <w:t>Невиконання завдань на занятті.</w:t>
      </w:r>
    </w:p>
    <w:p w14:paraId="02F7E931" w14:textId="77777777" w:rsidR="00024991" w:rsidRPr="00024991" w:rsidRDefault="00024991" w:rsidP="00024991">
      <w:pPr>
        <w:ind w:left="900" w:hanging="900"/>
        <w:rPr>
          <w:sz w:val="24"/>
          <w:szCs w:val="24"/>
        </w:rPr>
      </w:pPr>
    </w:p>
    <w:p w14:paraId="7BB99CA4" w14:textId="77777777" w:rsidR="00024991" w:rsidRPr="00024991" w:rsidRDefault="00024991" w:rsidP="00024991">
      <w:pPr>
        <w:ind w:firstLine="720"/>
        <w:jc w:val="center"/>
        <w:rPr>
          <w:b/>
          <w:sz w:val="24"/>
          <w:szCs w:val="24"/>
        </w:rPr>
      </w:pPr>
      <w:r>
        <w:rPr>
          <w:b/>
          <w:sz w:val="24"/>
          <w:szCs w:val="24"/>
        </w:rPr>
        <w:t>2.</w:t>
      </w:r>
      <w:r w:rsidRPr="00024991">
        <w:rPr>
          <w:b/>
          <w:sz w:val="24"/>
          <w:szCs w:val="24"/>
        </w:rPr>
        <w:t>4. Реферат:</w:t>
      </w:r>
    </w:p>
    <w:p w14:paraId="1ABB475A" w14:textId="77777777" w:rsidR="00024991" w:rsidRPr="00024991" w:rsidRDefault="00024991" w:rsidP="00024991">
      <w:pPr>
        <w:ind w:firstLine="720"/>
        <w:rPr>
          <w:sz w:val="24"/>
          <w:szCs w:val="24"/>
        </w:rPr>
      </w:pPr>
    </w:p>
    <w:p w14:paraId="1DAD1759" w14:textId="77777777" w:rsidR="00024991" w:rsidRPr="00024991" w:rsidRDefault="00024991" w:rsidP="00024991">
      <w:pPr>
        <w:ind w:firstLine="720"/>
        <w:rPr>
          <w:sz w:val="24"/>
          <w:szCs w:val="24"/>
          <w:u w:val="single"/>
        </w:rPr>
      </w:pPr>
      <w:r w:rsidRPr="00024991">
        <w:rPr>
          <w:sz w:val="24"/>
          <w:szCs w:val="24"/>
        </w:rPr>
        <w:t xml:space="preserve">Ваговий бал – 10 за сам реферат та 20 за доповідь. Максимальна кількість балів за індивідуальне завдання дорівнює </w:t>
      </w:r>
      <w:r w:rsidRPr="00024991">
        <w:rPr>
          <w:sz w:val="24"/>
          <w:szCs w:val="24"/>
          <w:u w:val="single"/>
        </w:rPr>
        <w:t>30 балів.</w:t>
      </w:r>
    </w:p>
    <w:p w14:paraId="14656808" w14:textId="77777777" w:rsidR="00024991" w:rsidRPr="00024991" w:rsidRDefault="00024991" w:rsidP="00024991">
      <w:pPr>
        <w:ind w:firstLine="720"/>
        <w:jc w:val="center"/>
        <w:rPr>
          <w:b/>
          <w:i/>
          <w:sz w:val="24"/>
          <w:szCs w:val="24"/>
        </w:rPr>
      </w:pPr>
      <w:r w:rsidRPr="00024991">
        <w:rPr>
          <w:b/>
          <w:i/>
          <w:sz w:val="24"/>
          <w:szCs w:val="24"/>
        </w:rPr>
        <w:t>Критерії оцінювання:</w:t>
      </w:r>
    </w:p>
    <w:p w14:paraId="1154C550" w14:textId="77777777" w:rsidR="00024991" w:rsidRPr="00024991" w:rsidRDefault="00024991" w:rsidP="00024991">
      <w:pPr>
        <w:shd w:val="clear" w:color="auto" w:fill="FFFFFF"/>
        <w:spacing w:before="5"/>
        <w:ind w:left="720" w:hanging="720"/>
        <w:jc w:val="both"/>
        <w:rPr>
          <w:sz w:val="24"/>
          <w:szCs w:val="24"/>
        </w:rPr>
      </w:pPr>
      <w:r w:rsidRPr="00024991">
        <w:rPr>
          <w:color w:val="000000"/>
          <w:spacing w:val="-1"/>
          <w:sz w:val="24"/>
          <w:szCs w:val="24"/>
          <w:u w:val="single"/>
        </w:rPr>
        <w:t xml:space="preserve">30-27 балів: </w:t>
      </w:r>
      <w:r w:rsidRPr="00024991">
        <w:rPr>
          <w:color w:val="000000"/>
          <w:spacing w:val="-5"/>
          <w:sz w:val="24"/>
          <w:szCs w:val="24"/>
        </w:rPr>
        <w:t xml:space="preserve">При захисті студент відмінно володіє матеріалом і відповідає на 100% питань; </w:t>
      </w:r>
      <w:r w:rsidRPr="00024991">
        <w:rPr>
          <w:color w:val="000000"/>
          <w:sz w:val="24"/>
          <w:szCs w:val="24"/>
        </w:rPr>
        <w:t>у роботі здійснено ґрунтовний аналіз усіх аспектів проблеми;</w:t>
      </w:r>
      <w:r w:rsidRPr="00024991">
        <w:rPr>
          <w:color w:val="000000"/>
          <w:spacing w:val="-1"/>
          <w:sz w:val="24"/>
          <w:szCs w:val="24"/>
        </w:rPr>
        <w:t xml:space="preserve"> використано сучасні джерела, у тому числі періодичні видання, </w:t>
      </w:r>
      <w:r w:rsidRPr="00024991">
        <w:rPr>
          <w:color w:val="000000"/>
          <w:spacing w:val="-2"/>
          <w:sz w:val="24"/>
          <w:szCs w:val="24"/>
        </w:rPr>
        <w:t xml:space="preserve">монографії, які дають змогу висвітлити теоретичні й прикладні аспекти теми; </w:t>
      </w:r>
      <w:r w:rsidRPr="00024991">
        <w:rPr>
          <w:color w:val="000000"/>
          <w:sz w:val="24"/>
          <w:szCs w:val="24"/>
        </w:rPr>
        <w:t xml:space="preserve">матеріал роботи добре структурований та логічно викладений; </w:t>
      </w:r>
      <w:r w:rsidRPr="00024991">
        <w:rPr>
          <w:sz w:val="24"/>
          <w:szCs w:val="24"/>
        </w:rPr>
        <w:t>роботу оформлено з дотриманням встановлених правил.</w:t>
      </w:r>
    </w:p>
    <w:p w14:paraId="7C224FB2" w14:textId="77777777" w:rsidR="00024991" w:rsidRPr="00024991" w:rsidRDefault="00024991" w:rsidP="00024991">
      <w:pPr>
        <w:shd w:val="clear" w:color="auto" w:fill="FFFFFF"/>
        <w:spacing w:before="5"/>
        <w:ind w:left="566" w:hanging="566"/>
        <w:jc w:val="both"/>
        <w:rPr>
          <w:color w:val="000000"/>
          <w:sz w:val="24"/>
          <w:szCs w:val="24"/>
        </w:rPr>
      </w:pPr>
      <w:r w:rsidRPr="00024991">
        <w:rPr>
          <w:color w:val="000000"/>
          <w:spacing w:val="-1"/>
          <w:sz w:val="24"/>
          <w:szCs w:val="24"/>
          <w:u w:val="single"/>
        </w:rPr>
        <w:lastRenderedPageBreak/>
        <w:t xml:space="preserve">26-23 бали: </w:t>
      </w:r>
      <w:r w:rsidRPr="00024991">
        <w:rPr>
          <w:color w:val="000000"/>
          <w:spacing w:val="-5"/>
          <w:sz w:val="24"/>
          <w:szCs w:val="24"/>
        </w:rPr>
        <w:t xml:space="preserve">При захисті студент добре володіє матеріалом і відповідає мінімум на 80% питань; </w:t>
      </w:r>
      <w:r w:rsidRPr="00024991">
        <w:rPr>
          <w:color w:val="000000"/>
          <w:sz w:val="24"/>
          <w:szCs w:val="24"/>
        </w:rPr>
        <w:t>у роботі здійснено аналіз основних аспектів проблеми; використано джерела, які дають змогу розкрити теоретичні й прикладні аспекти теми; матеріал роботи структурований та логічно викладений; оформлення роботи в цілому відповідає встановленим правилам.</w:t>
      </w:r>
    </w:p>
    <w:p w14:paraId="4B58645D" w14:textId="77777777" w:rsidR="00024991" w:rsidRPr="00024991" w:rsidRDefault="00024991" w:rsidP="00024991">
      <w:pPr>
        <w:shd w:val="clear" w:color="auto" w:fill="FFFFFF"/>
        <w:spacing w:before="5"/>
        <w:ind w:left="566" w:hanging="566"/>
        <w:jc w:val="both"/>
        <w:rPr>
          <w:color w:val="000000"/>
          <w:sz w:val="24"/>
          <w:szCs w:val="24"/>
        </w:rPr>
      </w:pPr>
      <w:r w:rsidRPr="00024991">
        <w:rPr>
          <w:color w:val="000000"/>
          <w:spacing w:val="-1"/>
          <w:sz w:val="24"/>
          <w:szCs w:val="24"/>
          <w:u w:val="single"/>
        </w:rPr>
        <w:t xml:space="preserve">22-17 балів: </w:t>
      </w:r>
      <w:r w:rsidRPr="00024991">
        <w:rPr>
          <w:color w:val="000000"/>
          <w:spacing w:val="-5"/>
          <w:sz w:val="24"/>
          <w:szCs w:val="24"/>
        </w:rPr>
        <w:t xml:space="preserve">При захисті студент задовільно володіє матеріалом і відповідає мінімум на 60% питань; </w:t>
      </w:r>
      <w:r w:rsidRPr="00024991">
        <w:rPr>
          <w:color w:val="000000"/>
          <w:sz w:val="24"/>
          <w:szCs w:val="24"/>
        </w:rPr>
        <w:t>здійснений студентом теоретичний аналіз не повною мірою відповідає темі, меті і завданням дослідження; використані джерела не дають можливості повністю розкрити проблему; висновки не повністю відповідають завданням роботи; робота в цілому оформлена згідно з правилами, але є певні недоліки.</w:t>
      </w:r>
    </w:p>
    <w:p w14:paraId="190F11A3" w14:textId="77777777" w:rsidR="00024991" w:rsidRPr="00024991" w:rsidRDefault="00024991" w:rsidP="00024991">
      <w:pPr>
        <w:shd w:val="clear" w:color="auto" w:fill="FFFFFF"/>
        <w:spacing w:before="5"/>
        <w:ind w:left="566" w:hanging="566"/>
        <w:jc w:val="both"/>
        <w:rPr>
          <w:b/>
          <w:i/>
          <w:sz w:val="24"/>
          <w:szCs w:val="24"/>
        </w:rPr>
      </w:pPr>
      <w:r w:rsidRPr="00024991">
        <w:rPr>
          <w:color w:val="000000"/>
          <w:spacing w:val="-1"/>
          <w:sz w:val="24"/>
          <w:szCs w:val="24"/>
          <w:u w:val="single"/>
        </w:rPr>
        <w:t xml:space="preserve">16–0, якщо: </w:t>
      </w:r>
      <w:r w:rsidRPr="00024991">
        <w:rPr>
          <w:color w:val="000000"/>
          <w:spacing w:val="-5"/>
          <w:sz w:val="24"/>
          <w:szCs w:val="24"/>
        </w:rPr>
        <w:t xml:space="preserve">При захисті студент задовільно володіє матеріалом і відповідає менше ніж на 60% питань; </w:t>
      </w:r>
      <w:r w:rsidRPr="00024991">
        <w:rPr>
          <w:color w:val="000000"/>
          <w:sz w:val="24"/>
          <w:szCs w:val="24"/>
        </w:rPr>
        <w:t>здійснений студентом аналіз не відповідає темі, меті і завданням дослідження; студент не використовував необхідні наукові джерела, що не дало можливості повністю розкрити тему реферату; висновки не відповідають завданням роботи; оформлення роботи не відповідає встановленим правилам.</w:t>
      </w:r>
    </w:p>
    <w:p w14:paraId="7224697C" w14:textId="77777777" w:rsidR="00237D73" w:rsidRPr="00024991" w:rsidRDefault="00237D73" w:rsidP="00024991">
      <w:pPr>
        <w:spacing w:line="240" w:lineRule="auto"/>
        <w:jc w:val="both"/>
        <w:rPr>
          <w:sz w:val="24"/>
          <w:szCs w:val="24"/>
        </w:rPr>
      </w:pPr>
    </w:p>
    <w:p w14:paraId="79EFC0FD" w14:textId="77777777" w:rsidR="00237D73" w:rsidRPr="00592994" w:rsidRDefault="00237D73" w:rsidP="00237D73">
      <w:pPr>
        <w:pStyle w:val="a0"/>
        <w:keepNext/>
        <w:numPr>
          <w:ilvl w:val="0"/>
          <w:numId w:val="23"/>
        </w:numPr>
        <w:autoSpaceDE w:val="0"/>
        <w:autoSpaceDN w:val="0"/>
        <w:adjustRightInd w:val="0"/>
        <w:spacing w:after="120" w:line="360" w:lineRule="auto"/>
        <w:ind w:right="-79"/>
        <w:jc w:val="center"/>
        <w:outlineLvl w:val="1"/>
        <w:rPr>
          <w:b/>
          <w:caps/>
          <w:sz w:val="24"/>
          <w:szCs w:val="24"/>
        </w:rPr>
      </w:pPr>
      <w:r w:rsidRPr="00592994">
        <w:rPr>
          <w:b/>
          <w:caps/>
          <w:sz w:val="24"/>
          <w:szCs w:val="24"/>
        </w:rPr>
        <w:t>Штрафні та заохочувальні бали</w:t>
      </w:r>
    </w:p>
    <w:p w14:paraId="7DCBAF5B" w14:textId="77777777" w:rsidR="00040A09" w:rsidRPr="005842B7" w:rsidRDefault="00040A09" w:rsidP="00DF110A">
      <w:pPr>
        <w:pStyle w:val="a0"/>
        <w:numPr>
          <w:ilvl w:val="0"/>
          <w:numId w:val="23"/>
        </w:numPr>
        <w:jc w:val="both"/>
        <w:rPr>
          <w:sz w:val="24"/>
          <w:szCs w:val="24"/>
        </w:rPr>
      </w:pPr>
      <w:r w:rsidRPr="005842B7">
        <w:rPr>
          <w:sz w:val="24"/>
          <w:szCs w:val="24"/>
        </w:rPr>
        <w:t>У разі недопущення до лабораторної роботи у зв’язку з незадовільним вхідним контролем (відсутність протоколу та написаних в ньому реакцій і розрахунків) нараховується штрафний (–1) бал. У разі розбиття лабораторного посуду нараховуються штрафні (-2) бали за один предмет.</w:t>
      </w:r>
    </w:p>
    <w:p w14:paraId="0A13233C" w14:textId="77777777" w:rsidR="00040A09" w:rsidRPr="00040A09" w:rsidRDefault="00040A09" w:rsidP="00040A09">
      <w:pPr>
        <w:pStyle w:val="a0"/>
        <w:numPr>
          <w:ilvl w:val="0"/>
          <w:numId w:val="23"/>
        </w:numPr>
        <w:jc w:val="both"/>
        <w:rPr>
          <w:sz w:val="24"/>
          <w:szCs w:val="24"/>
        </w:rPr>
      </w:pPr>
      <w:r w:rsidRPr="00040A09">
        <w:rPr>
          <w:sz w:val="24"/>
          <w:szCs w:val="24"/>
        </w:rPr>
        <w:t xml:space="preserve">Заохочувальні бали додаються : </w:t>
      </w:r>
    </w:p>
    <w:p w14:paraId="1B3B5AF0" w14:textId="77777777" w:rsidR="00040A09" w:rsidRPr="005842B7" w:rsidRDefault="00040A09" w:rsidP="00F85DA5">
      <w:pPr>
        <w:pStyle w:val="a0"/>
        <w:numPr>
          <w:ilvl w:val="0"/>
          <w:numId w:val="23"/>
        </w:numPr>
        <w:jc w:val="both"/>
        <w:rPr>
          <w:sz w:val="24"/>
          <w:szCs w:val="24"/>
        </w:rPr>
      </w:pPr>
      <w:r w:rsidRPr="005842B7">
        <w:rPr>
          <w:sz w:val="24"/>
          <w:szCs w:val="24"/>
        </w:rPr>
        <w:t>за активну роботу на лабораторних заняттях - 3 бали.</w:t>
      </w:r>
    </w:p>
    <w:p w14:paraId="4F1C6E1F" w14:textId="77777777" w:rsidR="00040A09" w:rsidRPr="00040A09" w:rsidRDefault="00040A09" w:rsidP="00040A09">
      <w:pPr>
        <w:pStyle w:val="a0"/>
        <w:numPr>
          <w:ilvl w:val="0"/>
          <w:numId w:val="23"/>
        </w:numPr>
        <w:jc w:val="both"/>
        <w:rPr>
          <w:sz w:val="24"/>
          <w:szCs w:val="24"/>
        </w:rPr>
      </w:pPr>
      <w:r w:rsidRPr="00040A09">
        <w:rPr>
          <w:sz w:val="24"/>
          <w:szCs w:val="24"/>
        </w:rPr>
        <w:t>Студенти, що набрали суму балів за семестр 60 і більше (0.6 рейтингу за роботу протягом семестру) одержують залік.</w:t>
      </w:r>
    </w:p>
    <w:p w14:paraId="10B9794D" w14:textId="77777777" w:rsidR="00040A09" w:rsidRPr="005842B7" w:rsidRDefault="00040A09" w:rsidP="000D7E4C">
      <w:pPr>
        <w:pStyle w:val="a0"/>
        <w:numPr>
          <w:ilvl w:val="0"/>
          <w:numId w:val="23"/>
        </w:numPr>
        <w:jc w:val="both"/>
        <w:rPr>
          <w:sz w:val="24"/>
          <w:szCs w:val="24"/>
        </w:rPr>
      </w:pPr>
      <w:r w:rsidRPr="005842B7">
        <w:rPr>
          <w:sz w:val="24"/>
          <w:szCs w:val="24"/>
        </w:rPr>
        <w:t>Студенти отримують позитивні атестації у семестрі , якщо поточна сума набраних балів відповідає 0,5 і більше від максимально можливої кількості балів на момент проведення атестації.</w:t>
      </w:r>
    </w:p>
    <w:p w14:paraId="366F30E0" w14:textId="77777777" w:rsidR="00040A09" w:rsidRPr="00040A09" w:rsidRDefault="00040A09" w:rsidP="00040A09">
      <w:pPr>
        <w:pStyle w:val="a0"/>
        <w:numPr>
          <w:ilvl w:val="0"/>
          <w:numId w:val="23"/>
        </w:numPr>
        <w:rPr>
          <w:b/>
          <w:sz w:val="24"/>
          <w:szCs w:val="24"/>
        </w:rPr>
      </w:pPr>
      <w:r w:rsidRPr="00040A09">
        <w:rPr>
          <w:b/>
          <w:sz w:val="24"/>
          <w:szCs w:val="24"/>
        </w:rPr>
        <w:t>Розрахунок шкали рейтингової оцінки з кредитного модуля:</w:t>
      </w:r>
    </w:p>
    <w:p w14:paraId="62B2DA2A" w14:textId="77777777" w:rsidR="00040A09" w:rsidRPr="00040A09" w:rsidRDefault="00040A09" w:rsidP="00040A09">
      <w:pPr>
        <w:pStyle w:val="a0"/>
        <w:numPr>
          <w:ilvl w:val="0"/>
          <w:numId w:val="23"/>
        </w:numPr>
        <w:rPr>
          <w:sz w:val="24"/>
          <w:szCs w:val="24"/>
        </w:rPr>
      </w:pPr>
      <w:r w:rsidRPr="00040A09">
        <w:rPr>
          <w:sz w:val="24"/>
          <w:szCs w:val="24"/>
        </w:rPr>
        <w:t>Максимальна сума балів протягом семестру складає:</w:t>
      </w:r>
    </w:p>
    <w:p w14:paraId="02686078" w14:textId="77777777" w:rsidR="00040A09" w:rsidRPr="00040A09" w:rsidRDefault="00040A09" w:rsidP="00040A09">
      <w:pPr>
        <w:pStyle w:val="a0"/>
        <w:numPr>
          <w:ilvl w:val="0"/>
          <w:numId w:val="23"/>
        </w:numPr>
        <w:jc w:val="center"/>
        <w:rPr>
          <w:sz w:val="24"/>
          <w:szCs w:val="24"/>
        </w:rPr>
      </w:pPr>
      <w:r w:rsidRPr="00040A09">
        <w:rPr>
          <w:sz w:val="24"/>
          <w:szCs w:val="24"/>
        </w:rPr>
        <w:t>R</w:t>
      </w:r>
      <w:r w:rsidRPr="00040A09">
        <w:rPr>
          <w:sz w:val="24"/>
          <w:szCs w:val="24"/>
          <w:vertAlign w:val="subscript"/>
        </w:rPr>
        <w:t>max</w:t>
      </w:r>
      <w:r w:rsidRPr="00040A09">
        <w:rPr>
          <w:sz w:val="24"/>
          <w:szCs w:val="24"/>
        </w:rPr>
        <w:t xml:space="preserve"> = 30 + 20 + 20 + 30 = 100 балів</w:t>
      </w:r>
    </w:p>
    <w:p w14:paraId="79497B96" w14:textId="77777777" w:rsidR="00237D73" w:rsidRPr="00040A09" w:rsidRDefault="00237D73" w:rsidP="00237D73">
      <w:pPr>
        <w:pStyle w:val="a0"/>
        <w:numPr>
          <w:ilvl w:val="0"/>
          <w:numId w:val="23"/>
        </w:numPr>
        <w:spacing w:line="240" w:lineRule="auto"/>
        <w:jc w:val="both"/>
        <w:rPr>
          <w:sz w:val="24"/>
          <w:szCs w:val="24"/>
        </w:rPr>
      </w:pPr>
    </w:p>
    <w:p w14:paraId="131718D7" w14:textId="77777777" w:rsidR="00040A09" w:rsidRPr="00040A09" w:rsidRDefault="00040A09" w:rsidP="00040A09">
      <w:pPr>
        <w:pStyle w:val="a0"/>
        <w:numPr>
          <w:ilvl w:val="0"/>
          <w:numId w:val="23"/>
        </w:numPr>
        <w:jc w:val="center"/>
        <w:rPr>
          <w:b/>
          <w:sz w:val="24"/>
          <w:szCs w:val="24"/>
        </w:rPr>
      </w:pPr>
      <w:r w:rsidRPr="00040A09">
        <w:rPr>
          <w:b/>
          <w:sz w:val="24"/>
          <w:szCs w:val="24"/>
        </w:rPr>
        <w:t>4. Залік</w:t>
      </w:r>
    </w:p>
    <w:p w14:paraId="7820B782" w14:textId="77777777" w:rsidR="00040A09" w:rsidRPr="00040A09" w:rsidRDefault="00040A09" w:rsidP="00040A09">
      <w:pPr>
        <w:pStyle w:val="a0"/>
        <w:numPr>
          <w:ilvl w:val="0"/>
          <w:numId w:val="23"/>
        </w:numPr>
        <w:jc w:val="center"/>
        <w:rPr>
          <w:b/>
          <w:sz w:val="24"/>
          <w:szCs w:val="24"/>
        </w:rPr>
      </w:pPr>
    </w:p>
    <w:p w14:paraId="1A2CFA67" w14:textId="77777777" w:rsidR="00040A09" w:rsidRPr="00040A09" w:rsidRDefault="00040A09" w:rsidP="00040A09">
      <w:pPr>
        <w:pStyle w:val="a0"/>
        <w:numPr>
          <w:ilvl w:val="0"/>
          <w:numId w:val="23"/>
        </w:numPr>
        <w:spacing w:line="360" w:lineRule="auto"/>
        <w:jc w:val="both"/>
        <w:rPr>
          <w:sz w:val="24"/>
          <w:szCs w:val="24"/>
        </w:rPr>
      </w:pPr>
      <w:r w:rsidRPr="00040A09">
        <w:rPr>
          <w:sz w:val="24"/>
          <w:szCs w:val="24"/>
        </w:rPr>
        <w:t xml:space="preserve">Для отримання заліку з кредитного модуля потрібно мати рейтинг не менше 60 балів. </w:t>
      </w:r>
    </w:p>
    <w:p w14:paraId="4A8F04C7" w14:textId="77777777" w:rsidR="00040A09" w:rsidRPr="00040A09" w:rsidRDefault="00040A09" w:rsidP="00040A09">
      <w:pPr>
        <w:pStyle w:val="a0"/>
        <w:numPr>
          <w:ilvl w:val="0"/>
          <w:numId w:val="23"/>
        </w:numPr>
        <w:spacing w:line="360" w:lineRule="auto"/>
        <w:jc w:val="both"/>
        <w:rPr>
          <w:sz w:val="24"/>
          <w:szCs w:val="24"/>
        </w:rPr>
      </w:pPr>
      <w:r w:rsidRPr="00040A09">
        <w:rPr>
          <w:sz w:val="24"/>
          <w:szCs w:val="24"/>
        </w:rPr>
        <w:t>Студенти, які наприкінці семестру мають рейтинг менше 60 балів, а також ті, хто хоче підвищити оцінку в системі ECTS, виконують залікову контрольну роботу. При цьому до набраних за семестр балів додаються бали за залікову контрольну роботу і ця рейтингова оцінка є остаточною. Завдання контрольної роботи складається з чотирьох питань різних розділів робочої програми з переліку, що наданий у методичних рекомендаціях до засвоєння кредитного модуля. Перелік питань наведений у методичних рекомендаціях до засвоєння кредитного модуля. Кожне питання оцінюється у 10 балів.</w:t>
      </w:r>
    </w:p>
    <w:p w14:paraId="6BB72B72" w14:textId="77777777" w:rsidR="00040A09" w:rsidRPr="00040A09" w:rsidRDefault="00040A09" w:rsidP="00040A09">
      <w:pPr>
        <w:pStyle w:val="a0"/>
        <w:numPr>
          <w:ilvl w:val="0"/>
          <w:numId w:val="23"/>
        </w:numPr>
        <w:spacing w:line="360" w:lineRule="auto"/>
        <w:jc w:val="both"/>
        <w:rPr>
          <w:sz w:val="24"/>
          <w:szCs w:val="24"/>
        </w:rPr>
      </w:pPr>
      <w:r w:rsidRPr="00040A09">
        <w:rPr>
          <w:sz w:val="24"/>
          <w:szCs w:val="24"/>
        </w:rPr>
        <w:t>Система оцінювання теоретичного питання:</w:t>
      </w:r>
    </w:p>
    <w:p w14:paraId="6D0A967E" w14:textId="77777777" w:rsidR="00040A09" w:rsidRPr="00040A09" w:rsidRDefault="00040A09" w:rsidP="00040A09">
      <w:pPr>
        <w:pStyle w:val="a0"/>
        <w:numPr>
          <w:ilvl w:val="0"/>
          <w:numId w:val="23"/>
        </w:numPr>
        <w:spacing w:line="360" w:lineRule="auto"/>
        <w:jc w:val="both"/>
        <w:rPr>
          <w:sz w:val="24"/>
          <w:szCs w:val="24"/>
        </w:rPr>
      </w:pPr>
      <w:r w:rsidRPr="00040A09">
        <w:rPr>
          <w:sz w:val="24"/>
          <w:szCs w:val="24"/>
          <w:u w:val="single"/>
          <w:lang w:val="ru-RU"/>
        </w:rPr>
        <w:t>10-9</w:t>
      </w:r>
      <w:r w:rsidRPr="00040A09">
        <w:rPr>
          <w:sz w:val="24"/>
          <w:szCs w:val="24"/>
          <w:u w:val="single"/>
        </w:rPr>
        <w:t xml:space="preserve"> балів</w:t>
      </w:r>
      <w:r w:rsidRPr="00040A09">
        <w:rPr>
          <w:sz w:val="24"/>
          <w:szCs w:val="24"/>
        </w:rPr>
        <w:t>: «</w:t>
      </w:r>
      <w:r w:rsidRPr="00040A09">
        <w:rPr>
          <w:i/>
          <w:sz w:val="24"/>
          <w:szCs w:val="24"/>
        </w:rPr>
        <w:t>відмінно</w:t>
      </w:r>
      <w:r w:rsidRPr="00040A09">
        <w:rPr>
          <w:sz w:val="24"/>
          <w:szCs w:val="24"/>
        </w:rPr>
        <w:t>» – повна відповідь (не менше 90% потрібної інформації);</w:t>
      </w:r>
    </w:p>
    <w:p w14:paraId="4A3C5722" w14:textId="77777777" w:rsidR="00040A09" w:rsidRPr="00040A09" w:rsidRDefault="00040A09" w:rsidP="00040A09">
      <w:pPr>
        <w:pStyle w:val="a0"/>
        <w:numPr>
          <w:ilvl w:val="0"/>
          <w:numId w:val="23"/>
        </w:numPr>
        <w:spacing w:line="360" w:lineRule="auto"/>
        <w:jc w:val="both"/>
        <w:rPr>
          <w:sz w:val="24"/>
          <w:szCs w:val="24"/>
        </w:rPr>
      </w:pPr>
      <w:r w:rsidRPr="00040A09">
        <w:rPr>
          <w:sz w:val="24"/>
          <w:szCs w:val="24"/>
          <w:u w:val="single"/>
          <w:lang w:val="ru-RU"/>
        </w:rPr>
        <w:t>8-7</w:t>
      </w:r>
      <w:r w:rsidRPr="00040A09">
        <w:rPr>
          <w:sz w:val="24"/>
          <w:szCs w:val="24"/>
          <w:u w:val="single"/>
        </w:rPr>
        <w:t xml:space="preserve"> балів</w:t>
      </w:r>
      <w:r w:rsidRPr="00040A09">
        <w:rPr>
          <w:sz w:val="24"/>
          <w:szCs w:val="24"/>
        </w:rPr>
        <w:t>: «</w:t>
      </w:r>
      <w:r w:rsidRPr="00040A09">
        <w:rPr>
          <w:i/>
          <w:sz w:val="24"/>
          <w:szCs w:val="24"/>
        </w:rPr>
        <w:t>добре</w:t>
      </w:r>
      <w:r w:rsidRPr="00040A09">
        <w:rPr>
          <w:sz w:val="24"/>
          <w:szCs w:val="24"/>
        </w:rPr>
        <w:t>» – достатньо повна відповідь (не менше 75% потрібної інформації, або незначні неточності);</w:t>
      </w:r>
    </w:p>
    <w:p w14:paraId="07E79AD5" w14:textId="77777777" w:rsidR="00040A09" w:rsidRPr="00040A09" w:rsidRDefault="00040A09" w:rsidP="00040A09">
      <w:pPr>
        <w:pStyle w:val="a0"/>
        <w:numPr>
          <w:ilvl w:val="0"/>
          <w:numId w:val="23"/>
        </w:numPr>
        <w:spacing w:line="360" w:lineRule="auto"/>
        <w:jc w:val="both"/>
        <w:rPr>
          <w:sz w:val="24"/>
          <w:szCs w:val="24"/>
        </w:rPr>
      </w:pPr>
      <w:r w:rsidRPr="00040A09">
        <w:rPr>
          <w:sz w:val="24"/>
          <w:szCs w:val="24"/>
          <w:u w:val="single"/>
        </w:rPr>
        <w:lastRenderedPageBreak/>
        <w:t>6-5 балів:</w:t>
      </w:r>
      <w:r w:rsidRPr="00040A09">
        <w:rPr>
          <w:sz w:val="24"/>
          <w:szCs w:val="24"/>
        </w:rPr>
        <w:t xml:space="preserve"> «</w:t>
      </w:r>
      <w:r w:rsidRPr="00040A09">
        <w:rPr>
          <w:i/>
          <w:sz w:val="24"/>
          <w:szCs w:val="24"/>
        </w:rPr>
        <w:t xml:space="preserve">задовільно» </w:t>
      </w:r>
      <w:r w:rsidRPr="00040A09">
        <w:rPr>
          <w:sz w:val="24"/>
          <w:szCs w:val="24"/>
        </w:rPr>
        <w:t>– неповна відповідь (не менше 60% потрібної інформації та деякі помилки);</w:t>
      </w:r>
    </w:p>
    <w:p w14:paraId="5B2B8AEF" w14:textId="77777777" w:rsidR="00040A09" w:rsidRPr="00040A09" w:rsidRDefault="00040A09" w:rsidP="00040A09">
      <w:pPr>
        <w:pStyle w:val="a0"/>
        <w:numPr>
          <w:ilvl w:val="0"/>
          <w:numId w:val="23"/>
        </w:numPr>
        <w:spacing w:line="360" w:lineRule="auto"/>
        <w:jc w:val="both"/>
        <w:rPr>
          <w:sz w:val="24"/>
          <w:szCs w:val="24"/>
        </w:rPr>
      </w:pPr>
      <w:r w:rsidRPr="00040A09">
        <w:rPr>
          <w:sz w:val="24"/>
          <w:szCs w:val="24"/>
          <w:u w:val="single"/>
        </w:rPr>
        <w:t>0 балів:</w:t>
      </w:r>
      <w:r w:rsidRPr="00040A09">
        <w:rPr>
          <w:sz w:val="24"/>
          <w:szCs w:val="24"/>
        </w:rPr>
        <w:t xml:space="preserve"> </w:t>
      </w:r>
      <w:r w:rsidRPr="00040A09">
        <w:rPr>
          <w:i/>
          <w:sz w:val="24"/>
          <w:szCs w:val="24"/>
        </w:rPr>
        <w:t>«незадовільно»</w:t>
      </w:r>
      <w:r w:rsidRPr="00040A09">
        <w:rPr>
          <w:sz w:val="24"/>
          <w:szCs w:val="24"/>
        </w:rPr>
        <w:t xml:space="preserve"> – незадовільна відповідь.</w:t>
      </w:r>
    </w:p>
    <w:p w14:paraId="307DDD73" w14:textId="77777777" w:rsidR="00040A09" w:rsidRPr="00040A09" w:rsidRDefault="00040A09" w:rsidP="00040A09">
      <w:pPr>
        <w:pStyle w:val="a0"/>
        <w:keepNext/>
        <w:numPr>
          <w:ilvl w:val="0"/>
          <w:numId w:val="23"/>
        </w:numPr>
        <w:spacing w:line="360" w:lineRule="auto"/>
        <w:jc w:val="both"/>
        <w:rPr>
          <w:sz w:val="24"/>
          <w:szCs w:val="24"/>
        </w:rPr>
      </w:pPr>
      <w:r w:rsidRPr="00040A09">
        <w:rPr>
          <w:sz w:val="24"/>
          <w:szCs w:val="24"/>
        </w:rPr>
        <w:t>Система оцінювання практичних запитань:</w:t>
      </w:r>
    </w:p>
    <w:p w14:paraId="67A54A75" w14:textId="77777777" w:rsidR="00040A09" w:rsidRPr="00040A09" w:rsidRDefault="00040A09" w:rsidP="00040A09">
      <w:pPr>
        <w:pStyle w:val="a0"/>
        <w:numPr>
          <w:ilvl w:val="0"/>
          <w:numId w:val="23"/>
        </w:numPr>
        <w:spacing w:line="360" w:lineRule="auto"/>
        <w:jc w:val="both"/>
        <w:rPr>
          <w:spacing w:val="-4"/>
          <w:sz w:val="24"/>
          <w:szCs w:val="24"/>
        </w:rPr>
      </w:pPr>
      <w:r w:rsidRPr="00040A09">
        <w:rPr>
          <w:sz w:val="24"/>
          <w:szCs w:val="24"/>
          <w:u w:val="single"/>
        </w:rPr>
        <w:t>10-9 балів</w:t>
      </w:r>
      <w:r w:rsidRPr="00040A09">
        <w:rPr>
          <w:sz w:val="24"/>
          <w:szCs w:val="24"/>
        </w:rPr>
        <w:t>: «</w:t>
      </w:r>
      <w:r w:rsidRPr="00040A09">
        <w:rPr>
          <w:i/>
          <w:sz w:val="24"/>
          <w:szCs w:val="24"/>
        </w:rPr>
        <w:t>відмінно</w:t>
      </w:r>
      <w:r w:rsidRPr="00040A09">
        <w:rPr>
          <w:sz w:val="24"/>
          <w:szCs w:val="24"/>
        </w:rPr>
        <w:t xml:space="preserve">» – </w:t>
      </w:r>
      <w:r w:rsidRPr="00040A09">
        <w:rPr>
          <w:spacing w:val="-4"/>
          <w:sz w:val="24"/>
          <w:szCs w:val="24"/>
        </w:rPr>
        <w:t>повне безпомилкове розв’язування завдання;</w:t>
      </w:r>
    </w:p>
    <w:p w14:paraId="4B2667DC" w14:textId="77777777" w:rsidR="00040A09" w:rsidRPr="00040A09" w:rsidRDefault="00040A09" w:rsidP="00040A09">
      <w:pPr>
        <w:pStyle w:val="a0"/>
        <w:numPr>
          <w:ilvl w:val="0"/>
          <w:numId w:val="23"/>
        </w:numPr>
        <w:spacing w:line="360" w:lineRule="auto"/>
        <w:jc w:val="both"/>
        <w:rPr>
          <w:sz w:val="24"/>
          <w:szCs w:val="24"/>
        </w:rPr>
      </w:pPr>
      <w:r w:rsidRPr="00040A09">
        <w:rPr>
          <w:sz w:val="24"/>
          <w:szCs w:val="24"/>
          <w:u w:val="single"/>
        </w:rPr>
        <w:t>8-7 балів</w:t>
      </w:r>
      <w:r w:rsidRPr="00040A09">
        <w:rPr>
          <w:sz w:val="24"/>
          <w:szCs w:val="24"/>
        </w:rPr>
        <w:t>: «</w:t>
      </w:r>
      <w:r w:rsidRPr="00040A09">
        <w:rPr>
          <w:i/>
          <w:sz w:val="24"/>
          <w:szCs w:val="24"/>
        </w:rPr>
        <w:t>добре</w:t>
      </w:r>
      <w:r w:rsidRPr="00040A09">
        <w:rPr>
          <w:sz w:val="24"/>
          <w:szCs w:val="24"/>
        </w:rPr>
        <w:t xml:space="preserve">» – </w:t>
      </w:r>
      <w:r w:rsidRPr="00040A09">
        <w:rPr>
          <w:spacing w:val="-2"/>
          <w:sz w:val="24"/>
          <w:szCs w:val="24"/>
        </w:rPr>
        <w:t>повне розв’язування завдання з несуттєвими неточностями</w:t>
      </w:r>
      <w:r w:rsidRPr="00040A09">
        <w:rPr>
          <w:sz w:val="24"/>
          <w:szCs w:val="24"/>
        </w:rPr>
        <w:t>;</w:t>
      </w:r>
    </w:p>
    <w:p w14:paraId="1B6B3858" w14:textId="77777777" w:rsidR="00040A09" w:rsidRPr="00040A09" w:rsidRDefault="00040A09" w:rsidP="00040A09">
      <w:pPr>
        <w:pStyle w:val="a0"/>
        <w:numPr>
          <w:ilvl w:val="0"/>
          <w:numId w:val="23"/>
        </w:numPr>
        <w:spacing w:line="360" w:lineRule="auto"/>
        <w:jc w:val="both"/>
        <w:rPr>
          <w:sz w:val="24"/>
          <w:szCs w:val="24"/>
        </w:rPr>
      </w:pPr>
      <w:r w:rsidRPr="00040A09">
        <w:rPr>
          <w:sz w:val="24"/>
          <w:szCs w:val="24"/>
          <w:u w:val="single"/>
        </w:rPr>
        <w:t>6-5 балів:</w:t>
      </w:r>
      <w:r w:rsidRPr="00040A09">
        <w:rPr>
          <w:sz w:val="24"/>
          <w:szCs w:val="24"/>
        </w:rPr>
        <w:t xml:space="preserve"> «</w:t>
      </w:r>
      <w:r w:rsidRPr="00040A09">
        <w:rPr>
          <w:i/>
          <w:sz w:val="24"/>
          <w:szCs w:val="24"/>
        </w:rPr>
        <w:t>задовільно»</w:t>
      </w:r>
      <w:r w:rsidRPr="00040A09">
        <w:rPr>
          <w:sz w:val="24"/>
          <w:szCs w:val="24"/>
        </w:rPr>
        <w:t>– завдання виконане з певними недоліками;</w:t>
      </w:r>
    </w:p>
    <w:p w14:paraId="7B5D3E23" w14:textId="77777777" w:rsidR="00040A09" w:rsidRPr="00040A09" w:rsidRDefault="00040A09" w:rsidP="00040A09">
      <w:pPr>
        <w:pStyle w:val="a0"/>
        <w:numPr>
          <w:ilvl w:val="0"/>
          <w:numId w:val="23"/>
        </w:numPr>
        <w:spacing w:line="360" w:lineRule="auto"/>
        <w:jc w:val="both"/>
        <w:rPr>
          <w:sz w:val="24"/>
          <w:szCs w:val="24"/>
        </w:rPr>
      </w:pPr>
      <w:r w:rsidRPr="00040A09">
        <w:rPr>
          <w:sz w:val="24"/>
          <w:szCs w:val="24"/>
          <w:u w:val="single"/>
        </w:rPr>
        <w:t>0 балів:</w:t>
      </w:r>
      <w:r w:rsidRPr="00040A09">
        <w:rPr>
          <w:sz w:val="24"/>
          <w:szCs w:val="24"/>
        </w:rPr>
        <w:t xml:space="preserve"> </w:t>
      </w:r>
      <w:r w:rsidRPr="00040A09">
        <w:rPr>
          <w:i/>
          <w:sz w:val="24"/>
          <w:szCs w:val="24"/>
        </w:rPr>
        <w:t>«незадовільно»</w:t>
      </w:r>
      <w:r w:rsidRPr="00040A09">
        <w:rPr>
          <w:sz w:val="24"/>
          <w:szCs w:val="24"/>
        </w:rPr>
        <w:t xml:space="preserve"> – завдання не виконано.</w:t>
      </w:r>
    </w:p>
    <w:p w14:paraId="4325D16E" w14:textId="77777777" w:rsidR="009B47DC" w:rsidRPr="00592994" w:rsidRDefault="009B47DC" w:rsidP="009B47DC">
      <w:pPr>
        <w:spacing w:line="240" w:lineRule="auto"/>
        <w:jc w:val="both"/>
        <w:rPr>
          <w:sz w:val="24"/>
          <w:szCs w:val="24"/>
        </w:rPr>
      </w:pPr>
    </w:p>
    <w:p w14:paraId="1CE04799" w14:textId="77777777" w:rsidR="009B47DC" w:rsidRPr="00592994" w:rsidRDefault="009B47DC" w:rsidP="009B47DC">
      <w:pPr>
        <w:pStyle w:val="a0"/>
        <w:spacing w:line="240" w:lineRule="auto"/>
        <w:ind w:left="0"/>
        <w:contextualSpacing w:val="0"/>
        <w:jc w:val="both"/>
        <w:rPr>
          <w:sz w:val="24"/>
          <w:szCs w:val="24"/>
        </w:rPr>
      </w:pPr>
      <w:r w:rsidRPr="00592994">
        <w:rPr>
          <w:bCs/>
          <w:sz w:val="24"/>
          <w:szCs w:val="24"/>
        </w:rPr>
        <w:t>Таблиця відповідності рейтингових балів оцінкам за університетською шкалою</w:t>
      </w:r>
      <w:r w:rsidRPr="00592994">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592994" w:rsidRPr="00592994" w14:paraId="18C9BE95" w14:textId="77777777" w:rsidTr="009B47DC">
        <w:trPr>
          <w:jc w:val="center"/>
        </w:trPr>
        <w:tc>
          <w:tcPr>
            <w:tcW w:w="3119" w:type="dxa"/>
          </w:tcPr>
          <w:p w14:paraId="63277BDE" w14:textId="77777777"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Кількість балів</w:t>
            </w:r>
          </w:p>
        </w:tc>
        <w:tc>
          <w:tcPr>
            <w:tcW w:w="2977" w:type="dxa"/>
          </w:tcPr>
          <w:p w14:paraId="7CC7D1D4" w14:textId="77777777" w:rsidR="009B47DC" w:rsidRPr="00592994" w:rsidRDefault="009B47DC" w:rsidP="009B47DC">
            <w:pPr>
              <w:autoSpaceDE w:val="0"/>
              <w:autoSpaceDN w:val="0"/>
              <w:adjustRightInd w:val="0"/>
              <w:spacing w:line="240" w:lineRule="auto"/>
              <w:jc w:val="center"/>
              <w:rPr>
                <w:sz w:val="20"/>
                <w:szCs w:val="20"/>
              </w:rPr>
            </w:pPr>
            <w:r w:rsidRPr="00592994">
              <w:rPr>
                <w:sz w:val="20"/>
                <w:szCs w:val="20"/>
              </w:rPr>
              <w:t>Оцінка</w:t>
            </w:r>
          </w:p>
        </w:tc>
      </w:tr>
      <w:tr w:rsidR="00592994" w:rsidRPr="00592994" w14:paraId="09B12827" w14:textId="77777777" w:rsidTr="009B47DC">
        <w:trPr>
          <w:jc w:val="center"/>
        </w:trPr>
        <w:tc>
          <w:tcPr>
            <w:tcW w:w="3119" w:type="dxa"/>
          </w:tcPr>
          <w:p w14:paraId="0EA12AAE" w14:textId="77777777"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100-95</w:t>
            </w:r>
          </w:p>
        </w:tc>
        <w:tc>
          <w:tcPr>
            <w:tcW w:w="2977" w:type="dxa"/>
            <w:vAlign w:val="center"/>
          </w:tcPr>
          <w:p w14:paraId="57EF12CD" w14:textId="77777777" w:rsidR="009B47DC" w:rsidRPr="00592994" w:rsidRDefault="009B47DC" w:rsidP="009B47DC">
            <w:pPr>
              <w:autoSpaceDE w:val="0"/>
              <w:autoSpaceDN w:val="0"/>
              <w:adjustRightInd w:val="0"/>
              <w:spacing w:line="240" w:lineRule="auto"/>
              <w:jc w:val="center"/>
              <w:rPr>
                <w:sz w:val="20"/>
                <w:szCs w:val="20"/>
              </w:rPr>
            </w:pPr>
            <w:r w:rsidRPr="00592994">
              <w:rPr>
                <w:sz w:val="20"/>
                <w:szCs w:val="20"/>
              </w:rPr>
              <w:t>Відмінно</w:t>
            </w:r>
          </w:p>
        </w:tc>
      </w:tr>
      <w:tr w:rsidR="00592994" w:rsidRPr="00592994" w14:paraId="03CAC947" w14:textId="77777777" w:rsidTr="009B47DC">
        <w:trPr>
          <w:jc w:val="center"/>
        </w:trPr>
        <w:tc>
          <w:tcPr>
            <w:tcW w:w="3119" w:type="dxa"/>
          </w:tcPr>
          <w:p w14:paraId="6C5E264C" w14:textId="77777777"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94-85</w:t>
            </w:r>
          </w:p>
        </w:tc>
        <w:tc>
          <w:tcPr>
            <w:tcW w:w="2977" w:type="dxa"/>
            <w:vAlign w:val="center"/>
          </w:tcPr>
          <w:p w14:paraId="72F03269" w14:textId="77777777" w:rsidR="009B47DC" w:rsidRPr="00592994" w:rsidRDefault="009B47DC" w:rsidP="009B47DC">
            <w:pPr>
              <w:autoSpaceDE w:val="0"/>
              <w:autoSpaceDN w:val="0"/>
              <w:adjustRightInd w:val="0"/>
              <w:spacing w:line="240" w:lineRule="auto"/>
              <w:jc w:val="center"/>
              <w:rPr>
                <w:sz w:val="20"/>
                <w:szCs w:val="20"/>
              </w:rPr>
            </w:pPr>
            <w:r w:rsidRPr="00592994">
              <w:rPr>
                <w:sz w:val="20"/>
                <w:szCs w:val="20"/>
              </w:rPr>
              <w:t>Дуже добре</w:t>
            </w:r>
          </w:p>
        </w:tc>
      </w:tr>
      <w:tr w:rsidR="00592994" w:rsidRPr="00592994" w14:paraId="63111E8E" w14:textId="77777777" w:rsidTr="009B47DC">
        <w:trPr>
          <w:jc w:val="center"/>
        </w:trPr>
        <w:tc>
          <w:tcPr>
            <w:tcW w:w="3119" w:type="dxa"/>
          </w:tcPr>
          <w:p w14:paraId="15986843" w14:textId="77777777"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84-75</w:t>
            </w:r>
          </w:p>
        </w:tc>
        <w:tc>
          <w:tcPr>
            <w:tcW w:w="2977" w:type="dxa"/>
            <w:vAlign w:val="center"/>
          </w:tcPr>
          <w:p w14:paraId="12E4800D" w14:textId="77777777" w:rsidR="009B47DC" w:rsidRPr="00592994" w:rsidRDefault="009B47DC" w:rsidP="009B47DC">
            <w:pPr>
              <w:autoSpaceDE w:val="0"/>
              <w:autoSpaceDN w:val="0"/>
              <w:adjustRightInd w:val="0"/>
              <w:spacing w:line="240" w:lineRule="auto"/>
              <w:jc w:val="center"/>
              <w:rPr>
                <w:sz w:val="20"/>
                <w:szCs w:val="20"/>
              </w:rPr>
            </w:pPr>
            <w:r w:rsidRPr="00592994">
              <w:rPr>
                <w:sz w:val="20"/>
                <w:szCs w:val="20"/>
              </w:rPr>
              <w:t>Добре</w:t>
            </w:r>
          </w:p>
        </w:tc>
      </w:tr>
      <w:tr w:rsidR="00592994" w:rsidRPr="00592994" w14:paraId="3AFBDDEA" w14:textId="77777777" w:rsidTr="009B47DC">
        <w:trPr>
          <w:jc w:val="center"/>
        </w:trPr>
        <w:tc>
          <w:tcPr>
            <w:tcW w:w="3119" w:type="dxa"/>
          </w:tcPr>
          <w:p w14:paraId="22CE1164" w14:textId="77777777"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74-65</w:t>
            </w:r>
          </w:p>
        </w:tc>
        <w:tc>
          <w:tcPr>
            <w:tcW w:w="2977" w:type="dxa"/>
            <w:vAlign w:val="center"/>
          </w:tcPr>
          <w:p w14:paraId="567E0111" w14:textId="77777777" w:rsidR="009B47DC" w:rsidRPr="00592994" w:rsidRDefault="009B47DC" w:rsidP="009B47DC">
            <w:pPr>
              <w:autoSpaceDE w:val="0"/>
              <w:autoSpaceDN w:val="0"/>
              <w:adjustRightInd w:val="0"/>
              <w:spacing w:line="240" w:lineRule="auto"/>
              <w:jc w:val="center"/>
              <w:rPr>
                <w:sz w:val="20"/>
                <w:szCs w:val="20"/>
              </w:rPr>
            </w:pPr>
            <w:r w:rsidRPr="00592994">
              <w:rPr>
                <w:sz w:val="20"/>
                <w:szCs w:val="20"/>
              </w:rPr>
              <w:t>Задовільно</w:t>
            </w:r>
          </w:p>
        </w:tc>
      </w:tr>
      <w:tr w:rsidR="00592994" w:rsidRPr="00592994" w14:paraId="39C3A379" w14:textId="77777777" w:rsidTr="009B47DC">
        <w:trPr>
          <w:jc w:val="center"/>
        </w:trPr>
        <w:tc>
          <w:tcPr>
            <w:tcW w:w="3119" w:type="dxa"/>
          </w:tcPr>
          <w:p w14:paraId="6B7D33B2" w14:textId="77777777"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64-60</w:t>
            </w:r>
          </w:p>
        </w:tc>
        <w:tc>
          <w:tcPr>
            <w:tcW w:w="2977" w:type="dxa"/>
            <w:vAlign w:val="center"/>
          </w:tcPr>
          <w:p w14:paraId="3D351DC3" w14:textId="77777777" w:rsidR="009B47DC" w:rsidRPr="00592994" w:rsidRDefault="009B47DC" w:rsidP="009B47DC">
            <w:pPr>
              <w:autoSpaceDE w:val="0"/>
              <w:autoSpaceDN w:val="0"/>
              <w:adjustRightInd w:val="0"/>
              <w:spacing w:line="240" w:lineRule="auto"/>
              <w:jc w:val="center"/>
              <w:rPr>
                <w:sz w:val="20"/>
                <w:szCs w:val="20"/>
              </w:rPr>
            </w:pPr>
            <w:r w:rsidRPr="00592994">
              <w:rPr>
                <w:sz w:val="20"/>
                <w:szCs w:val="20"/>
              </w:rPr>
              <w:t>Достатньо</w:t>
            </w:r>
          </w:p>
        </w:tc>
      </w:tr>
      <w:tr w:rsidR="00592994" w:rsidRPr="00592994" w14:paraId="1809CB17" w14:textId="77777777" w:rsidTr="009B47DC">
        <w:trPr>
          <w:jc w:val="center"/>
        </w:trPr>
        <w:tc>
          <w:tcPr>
            <w:tcW w:w="3119" w:type="dxa"/>
          </w:tcPr>
          <w:p w14:paraId="2163266F" w14:textId="77777777"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Менше 60</w:t>
            </w:r>
          </w:p>
        </w:tc>
        <w:tc>
          <w:tcPr>
            <w:tcW w:w="2977" w:type="dxa"/>
            <w:vAlign w:val="center"/>
          </w:tcPr>
          <w:p w14:paraId="73C6431E" w14:textId="77777777"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Незадовільно</w:t>
            </w:r>
          </w:p>
        </w:tc>
      </w:tr>
      <w:tr w:rsidR="00592994" w:rsidRPr="00592994" w14:paraId="483EAC4D" w14:textId="77777777" w:rsidTr="009B47DC">
        <w:trPr>
          <w:jc w:val="center"/>
        </w:trPr>
        <w:tc>
          <w:tcPr>
            <w:tcW w:w="3119" w:type="dxa"/>
            <w:vAlign w:val="center"/>
          </w:tcPr>
          <w:p w14:paraId="4AC0E821" w14:textId="77777777"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 виконані умови допуску</w:t>
            </w:r>
          </w:p>
        </w:tc>
        <w:tc>
          <w:tcPr>
            <w:tcW w:w="2977" w:type="dxa"/>
            <w:vAlign w:val="center"/>
          </w:tcPr>
          <w:p w14:paraId="65960B5C" w14:textId="77777777"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 допущено</w:t>
            </w:r>
          </w:p>
        </w:tc>
      </w:tr>
    </w:tbl>
    <w:p w14:paraId="2764E4AF" w14:textId="77777777"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Додаткова інформація з дисципліни (освітнього компонента)</w:t>
      </w:r>
    </w:p>
    <w:p w14:paraId="64A5D7D4" w14:textId="77777777" w:rsidR="009B47DC" w:rsidRPr="00592994" w:rsidRDefault="009B47DC" w:rsidP="009B47DC">
      <w:pPr>
        <w:pStyle w:val="a0"/>
        <w:numPr>
          <w:ilvl w:val="0"/>
          <w:numId w:val="12"/>
        </w:numPr>
        <w:spacing w:after="120" w:line="240" w:lineRule="auto"/>
        <w:jc w:val="both"/>
        <w:rPr>
          <w:sz w:val="24"/>
          <w:szCs w:val="24"/>
        </w:rPr>
      </w:pPr>
      <w:r w:rsidRPr="00592994">
        <w:rPr>
          <w:sz w:val="24"/>
          <w:szCs w:val="24"/>
        </w:rPr>
        <w:t>Вимоги до оформлення домашньої контрольної роботи, перелік запитань до МКР та екзамену наведені у Google Classroom «</w:t>
      </w:r>
      <w:r w:rsidR="00F24DCE" w:rsidRPr="00F24DCE">
        <w:rPr>
          <w:b/>
          <w:sz w:val="24"/>
          <w:szCs w:val="24"/>
        </w:rPr>
        <w:t>Спецрозділи органічної хімії</w:t>
      </w:r>
      <w:r w:rsidR="00434EE3" w:rsidRPr="00592994">
        <w:rPr>
          <w:sz w:val="24"/>
          <w:szCs w:val="24"/>
        </w:rPr>
        <w:t>»</w:t>
      </w:r>
      <w:r w:rsidRPr="00592994">
        <w:rPr>
          <w:sz w:val="24"/>
          <w:szCs w:val="24"/>
        </w:rPr>
        <w:t>(платформа Sikorsky-distance).</w:t>
      </w:r>
    </w:p>
    <w:p w14:paraId="4955BA14" w14:textId="77777777" w:rsidR="009B47DC" w:rsidRPr="00592994" w:rsidRDefault="009B47DC" w:rsidP="009B47DC">
      <w:pPr>
        <w:spacing w:after="120" w:line="240" w:lineRule="auto"/>
        <w:jc w:val="both"/>
        <w:rPr>
          <w:b/>
          <w:bCs/>
          <w:sz w:val="24"/>
          <w:szCs w:val="24"/>
        </w:rPr>
      </w:pPr>
    </w:p>
    <w:p w14:paraId="78D077D7" w14:textId="77777777" w:rsidR="009B47DC" w:rsidRPr="00592994" w:rsidRDefault="009B47DC" w:rsidP="009B47DC">
      <w:pPr>
        <w:spacing w:after="120" w:line="240" w:lineRule="auto"/>
        <w:jc w:val="both"/>
        <w:rPr>
          <w:b/>
          <w:bCs/>
          <w:sz w:val="24"/>
          <w:szCs w:val="24"/>
        </w:rPr>
      </w:pPr>
      <w:r w:rsidRPr="00592994">
        <w:rPr>
          <w:b/>
          <w:bCs/>
          <w:sz w:val="24"/>
          <w:szCs w:val="24"/>
        </w:rPr>
        <w:t>Робочу програму навчальної дисципліни (силабус):</w:t>
      </w:r>
    </w:p>
    <w:p w14:paraId="7092667E" w14:textId="77777777" w:rsidR="009B47DC" w:rsidRPr="00592994" w:rsidRDefault="009B47DC" w:rsidP="009B47DC">
      <w:pPr>
        <w:spacing w:after="120" w:line="240" w:lineRule="auto"/>
        <w:jc w:val="both"/>
        <w:rPr>
          <w:sz w:val="22"/>
          <w:szCs w:val="22"/>
        </w:rPr>
      </w:pPr>
      <w:r w:rsidRPr="00592994">
        <w:rPr>
          <w:b/>
          <w:bCs/>
          <w:sz w:val="22"/>
          <w:szCs w:val="22"/>
        </w:rPr>
        <w:t>Складено</w:t>
      </w:r>
      <w:r w:rsidRPr="00592994">
        <w:rPr>
          <w:sz w:val="22"/>
          <w:szCs w:val="22"/>
        </w:rPr>
        <w:t xml:space="preserve"> </w:t>
      </w:r>
      <w:r w:rsidR="00237D73" w:rsidRPr="00592994">
        <w:rPr>
          <w:sz w:val="22"/>
          <w:szCs w:val="22"/>
        </w:rPr>
        <w:t>асистентом</w:t>
      </w:r>
      <w:r w:rsidRPr="00592994">
        <w:rPr>
          <w:sz w:val="22"/>
          <w:szCs w:val="22"/>
        </w:rPr>
        <w:t xml:space="preserve"> кафедри органічної хімії і технології органічних речовин:</w:t>
      </w:r>
    </w:p>
    <w:p w14:paraId="3B72E57D" w14:textId="77777777" w:rsidR="009B47DC" w:rsidRPr="00592994" w:rsidRDefault="001D5DAC" w:rsidP="009B47DC">
      <w:pPr>
        <w:spacing w:after="120" w:line="240" w:lineRule="auto"/>
        <w:ind w:left="1416"/>
        <w:jc w:val="both"/>
        <w:rPr>
          <w:b/>
          <w:bCs/>
          <w:sz w:val="22"/>
          <w:szCs w:val="22"/>
        </w:rPr>
      </w:pPr>
      <w:r w:rsidRPr="00592994">
        <w:rPr>
          <w:sz w:val="22"/>
          <w:szCs w:val="22"/>
        </w:rPr>
        <w:t>к.х</w:t>
      </w:r>
      <w:r w:rsidR="009B47DC" w:rsidRPr="00592994">
        <w:rPr>
          <w:sz w:val="22"/>
          <w:szCs w:val="22"/>
        </w:rPr>
        <w:t>.н.</w:t>
      </w:r>
      <w:r w:rsidRPr="00592994">
        <w:rPr>
          <w:sz w:val="22"/>
          <w:szCs w:val="22"/>
        </w:rPr>
        <w:t xml:space="preserve">, </w:t>
      </w:r>
      <w:r w:rsidR="00237D73" w:rsidRPr="00592994">
        <w:rPr>
          <w:sz w:val="22"/>
          <w:szCs w:val="22"/>
        </w:rPr>
        <w:t>Гунченко П.О</w:t>
      </w:r>
      <w:r w:rsidR="009B47DC" w:rsidRPr="00592994">
        <w:rPr>
          <w:sz w:val="22"/>
          <w:szCs w:val="22"/>
        </w:rPr>
        <w:t>.</w:t>
      </w:r>
    </w:p>
    <w:p w14:paraId="41DAADAC" w14:textId="1918D0E8" w:rsidR="007355D6" w:rsidRPr="006F5721" w:rsidRDefault="007355D6" w:rsidP="007355D6">
      <w:pPr>
        <w:spacing w:after="120" w:line="240" w:lineRule="auto"/>
        <w:jc w:val="both"/>
        <w:rPr>
          <w:sz w:val="24"/>
          <w:szCs w:val="24"/>
        </w:rPr>
      </w:pPr>
      <w:r w:rsidRPr="000F35FC">
        <w:rPr>
          <w:b/>
          <w:bCs/>
          <w:sz w:val="24"/>
          <w:szCs w:val="24"/>
        </w:rPr>
        <w:t>Ухвалено</w:t>
      </w:r>
      <w:r w:rsidRPr="000F35FC">
        <w:rPr>
          <w:sz w:val="24"/>
          <w:szCs w:val="24"/>
        </w:rPr>
        <w:t xml:space="preserve"> кафедрою органічної хімії і технології </w:t>
      </w:r>
      <w:r w:rsidRPr="006F5721">
        <w:rPr>
          <w:sz w:val="24"/>
          <w:szCs w:val="24"/>
        </w:rPr>
        <w:t xml:space="preserve">органічних речовин (протокол </w:t>
      </w:r>
      <w:r w:rsidR="000C74E8" w:rsidRPr="000C74E8">
        <w:rPr>
          <w:sz w:val="24"/>
          <w:szCs w:val="24"/>
        </w:rPr>
        <w:t>№ 12 від 28.06.2022</w:t>
      </w:r>
      <w:r w:rsidRPr="006F5721">
        <w:rPr>
          <w:sz w:val="24"/>
          <w:szCs w:val="24"/>
        </w:rPr>
        <w:t>)</w:t>
      </w:r>
      <w:r w:rsidRPr="006F5721">
        <w:rPr>
          <w:rStyle w:val="af0"/>
          <w:sz w:val="24"/>
          <w:szCs w:val="24"/>
        </w:rPr>
        <w:footnoteReference w:id="1"/>
      </w:r>
    </w:p>
    <w:p w14:paraId="7D458156" w14:textId="622AEBF9" w:rsidR="007355D6" w:rsidRPr="000F35FC" w:rsidRDefault="007355D6" w:rsidP="007355D6">
      <w:pPr>
        <w:spacing w:after="120" w:line="240" w:lineRule="auto"/>
        <w:jc w:val="both"/>
        <w:rPr>
          <w:sz w:val="24"/>
          <w:szCs w:val="24"/>
        </w:rPr>
      </w:pPr>
      <w:r w:rsidRPr="000F35FC">
        <w:rPr>
          <w:b/>
          <w:bCs/>
          <w:sz w:val="24"/>
          <w:szCs w:val="24"/>
        </w:rPr>
        <w:t xml:space="preserve">Погоджено </w:t>
      </w:r>
      <w:r w:rsidRPr="006F5721">
        <w:rPr>
          <w:sz w:val="24"/>
          <w:szCs w:val="24"/>
        </w:rPr>
        <w:t xml:space="preserve">Методичною комісією факультету (протокол </w:t>
      </w:r>
      <w:r w:rsidR="000C74E8" w:rsidRPr="000C74E8">
        <w:rPr>
          <w:sz w:val="24"/>
          <w:szCs w:val="24"/>
        </w:rPr>
        <w:t>№ 10 від 23.06.2022 р.</w:t>
      </w:r>
      <w:r w:rsidRPr="006F5721">
        <w:rPr>
          <w:bCs/>
          <w:sz w:val="24"/>
          <w:szCs w:val="24"/>
        </w:rPr>
        <w:t>)</w:t>
      </w:r>
    </w:p>
    <w:p w14:paraId="6E7FC8FC" w14:textId="77777777" w:rsidR="006339F5" w:rsidRPr="00592994" w:rsidRDefault="006339F5" w:rsidP="007355D6">
      <w:pPr>
        <w:spacing w:after="120" w:line="240" w:lineRule="auto"/>
        <w:jc w:val="both"/>
        <w:rPr>
          <w:sz w:val="22"/>
          <w:szCs w:val="22"/>
        </w:rPr>
      </w:pPr>
    </w:p>
    <w:sectPr w:rsidR="006339F5" w:rsidRPr="00592994" w:rsidSect="005413FF">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4290F" w14:textId="77777777" w:rsidR="009E00B1" w:rsidRDefault="009E00B1" w:rsidP="004E0EDF">
      <w:pPr>
        <w:spacing w:line="240" w:lineRule="auto"/>
      </w:pPr>
      <w:r>
        <w:separator/>
      </w:r>
    </w:p>
  </w:endnote>
  <w:endnote w:type="continuationSeparator" w:id="0">
    <w:p w14:paraId="57E9158E" w14:textId="77777777" w:rsidR="009E00B1" w:rsidRDefault="009E00B1"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00EB5" w14:textId="77777777" w:rsidR="009E00B1" w:rsidRDefault="009E00B1" w:rsidP="004E0EDF">
      <w:pPr>
        <w:spacing w:line="240" w:lineRule="auto"/>
      </w:pPr>
      <w:r>
        <w:separator/>
      </w:r>
    </w:p>
  </w:footnote>
  <w:footnote w:type="continuationSeparator" w:id="0">
    <w:p w14:paraId="01E7C974" w14:textId="77777777" w:rsidR="009E00B1" w:rsidRDefault="009E00B1" w:rsidP="004E0EDF">
      <w:pPr>
        <w:spacing w:line="240" w:lineRule="auto"/>
      </w:pPr>
      <w:r>
        <w:continuationSeparator/>
      </w:r>
    </w:p>
  </w:footnote>
  <w:footnote w:id="1">
    <w:p w14:paraId="0803ECC8" w14:textId="77777777" w:rsidR="007355D6" w:rsidRDefault="007355D6" w:rsidP="007355D6">
      <w:pPr>
        <w:pStyle w:val="ae"/>
      </w:pPr>
      <w:r>
        <w:rPr>
          <w:rStyle w:val="af0"/>
        </w:rPr>
        <w:footnoteRef/>
      </w:r>
      <w:r>
        <w:t xml:space="preserve"> Силабус спочатку погоджується метод. комісією, а потім ухвалюється кафедрою.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543A9CFC"/>
    <w:name w:val="WW8Num13"/>
    <w:lvl w:ilvl="0">
      <w:start w:val="1"/>
      <w:numFmt w:val="decimal"/>
      <w:lvlText w:val="%1."/>
      <w:lvlJc w:val="left"/>
      <w:pPr>
        <w:tabs>
          <w:tab w:val="num" w:pos="720"/>
        </w:tabs>
        <w:ind w:left="720" w:hanging="360"/>
      </w:pPr>
      <w:rPr>
        <w:b w:val="0"/>
        <w:bCs/>
      </w:rPr>
    </w:lvl>
  </w:abstractNum>
  <w:abstractNum w:abstractNumId="1" w15:restartNumberingAfterBreak="0">
    <w:nsid w:val="104C597D"/>
    <w:multiLevelType w:val="singleLevel"/>
    <w:tmpl w:val="EE501DBA"/>
    <w:lvl w:ilvl="0">
      <w:numFmt w:val="bullet"/>
      <w:lvlText w:val="-"/>
      <w:lvlJc w:val="left"/>
      <w:pPr>
        <w:tabs>
          <w:tab w:val="num" w:pos="360"/>
        </w:tabs>
        <w:ind w:left="360" w:hanging="360"/>
      </w:pPr>
      <w:rPr>
        <w:rFonts w:hint="default"/>
      </w:rPr>
    </w:lvl>
  </w:abstractNum>
  <w:abstractNum w:abstractNumId="2" w15:restartNumberingAfterBreak="0">
    <w:nsid w:val="126F6F5E"/>
    <w:multiLevelType w:val="hybridMultilevel"/>
    <w:tmpl w:val="627A3C96"/>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18775048"/>
    <w:multiLevelType w:val="hybridMultilevel"/>
    <w:tmpl w:val="535A17F2"/>
    <w:lvl w:ilvl="0" w:tplc="CC00CF6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2219524D"/>
    <w:multiLevelType w:val="hybridMultilevel"/>
    <w:tmpl w:val="51500298"/>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7" w15:restartNumberingAfterBreak="0">
    <w:nsid w:val="326B5FAA"/>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7E1014E"/>
    <w:multiLevelType w:val="singleLevel"/>
    <w:tmpl w:val="1B5E34CA"/>
    <w:lvl w:ilvl="0">
      <w:start w:val="8"/>
      <w:numFmt w:val="bullet"/>
      <w:lvlText w:val="-"/>
      <w:lvlJc w:val="left"/>
      <w:pPr>
        <w:tabs>
          <w:tab w:val="num" w:pos="927"/>
        </w:tabs>
        <w:ind w:left="907" w:hanging="340"/>
      </w:pPr>
      <w:rPr>
        <w:sz w:val="22"/>
      </w:rPr>
    </w:lvl>
  </w:abstractNum>
  <w:abstractNum w:abstractNumId="10" w15:restartNumberingAfterBreak="0">
    <w:nsid w:val="3B317966"/>
    <w:multiLevelType w:val="hybridMultilevel"/>
    <w:tmpl w:val="0E149846"/>
    <w:lvl w:ilvl="0" w:tplc="19E0F502">
      <w:start w:val="1"/>
      <w:numFmt w:val="decimal"/>
      <w:suff w:val="space"/>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7E781D"/>
    <w:multiLevelType w:val="hybridMultilevel"/>
    <w:tmpl w:val="9F981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8B620D"/>
    <w:multiLevelType w:val="hybridMultilevel"/>
    <w:tmpl w:val="A5D8CC66"/>
    <w:lvl w:ilvl="0" w:tplc="9414490C">
      <w:start w:val="1"/>
      <w:numFmt w:val="bullet"/>
      <w:lvlText w:val=""/>
      <w:lvlJc w:val="left"/>
      <w:pPr>
        <w:tabs>
          <w:tab w:val="num" w:pos="380"/>
        </w:tabs>
        <w:ind w:left="380" w:hanging="3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9A5304"/>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3E5603"/>
    <w:multiLevelType w:val="hybridMultilevel"/>
    <w:tmpl w:val="F8DEE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CF223B"/>
    <w:multiLevelType w:val="hybridMultilevel"/>
    <w:tmpl w:val="E566F8A6"/>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D61776"/>
    <w:multiLevelType w:val="hybridMultilevel"/>
    <w:tmpl w:val="68341E14"/>
    <w:lvl w:ilvl="0" w:tplc="935CB68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E47CF8"/>
    <w:multiLevelType w:val="singleLevel"/>
    <w:tmpl w:val="EE501DBA"/>
    <w:lvl w:ilvl="0">
      <w:start w:val="1"/>
      <w:numFmt w:val="bullet"/>
      <w:lvlText w:val="-"/>
      <w:lvlJc w:val="left"/>
      <w:pPr>
        <w:tabs>
          <w:tab w:val="num" w:pos="360"/>
        </w:tabs>
        <w:ind w:left="360" w:hanging="360"/>
      </w:pPr>
      <w:rPr>
        <w:rFonts w:hint="default"/>
      </w:rPr>
    </w:lvl>
  </w:abstractNum>
  <w:abstractNum w:abstractNumId="20" w15:restartNumberingAfterBreak="0">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7"/>
  </w:num>
  <w:num w:numId="3">
    <w:abstractNumId w:val="6"/>
  </w:num>
  <w:num w:numId="4">
    <w:abstractNumId w:val="14"/>
  </w:num>
  <w:num w:numId="5">
    <w:abstractNumId w:val="20"/>
  </w:num>
  <w:num w:numId="6">
    <w:abstractNumId w:val="20"/>
  </w:num>
  <w:num w:numId="7">
    <w:abstractNumId w:val="20"/>
  </w:num>
  <w:num w:numId="8">
    <w:abstractNumId w:val="20"/>
    <w:lvlOverride w:ilvl="0">
      <w:startOverride w:val="1"/>
    </w:lvlOverride>
  </w:num>
  <w:num w:numId="9">
    <w:abstractNumId w:val="20"/>
  </w:num>
  <w:num w:numId="10">
    <w:abstractNumId w:val="20"/>
  </w:num>
  <w:num w:numId="11">
    <w:abstractNumId w:val="20"/>
  </w:num>
  <w:num w:numId="12">
    <w:abstractNumId w:val="8"/>
  </w:num>
  <w:num w:numId="13">
    <w:abstractNumId w:val="19"/>
  </w:num>
  <w:num w:numId="14">
    <w:abstractNumId w:val="1"/>
  </w:num>
  <w:num w:numId="15">
    <w:abstractNumId w:val="18"/>
  </w:num>
  <w:num w:numId="16">
    <w:abstractNumId w:val="11"/>
  </w:num>
  <w:num w:numId="17">
    <w:abstractNumId w:val="7"/>
  </w:num>
  <w:num w:numId="18">
    <w:abstractNumId w:val="13"/>
  </w:num>
  <w:num w:numId="19">
    <w:abstractNumId w:val="15"/>
  </w:num>
  <w:num w:numId="20">
    <w:abstractNumId w:val="12"/>
  </w:num>
  <w:num w:numId="21">
    <w:abstractNumId w:val="10"/>
  </w:num>
  <w:num w:numId="22">
    <w:abstractNumId w:val="3"/>
  </w:num>
  <w:num w:numId="23">
    <w:abstractNumId w:val="9"/>
  </w:num>
  <w:num w:numId="24">
    <w:abstractNumId w:val="2"/>
  </w:num>
  <w:num w:numId="2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36"/>
    <w:rsid w:val="000101E2"/>
    <w:rsid w:val="000107F1"/>
    <w:rsid w:val="00010C20"/>
    <w:rsid w:val="00024991"/>
    <w:rsid w:val="00026CE1"/>
    <w:rsid w:val="00040A09"/>
    <w:rsid w:val="000508C8"/>
    <w:rsid w:val="00054E64"/>
    <w:rsid w:val="00055A38"/>
    <w:rsid w:val="000710BB"/>
    <w:rsid w:val="00087AFC"/>
    <w:rsid w:val="000909B9"/>
    <w:rsid w:val="000947A0"/>
    <w:rsid w:val="000C40A0"/>
    <w:rsid w:val="000C74E8"/>
    <w:rsid w:val="000D1F73"/>
    <w:rsid w:val="000D4B2E"/>
    <w:rsid w:val="000E1B89"/>
    <w:rsid w:val="000F01A9"/>
    <w:rsid w:val="00113864"/>
    <w:rsid w:val="0013357A"/>
    <w:rsid w:val="0014015C"/>
    <w:rsid w:val="001435BE"/>
    <w:rsid w:val="00167D84"/>
    <w:rsid w:val="001943AA"/>
    <w:rsid w:val="001A4F76"/>
    <w:rsid w:val="001B6865"/>
    <w:rsid w:val="001B7E82"/>
    <w:rsid w:val="001C35C2"/>
    <w:rsid w:val="001D3885"/>
    <w:rsid w:val="001D56C1"/>
    <w:rsid w:val="001D5DAC"/>
    <w:rsid w:val="001E7220"/>
    <w:rsid w:val="001F1960"/>
    <w:rsid w:val="0022449B"/>
    <w:rsid w:val="00231E15"/>
    <w:rsid w:val="0023533A"/>
    <w:rsid w:val="00237D73"/>
    <w:rsid w:val="0024717A"/>
    <w:rsid w:val="00253BCC"/>
    <w:rsid w:val="00265260"/>
    <w:rsid w:val="00270675"/>
    <w:rsid w:val="00277398"/>
    <w:rsid w:val="002A524C"/>
    <w:rsid w:val="002C2D02"/>
    <w:rsid w:val="002D370C"/>
    <w:rsid w:val="00306C33"/>
    <w:rsid w:val="00322078"/>
    <w:rsid w:val="003301B2"/>
    <w:rsid w:val="00376978"/>
    <w:rsid w:val="003B124A"/>
    <w:rsid w:val="003C1370"/>
    <w:rsid w:val="003C70D8"/>
    <w:rsid w:val="003D35CF"/>
    <w:rsid w:val="003E71F4"/>
    <w:rsid w:val="003F0A41"/>
    <w:rsid w:val="004156CC"/>
    <w:rsid w:val="00434EE3"/>
    <w:rsid w:val="004442EE"/>
    <w:rsid w:val="0046632F"/>
    <w:rsid w:val="004866C6"/>
    <w:rsid w:val="00491B45"/>
    <w:rsid w:val="00494B8C"/>
    <w:rsid w:val="004A1ED8"/>
    <w:rsid w:val="004A6336"/>
    <w:rsid w:val="004C456D"/>
    <w:rsid w:val="004C668D"/>
    <w:rsid w:val="004D1575"/>
    <w:rsid w:val="004D532F"/>
    <w:rsid w:val="004E0EDF"/>
    <w:rsid w:val="004F0E2A"/>
    <w:rsid w:val="004F1A6F"/>
    <w:rsid w:val="004F6918"/>
    <w:rsid w:val="005000FC"/>
    <w:rsid w:val="005251A5"/>
    <w:rsid w:val="00530BFF"/>
    <w:rsid w:val="0054050F"/>
    <w:rsid w:val="005413FF"/>
    <w:rsid w:val="00556E26"/>
    <w:rsid w:val="0056281A"/>
    <w:rsid w:val="005842B7"/>
    <w:rsid w:val="00592994"/>
    <w:rsid w:val="005C3C2B"/>
    <w:rsid w:val="005C6E04"/>
    <w:rsid w:val="005D4FB5"/>
    <w:rsid w:val="005D55FA"/>
    <w:rsid w:val="005D764D"/>
    <w:rsid w:val="005E73F3"/>
    <w:rsid w:val="005F3DDD"/>
    <w:rsid w:val="005F4692"/>
    <w:rsid w:val="00617DF0"/>
    <w:rsid w:val="00617E24"/>
    <w:rsid w:val="0062645F"/>
    <w:rsid w:val="00630A1E"/>
    <w:rsid w:val="00633694"/>
    <w:rsid w:val="006339F5"/>
    <w:rsid w:val="00641497"/>
    <w:rsid w:val="006757B0"/>
    <w:rsid w:val="006A59DB"/>
    <w:rsid w:val="006A6D13"/>
    <w:rsid w:val="006D030A"/>
    <w:rsid w:val="006D1BBC"/>
    <w:rsid w:val="006E65B0"/>
    <w:rsid w:val="006F5C29"/>
    <w:rsid w:val="00714AB2"/>
    <w:rsid w:val="007226F1"/>
    <w:rsid w:val="007244E1"/>
    <w:rsid w:val="007350B6"/>
    <w:rsid w:val="007355D6"/>
    <w:rsid w:val="00773010"/>
    <w:rsid w:val="0077700A"/>
    <w:rsid w:val="00780DD4"/>
    <w:rsid w:val="00791855"/>
    <w:rsid w:val="00791DC6"/>
    <w:rsid w:val="007952F1"/>
    <w:rsid w:val="007A4E05"/>
    <w:rsid w:val="007B3BBE"/>
    <w:rsid w:val="007D06C3"/>
    <w:rsid w:val="007E094A"/>
    <w:rsid w:val="007E3190"/>
    <w:rsid w:val="007E7F74"/>
    <w:rsid w:val="007F4967"/>
    <w:rsid w:val="007F7C45"/>
    <w:rsid w:val="00832CCE"/>
    <w:rsid w:val="00835B4A"/>
    <w:rsid w:val="00880FD0"/>
    <w:rsid w:val="00894491"/>
    <w:rsid w:val="008A03A1"/>
    <w:rsid w:val="008A30DC"/>
    <w:rsid w:val="008A4024"/>
    <w:rsid w:val="008B16FE"/>
    <w:rsid w:val="008B34BA"/>
    <w:rsid w:val="008C6967"/>
    <w:rsid w:val="008D1B2D"/>
    <w:rsid w:val="00937A6F"/>
    <w:rsid w:val="00941384"/>
    <w:rsid w:val="00962C2E"/>
    <w:rsid w:val="00965B63"/>
    <w:rsid w:val="00983E85"/>
    <w:rsid w:val="0098647D"/>
    <w:rsid w:val="009B14FA"/>
    <w:rsid w:val="009B25B5"/>
    <w:rsid w:val="009B2DDB"/>
    <w:rsid w:val="009B47DC"/>
    <w:rsid w:val="009C59B9"/>
    <w:rsid w:val="009D2BE6"/>
    <w:rsid w:val="009E00B1"/>
    <w:rsid w:val="009E040C"/>
    <w:rsid w:val="009F2AEC"/>
    <w:rsid w:val="009F69B9"/>
    <w:rsid w:val="009F751E"/>
    <w:rsid w:val="00A2464E"/>
    <w:rsid w:val="00A2798C"/>
    <w:rsid w:val="00A90398"/>
    <w:rsid w:val="00A92D1F"/>
    <w:rsid w:val="00AA6B23"/>
    <w:rsid w:val="00AA7623"/>
    <w:rsid w:val="00AB05C9"/>
    <w:rsid w:val="00AB2C28"/>
    <w:rsid w:val="00AD5593"/>
    <w:rsid w:val="00AE03E1"/>
    <w:rsid w:val="00AE41A6"/>
    <w:rsid w:val="00AF0C7B"/>
    <w:rsid w:val="00AF1E37"/>
    <w:rsid w:val="00AF3F73"/>
    <w:rsid w:val="00AF5A9B"/>
    <w:rsid w:val="00AF649B"/>
    <w:rsid w:val="00B00B5A"/>
    <w:rsid w:val="00B07EEB"/>
    <w:rsid w:val="00B20824"/>
    <w:rsid w:val="00B40317"/>
    <w:rsid w:val="00B47838"/>
    <w:rsid w:val="00B52B08"/>
    <w:rsid w:val="00B7564E"/>
    <w:rsid w:val="00B77690"/>
    <w:rsid w:val="00BA1E0B"/>
    <w:rsid w:val="00BA590A"/>
    <w:rsid w:val="00C06063"/>
    <w:rsid w:val="00C147E0"/>
    <w:rsid w:val="00C2177C"/>
    <w:rsid w:val="00C23256"/>
    <w:rsid w:val="00C301EF"/>
    <w:rsid w:val="00C32BA6"/>
    <w:rsid w:val="00C42A21"/>
    <w:rsid w:val="00C516B5"/>
    <w:rsid w:val="00C5240E"/>
    <w:rsid w:val="00C54E35"/>
    <w:rsid w:val="00C55C12"/>
    <w:rsid w:val="00C63FB2"/>
    <w:rsid w:val="00C664E7"/>
    <w:rsid w:val="00C90B31"/>
    <w:rsid w:val="00CA7B47"/>
    <w:rsid w:val="00CC34AA"/>
    <w:rsid w:val="00D05879"/>
    <w:rsid w:val="00D16962"/>
    <w:rsid w:val="00D2172D"/>
    <w:rsid w:val="00D26FDD"/>
    <w:rsid w:val="00D43E3A"/>
    <w:rsid w:val="00D525C0"/>
    <w:rsid w:val="00D62120"/>
    <w:rsid w:val="00D73528"/>
    <w:rsid w:val="00D82DA7"/>
    <w:rsid w:val="00D87AA8"/>
    <w:rsid w:val="00D92509"/>
    <w:rsid w:val="00DB471D"/>
    <w:rsid w:val="00E0088D"/>
    <w:rsid w:val="00E06AC5"/>
    <w:rsid w:val="00E16022"/>
    <w:rsid w:val="00E17713"/>
    <w:rsid w:val="00E21392"/>
    <w:rsid w:val="00E67816"/>
    <w:rsid w:val="00EA0EB9"/>
    <w:rsid w:val="00EB4F56"/>
    <w:rsid w:val="00EE3B66"/>
    <w:rsid w:val="00F006E2"/>
    <w:rsid w:val="00F01EF5"/>
    <w:rsid w:val="00F162DC"/>
    <w:rsid w:val="00F24DCE"/>
    <w:rsid w:val="00F25DB2"/>
    <w:rsid w:val="00F51B26"/>
    <w:rsid w:val="00F677B9"/>
    <w:rsid w:val="00F72878"/>
    <w:rsid w:val="00F77E2B"/>
    <w:rsid w:val="00F95D78"/>
    <w:rsid w:val="00FB110A"/>
    <w:rsid w:val="00FC44AF"/>
    <w:rsid w:val="00FE4A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C2BD7"/>
  <w15:docId w15:val="{287532E9-055F-4197-8F4E-2D38C65D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paragraph" w:styleId="af1">
    <w:name w:val="Body Text Indent"/>
    <w:basedOn w:val="a"/>
    <w:link w:val="af2"/>
    <w:rsid w:val="00C147E0"/>
    <w:pPr>
      <w:spacing w:after="120" w:line="240" w:lineRule="auto"/>
      <w:ind w:left="283"/>
    </w:pPr>
    <w:rPr>
      <w:rFonts w:eastAsia="Times New Roman"/>
      <w:sz w:val="24"/>
      <w:szCs w:val="24"/>
      <w:lang w:val="ru-RU" w:eastAsia="ru-RU"/>
    </w:rPr>
  </w:style>
  <w:style w:type="character" w:customStyle="1" w:styleId="af2">
    <w:name w:val="Основной текст с отступом Знак"/>
    <w:basedOn w:val="a1"/>
    <w:link w:val="af1"/>
    <w:rsid w:val="00C147E0"/>
    <w:rPr>
      <w:sz w:val="24"/>
      <w:szCs w:val="24"/>
    </w:rPr>
  </w:style>
  <w:style w:type="paragraph" w:customStyle="1" w:styleId="Normal1">
    <w:name w:val="Normal1"/>
    <w:rsid w:val="00C147E0"/>
    <w:pPr>
      <w:widowControl w:val="0"/>
      <w:jc w:val="both"/>
    </w:pPr>
    <w:rPr>
      <w:snapToGrid w:val="0"/>
      <w:sz w:val="24"/>
      <w:lang w:val="uk-UA"/>
    </w:rPr>
  </w:style>
  <w:style w:type="paragraph" w:customStyle="1" w:styleId="12">
    <w:name w:val="Абзац списка1"/>
    <w:basedOn w:val="a"/>
    <w:qFormat/>
    <w:rsid w:val="00491B45"/>
    <w:pPr>
      <w:spacing w:after="200"/>
      <w:ind w:left="720"/>
      <w:contextualSpacing/>
    </w:pPr>
    <w:rPr>
      <w:rFonts w:ascii="Calibri" w:eastAsia="Calibri" w:hAnsi="Calibri"/>
      <w:sz w:val="22"/>
      <w:szCs w:val="22"/>
      <w:lang w:val="ru-RU"/>
    </w:rPr>
  </w:style>
  <w:style w:type="character" w:customStyle="1" w:styleId="UnresolvedMention1">
    <w:name w:val="Unresolved Mention1"/>
    <w:basedOn w:val="a1"/>
    <w:uiPriority w:val="99"/>
    <w:semiHidden/>
    <w:unhideWhenUsed/>
    <w:rsid w:val="00010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3.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BF4344-E75E-47C9-A222-CF736BDF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3385</Words>
  <Characters>22882</Characters>
  <Application>Microsoft Office Word</Application>
  <DocSecurity>0</DocSecurity>
  <Lines>190</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NMV KPI</Company>
  <LinksUpToDate>false</LinksUpToDate>
  <CharactersWithSpaces>26215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Администратор</cp:lastModifiedBy>
  <cp:revision>4</cp:revision>
  <cp:lastPrinted>2022-01-27T14:21:00Z</cp:lastPrinted>
  <dcterms:created xsi:type="dcterms:W3CDTF">2022-06-29T16:01:00Z</dcterms:created>
  <dcterms:modified xsi:type="dcterms:W3CDTF">2022-06-29T16:09:00Z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