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6969FF" w:rsidRPr="006969FF" w14:paraId="0DBFEBE5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39864D2A" w14:textId="77777777" w:rsidR="00AE41A6" w:rsidRPr="006969FF" w:rsidRDefault="00AE41A6" w:rsidP="00D92509">
            <w:pPr>
              <w:spacing w:line="240" w:lineRule="auto"/>
              <w:ind w:left="-57"/>
              <w:rPr>
                <w:b/>
                <w:sz w:val="26"/>
                <w:szCs w:val="26"/>
              </w:rPr>
            </w:pPr>
            <w:r w:rsidRPr="006969FF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3E79ACD9" w:rsidR="00AE41A6" w:rsidRPr="006969FF" w:rsidRDefault="00AE41A6" w:rsidP="00AE41A6">
            <w:pPr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7B662A7" w14:textId="5B2EDCD3" w:rsidR="006969FF" w:rsidRPr="00427D19" w:rsidRDefault="00C32C81" w:rsidP="006969FF">
            <w:pPr>
              <w:spacing w:line="240" w:lineRule="auto"/>
              <w:rPr>
                <w:rFonts w:eastAsia="Times New Roman"/>
                <w:bCs/>
                <w:iCs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Cs w:val="26"/>
                <w:lang w:val="ru-RU" w:eastAsia="ru-RU"/>
              </w:rPr>
              <w:t xml:space="preserve">Кафедра </w:t>
            </w:r>
            <w:proofErr w:type="spellStart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>рганічної</w:t>
            </w:r>
            <w:proofErr w:type="spellEnd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 xml:space="preserve"> хі</w:t>
            </w:r>
            <w:proofErr w:type="gramStart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>м</w:t>
            </w:r>
            <w:proofErr w:type="gramEnd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>ії та технології органічних речовин</w:t>
            </w:r>
          </w:p>
          <w:p w14:paraId="704B2463" w14:textId="26A0890C" w:rsidR="00AE41A6" w:rsidRPr="006969FF" w:rsidRDefault="00AE41A6" w:rsidP="006E65B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6969FF" w:rsidRPr="006969FF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2FC99E2B" w14:textId="77777777" w:rsidR="008D3CBF" w:rsidRPr="008D3CBF" w:rsidRDefault="00113A8E" w:rsidP="004A6336">
            <w:pPr>
              <w:jc w:val="center"/>
              <w:rPr>
                <w:b/>
                <w:sz w:val="40"/>
                <w:szCs w:val="40"/>
              </w:rPr>
            </w:pPr>
            <w:hyperlink r:id="rId13" w:tooltip="Реакційні інтермедіати в органічному синтезі" w:history="1">
              <w:r w:rsidR="008D3CBF" w:rsidRPr="008D3CBF">
                <w:rPr>
                  <w:b/>
                  <w:sz w:val="40"/>
                  <w:szCs w:val="40"/>
                  <w:shd w:val="clear" w:color="auto" w:fill="ACE2DE"/>
                </w:rPr>
                <w:t xml:space="preserve">Реакційні </w:t>
              </w:r>
              <w:proofErr w:type="spellStart"/>
              <w:r w:rsidR="008D3CBF" w:rsidRPr="008D3CBF">
                <w:rPr>
                  <w:b/>
                  <w:sz w:val="40"/>
                  <w:szCs w:val="40"/>
                  <w:shd w:val="clear" w:color="auto" w:fill="ACE2DE"/>
                </w:rPr>
                <w:t>інтермедіати</w:t>
              </w:r>
              <w:proofErr w:type="spellEnd"/>
              <w:r w:rsidR="008D3CBF" w:rsidRPr="008D3CBF">
                <w:rPr>
                  <w:b/>
                  <w:sz w:val="40"/>
                  <w:szCs w:val="40"/>
                  <w:shd w:val="clear" w:color="auto" w:fill="ACE2DE"/>
                </w:rPr>
                <w:t xml:space="preserve"> в органічному синтезі</w:t>
              </w:r>
            </w:hyperlink>
          </w:p>
          <w:p w14:paraId="46D36ADD" w14:textId="64C59DD4" w:rsidR="007E3190" w:rsidRPr="006969FF" w:rsidRDefault="007E3190" w:rsidP="004A6336">
            <w:pPr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b/>
                <w:sz w:val="26"/>
                <w:szCs w:val="26"/>
              </w:rPr>
              <w:t>Робоча програма навчальної дисципліни</w:t>
            </w:r>
            <w:r w:rsidR="00D82DA7" w:rsidRPr="006969FF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="00D82DA7" w:rsidRPr="006969FF">
              <w:rPr>
                <w:b/>
                <w:sz w:val="26"/>
                <w:szCs w:val="26"/>
              </w:rPr>
              <w:t>Силабус</w:t>
            </w:r>
            <w:proofErr w:type="spellEnd"/>
            <w:r w:rsidR="00D82DA7" w:rsidRPr="006969FF">
              <w:rPr>
                <w:b/>
                <w:sz w:val="26"/>
                <w:szCs w:val="26"/>
              </w:rPr>
              <w:t>)</w:t>
            </w:r>
          </w:p>
        </w:tc>
      </w:tr>
    </w:tbl>
    <w:p w14:paraId="2E4C324D" w14:textId="0D46D5E4"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6969FF" w:rsidRPr="006969FF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606764D9" w:rsidR="004A6336" w:rsidRPr="006969FF" w:rsidRDefault="004A6336" w:rsidP="003D573E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Другий (магістерський)</w:t>
            </w:r>
          </w:p>
        </w:tc>
      </w:tr>
      <w:tr w:rsidR="006969FF" w:rsidRPr="006969FF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14:paraId="04723E14" w14:textId="4C2A9569" w:rsidR="004A6336" w:rsidRPr="006969FF" w:rsidRDefault="003D573E" w:rsidP="003D573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rFonts w:eastAsia="Times New Roman"/>
                <w:sz w:val="26"/>
                <w:szCs w:val="26"/>
                <w:lang w:eastAsia="ru-RU"/>
              </w:rPr>
              <w:t>161 Хімічні технології та інженерія</w:t>
            </w:r>
          </w:p>
        </w:tc>
      </w:tr>
      <w:tr w:rsidR="006969FF" w:rsidRPr="006969FF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14:paraId="4E6EFE5C" w14:textId="5F9A8BAA" w:rsidR="004A6336" w:rsidRPr="006969FF" w:rsidRDefault="003D573E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rFonts w:eastAsia="Times New Roman"/>
                <w:sz w:val="26"/>
                <w:szCs w:val="26"/>
                <w:lang w:eastAsia="ru-RU"/>
              </w:rPr>
              <w:t>Хімічні технології органічних речовин</w:t>
            </w:r>
          </w:p>
        </w:tc>
      </w:tr>
      <w:tr w:rsidR="006969FF" w:rsidRPr="006969FF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14:paraId="7356B3FD" w14:textId="169460EA" w:rsidR="004A6336" w:rsidRPr="00124222" w:rsidRDefault="00443FD4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aps/>
                <w:sz w:val="26"/>
                <w:szCs w:val="26"/>
                <w:lang w:val="ru-RU" w:eastAsia="ru-RU"/>
              </w:rPr>
            </w:pPr>
            <w:r>
              <w:rPr>
                <w:rFonts w:eastAsia="Times New Roman"/>
                <w:b/>
                <w:caps/>
                <w:sz w:val="26"/>
                <w:szCs w:val="26"/>
                <w:lang w:val="ru-RU" w:eastAsia="ru-RU"/>
              </w:rPr>
              <w:t>реакц</w:t>
            </w:r>
            <w:proofErr w:type="gramStart"/>
            <w:r>
              <w:rPr>
                <w:rFonts w:eastAsia="Times New Roman"/>
                <w:b/>
                <w:caps/>
                <w:sz w:val="26"/>
                <w:szCs w:val="26"/>
                <w:lang w:val="en-US" w:eastAsia="ru-RU"/>
              </w:rPr>
              <w:t>i</w:t>
            </w:r>
            <w:proofErr w:type="gramEnd"/>
            <w:r>
              <w:rPr>
                <w:rFonts w:eastAsia="Times New Roman"/>
                <w:b/>
                <w:caps/>
                <w:sz w:val="26"/>
                <w:szCs w:val="26"/>
                <w:lang w:val="ru-RU" w:eastAsia="ru-RU"/>
              </w:rPr>
              <w:t>йн</w:t>
            </w:r>
            <w:r w:rsidR="00124222">
              <w:rPr>
                <w:rFonts w:eastAsia="Times New Roman"/>
                <w:b/>
                <w:caps/>
                <w:sz w:val="26"/>
                <w:szCs w:val="26"/>
                <w:lang w:val="en-US" w:eastAsia="ru-RU"/>
              </w:rPr>
              <w:t>i</w:t>
            </w:r>
            <w:r w:rsidR="00124222">
              <w:rPr>
                <w:rFonts w:eastAsia="Times New Roman"/>
                <w:b/>
                <w:cap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124222">
              <w:rPr>
                <w:rFonts w:eastAsia="Times New Roman"/>
                <w:b/>
                <w:caps/>
                <w:sz w:val="26"/>
                <w:szCs w:val="26"/>
                <w:lang w:val="en-US" w:eastAsia="ru-RU"/>
              </w:rPr>
              <w:t>i</w:t>
            </w:r>
            <w:proofErr w:type="spellEnd"/>
            <w:r w:rsidR="00124222">
              <w:rPr>
                <w:rFonts w:eastAsia="Times New Roman"/>
                <w:b/>
                <w:caps/>
                <w:sz w:val="26"/>
                <w:szCs w:val="26"/>
                <w:lang w:val="ru-RU" w:eastAsia="ru-RU"/>
              </w:rPr>
              <w:t>Итермед</w:t>
            </w:r>
            <w:r w:rsidR="00124222">
              <w:rPr>
                <w:rFonts w:eastAsia="Times New Roman"/>
                <w:b/>
                <w:caps/>
                <w:sz w:val="26"/>
                <w:szCs w:val="26"/>
                <w:lang w:val="en-US" w:eastAsia="ru-RU"/>
              </w:rPr>
              <w:t>i</w:t>
            </w:r>
            <w:r w:rsidR="00124222">
              <w:rPr>
                <w:rFonts w:eastAsia="Times New Roman"/>
                <w:b/>
                <w:caps/>
                <w:sz w:val="26"/>
                <w:szCs w:val="26"/>
                <w:lang w:val="ru-RU" w:eastAsia="ru-RU"/>
              </w:rPr>
              <w:t>ати</w:t>
            </w:r>
          </w:p>
        </w:tc>
      </w:tr>
      <w:tr w:rsidR="006969FF" w:rsidRPr="006969FF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6969FF" w:rsidRDefault="00AB05C9" w:rsidP="003D35C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Статус </w:t>
            </w:r>
            <w:r w:rsidR="003D35CF" w:rsidRPr="006969FF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14:paraId="74E958CF" w14:textId="6A81D455" w:rsidR="004A6336" w:rsidRPr="006969FF" w:rsidRDefault="007E3190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Нормативн</w:t>
            </w:r>
            <w:r w:rsidR="007244E1" w:rsidRPr="006969FF">
              <w:rPr>
                <w:i/>
                <w:sz w:val="26"/>
                <w:szCs w:val="26"/>
              </w:rPr>
              <w:t>а</w:t>
            </w:r>
          </w:p>
        </w:tc>
      </w:tr>
      <w:tr w:rsidR="006969FF" w:rsidRPr="006969FF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6969FF" w:rsidRDefault="00894491" w:rsidP="00FA451B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1548D2D1" w:rsidR="00894491" w:rsidRPr="006969FF" w:rsidRDefault="00306C33" w:rsidP="00FA451B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</w:t>
            </w:r>
            <w:r w:rsidR="003D573E" w:rsidRPr="006969FF">
              <w:rPr>
                <w:i/>
                <w:sz w:val="26"/>
                <w:szCs w:val="26"/>
              </w:rPr>
              <w:t>чна(денна)</w:t>
            </w:r>
          </w:p>
        </w:tc>
      </w:tr>
      <w:tr w:rsidR="006969FF" w:rsidRPr="006969FF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6969FF" w:rsidRDefault="007244E1" w:rsidP="00DC7337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5AE48781" w:rsidR="007244E1" w:rsidRPr="00124222" w:rsidRDefault="00124222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6</w:t>
            </w:r>
            <w:r w:rsidR="007244E1" w:rsidRPr="006969FF">
              <w:rPr>
                <w:i/>
                <w:sz w:val="26"/>
                <w:szCs w:val="26"/>
              </w:rPr>
              <w:t xml:space="preserve"> курс, семестр</w:t>
            </w:r>
            <w:r>
              <w:rPr>
                <w:i/>
                <w:sz w:val="26"/>
                <w:szCs w:val="26"/>
                <w:lang w:val="ru-RU"/>
              </w:rPr>
              <w:t xml:space="preserve"> 1</w:t>
            </w:r>
          </w:p>
        </w:tc>
      </w:tr>
      <w:tr w:rsidR="006969FF" w:rsidRPr="006969FF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14:paraId="287DB125" w14:textId="03CD6E59" w:rsidR="004A6336" w:rsidRPr="008D3CBF" w:rsidRDefault="00CA2F1E" w:rsidP="008D3CB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4</w:t>
            </w:r>
            <w:bookmarkStart w:id="0" w:name="_GoBack"/>
            <w:bookmarkEnd w:id="0"/>
            <w:r w:rsidR="003D573E" w:rsidRPr="006969FF">
              <w:rPr>
                <w:i/>
                <w:sz w:val="26"/>
                <w:szCs w:val="26"/>
                <w:lang w:val="en-US"/>
              </w:rPr>
              <w:t>/</w:t>
            </w:r>
            <w:r w:rsidR="008D3CBF">
              <w:rPr>
                <w:i/>
                <w:sz w:val="26"/>
                <w:szCs w:val="26"/>
                <w:lang w:val="ru-RU"/>
              </w:rPr>
              <w:t>1</w:t>
            </w:r>
            <w:r>
              <w:rPr>
                <w:i/>
                <w:sz w:val="26"/>
                <w:szCs w:val="26"/>
                <w:lang w:val="ru-RU"/>
              </w:rPr>
              <w:t>20</w:t>
            </w:r>
          </w:p>
        </w:tc>
      </w:tr>
      <w:tr w:rsidR="006969FF" w:rsidRPr="006969FF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77777777" w:rsidR="007244E1" w:rsidRPr="006969FF" w:rsidRDefault="007244E1" w:rsidP="00D233F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3CADA6BC" w14:textId="2B5A3527" w:rsidR="007244E1" w:rsidRPr="00C163AF" w:rsidRDefault="00C163AF" w:rsidP="00D233F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proofErr w:type="spellStart"/>
            <w:r>
              <w:rPr>
                <w:i/>
                <w:sz w:val="26"/>
                <w:szCs w:val="26"/>
                <w:lang w:val="ru-RU"/>
              </w:rPr>
              <w:t>екзамен</w:t>
            </w:r>
            <w:proofErr w:type="spellEnd"/>
          </w:p>
        </w:tc>
      </w:tr>
      <w:tr w:rsidR="006969FF" w:rsidRPr="006969FF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14:paraId="3B68E03D" w14:textId="26268A1E" w:rsidR="004A6336" w:rsidRPr="006969FF" w:rsidRDefault="004A6336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en-US"/>
              </w:rPr>
            </w:pPr>
          </w:p>
        </w:tc>
      </w:tr>
      <w:tr w:rsidR="006969FF" w:rsidRPr="006969FF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69501C44" w:rsidR="004A6336" w:rsidRPr="00124222" w:rsidRDefault="00306C33" w:rsidP="0012422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  <w:lang w:val="en-US"/>
              </w:rPr>
            </w:pPr>
            <w:r w:rsidRPr="006969FF">
              <w:rPr>
                <w:i/>
                <w:sz w:val="26"/>
                <w:szCs w:val="26"/>
              </w:rPr>
              <w:t>Українська</w:t>
            </w:r>
            <w:r w:rsidR="00124222">
              <w:rPr>
                <w:i/>
                <w:sz w:val="26"/>
                <w:szCs w:val="26"/>
                <w:lang w:val="ru-RU"/>
              </w:rPr>
              <w:t xml:space="preserve">, </w:t>
            </w:r>
            <w:r w:rsidR="00124222">
              <w:rPr>
                <w:i/>
                <w:sz w:val="26"/>
                <w:szCs w:val="26"/>
                <w:lang w:val="en-US"/>
              </w:rPr>
              <w:t>English</w:t>
            </w:r>
          </w:p>
        </w:tc>
      </w:tr>
      <w:tr w:rsidR="006969FF" w:rsidRPr="006969FF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Інформація про </w:t>
            </w:r>
            <w:r w:rsidRPr="006969FF">
              <w:rPr>
                <w:sz w:val="26"/>
                <w:szCs w:val="26"/>
              </w:rPr>
              <w:br/>
            </w:r>
            <w:r w:rsidRPr="006969FF">
              <w:rPr>
                <w:sz w:val="26"/>
                <w:szCs w:val="26"/>
                <w:lang w:val="ru-RU"/>
              </w:rPr>
              <w:t>к</w:t>
            </w:r>
            <w:proofErr w:type="spellStart"/>
            <w:r w:rsidR="00D82DA7" w:rsidRPr="006969FF">
              <w:rPr>
                <w:sz w:val="26"/>
                <w:szCs w:val="26"/>
              </w:rPr>
              <w:t>ерівник</w:t>
            </w:r>
            <w:r w:rsidRPr="006969FF">
              <w:rPr>
                <w:sz w:val="26"/>
                <w:szCs w:val="26"/>
              </w:rPr>
              <w:t>а</w:t>
            </w:r>
            <w:proofErr w:type="spellEnd"/>
            <w:r w:rsidR="00D82DA7" w:rsidRPr="006969FF">
              <w:rPr>
                <w:sz w:val="26"/>
                <w:szCs w:val="26"/>
              </w:rPr>
              <w:t xml:space="preserve"> курсу / викладачі</w:t>
            </w:r>
            <w:r w:rsidR="007244E1" w:rsidRPr="006969FF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14:paraId="2649BA69" w14:textId="35E3DB43" w:rsidR="003D573E" w:rsidRPr="00FA0A9F" w:rsidRDefault="00D82DA7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6969FF">
              <w:rPr>
                <w:sz w:val="26"/>
                <w:szCs w:val="26"/>
              </w:rPr>
              <w:t>Лектор</w:t>
            </w:r>
            <w:r w:rsidR="004A6336" w:rsidRPr="006969FF">
              <w:rPr>
                <w:sz w:val="26"/>
                <w:szCs w:val="26"/>
              </w:rPr>
              <w:t xml:space="preserve">: </w:t>
            </w:r>
            <w:r w:rsidR="003D573E" w:rsidRPr="006969FF">
              <w:rPr>
                <w:rFonts w:eastAsia="Times New Roman"/>
                <w:sz w:val="26"/>
                <w:szCs w:val="26"/>
                <w:lang w:eastAsia="ru-RU"/>
              </w:rPr>
              <w:t>Проф. каф. ОХ та ТОР, доктор хімічних наук, п</w:t>
            </w:r>
            <w:r w:rsidR="004B13AA">
              <w:rPr>
                <w:rFonts w:eastAsia="Times New Roman"/>
                <w:sz w:val="26"/>
                <w:szCs w:val="26"/>
                <w:lang w:eastAsia="ru-RU"/>
              </w:rPr>
              <w:t>рофесор, Фокін Андрій Артурович</w:t>
            </w:r>
            <w:r w:rsidR="003D573E" w:rsidRPr="00FA0A9F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="003D573E" w:rsidRPr="006969FF">
              <w:rPr>
                <w:rFonts w:eastAsia="Times New Roman"/>
                <w:sz w:val="26"/>
                <w:szCs w:val="26"/>
                <w:lang w:val="en-US" w:eastAsia="ru-RU"/>
              </w:rPr>
              <w:t>aaf</w:t>
            </w:r>
            <w:proofErr w:type="spellEnd"/>
            <w:r w:rsidR="003D573E" w:rsidRPr="00FA0A9F">
              <w:rPr>
                <w:rFonts w:eastAsia="Times New Roman"/>
                <w:sz w:val="26"/>
                <w:szCs w:val="26"/>
                <w:lang w:val="ru-RU" w:eastAsia="ru-RU"/>
              </w:rPr>
              <w:t>@</w:t>
            </w:r>
            <w:proofErr w:type="spellStart"/>
            <w:r w:rsidR="003D573E" w:rsidRPr="006969FF">
              <w:rPr>
                <w:rFonts w:eastAsia="Times New Roman"/>
                <w:sz w:val="26"/>
                <w:szCs w:val="26"/>
                <w:lang w:val="en-US" w:eastAsia="ru-RU"/>
              </w:rPr>
              <w:t>xtf</w:t>
            </w:r>
            <w:proofErr w:type="spellEnd"/>
            <w:r w:rsidR="003D573E" w:rsidRPr="00FA0A9F">
              <w:rPr>
                <w:rFonts w:eastAsia="Times New Roman"/>
                <w:sz w:val="26"/>
                <w:szCs w:val="26"/>
                <w:lang w:val="ru-RU" w:eastAsia="ru-RU"/>
              </w:rPr>
              <w:t>.</w:t>
            </w:r>
            <w:proofErr w:type="spellStart"/>
            <w:r w:rsidR="003D573E" w:rsidRPr="006969FF">
              <w:rPr>
                <w:rFonts w:eastAsia="Times New Roman"/>
                <w:sz w:val="26"/>
                <w:szCs w:val="26"/>
                <w:lang w:val="en-US" w:eastAsia="ru-RU"/>
              </w:rPr>
              <w:t>kpi</w:t>
            </w:r>
            <w:proofErr w:type="spellEnd"/>
            <w:r w:rsidR="003D573E" w:rsidRPr="00FA0A9F">
              <w:rPr>
                <w:rFonts w:eastAsia="Times New Roman"/>
                <w:sz w:val="26"/>
                <w:szCs w:val="26"/>
                <w:lang w:val="ru-RU" w:eastAsia="ru-RU"/>
              </w:rPr>
              <w:t>.</w:t>
            </w:r>
            <w:proofErr w:type="spellStart"/>
            <w:r w:rsidR="003D573E" w:rsidRPr="006969FF">
              <w:rPr>
                <w:rFonts w:eastAsia="Times New Roman"/>
                <w:sz w:val="26"/>
                <w:szCs w:val="26"/>
                <w:lang w:val="en-US" w:eastAsia="ru-RU"/>
              </w:rPr>
              <w:t>ua</w:t>
            </w:r>
            <w:proofErr w:type="spellEnd"/>
          </w:p>
          <w:p w14:paraId="5087E867" w14:textId="6CBE017B" w:rsidR="004A6336" w:rsidRPr="00F96F2C" w:rsidRDefault="004A6336" w:rsidP="00F96F2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</w:p>
        </w:tc>
      </w:tr>
      <w:tr w:rsidR="006969FF" w:rsidRPr="006969FF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7E3190" w:rsidRPr="006969FF" w:rsidRDefault="006F5C29" w:rsidP="006F5C2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14:paraId="5CDD1149" w14:textId="7410EB60" w:rsidR="007E3190" w:rsidRPr="006969FF" w:rsidRDefault="00C33037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https://do.ipo.kpi.ua/course/view.php?id=2544</w:t>
            </w:r>
          </w:p>
        </w:tc>
      </w:tr>
    </w:tbl>
    <w:p w14:paraId="488F9975" w14:textId="78917BE2" w:rsidR="004A6336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14:paraId="47FEEEF3" w14:textId="2D38F14A" w:rsidR="004A6336" w:rsidRPr="006969FF" w:rsidRDefault="004D1575" w:rsidP="006F5C29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Опис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6F5C29" w:rsidRPr="006969FF">
        <w:rPr>
          <w:rFonts w:ascii="Times New Roman" w:hAnsi="Times New Roman"/>
          <w:color w:val="auto"/>
          <w:sz w:val="26"/>
          <w:szCs w:val="26"/>
        </w:rPr>
        <w:t>, її мета, предмет вивчання та результати навчання</w:t>
      </w:r>
    </w:p>
    <w:p w14:paraId="272F4E31" w14:textId="5E5A174C" w:rsidR="00C33037" w:rsidRPr="006969FF" w:rsidRDefault="00C33037" w:rsidP="00C33037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i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Програму навчальної </w:t>
      </w:r>
      <w:r w:rsidRPr="008D3CBF">
        <w:rPr>
          <w:rFonts w:eastAsia="Times New Roman"/>
          <w:sz w:val="26"/>
          <w:szCs w:val="26"/>
          <w:lang w:eastAsia="ru-RU"/>
        </w:rPr>
        <w:t xml:space="preserve">дисципліни </w:t>
      </w:r>
      <w:r w:rsidR="00BC447A" w:rsidRPr="008D3CBF">
        <w:rPr>
          <w:rFonts w:eastAsia="Times New Roman"/>
          <w:sz w:val="26"/>
          <w:szCs w:val="26"/>
          <w:lang w:eastAsia="ru-RU"/>
        </w:rPr>
        <w:t>«</w:t>
      </w:r>
      <w:hyperlink r:id="rId14" w:tooltip="Реакційні інтермедіати в органічному синтезі" w:history="1">
        <w:r w:rsidR="008D3CBF" w:rsidRPr="008D3CBF">
          <w:rPr>
            <w:sz w:val="26"/>
            <w:szCs w:val="26"/>
            <w:shd w:val="clear" w:color="auto" w:fill="FFFFFF" w:themeFill="background1"/>
          </w:rPr>
          <w:t xml:space="preserve">Реакційні </w:t>
        </w:r>
        <w:proofErr w:type="spellStart"/>
        <w:r w:rsidR="008D3CBF" w:rsidRPr="008D3CBF">
          <w:rPr>
            <w:sz w:val="26"/>
            <w:szCs w:val="26"/>
            <w:shd w:val="clear" w:color="auto" w:fill="FFFFFF" w:themeFill="background1"/>
          </w:rPr>
          <w:t>інтермедіати</w:t>
        </w:r>
        <w:proofErr w:type="spellEnd"/>
        <w:r w:rsidR="008D3CBF" w:rsidRPr="008D3CBF">
          <w:rPr>
            <w:sz w:val="26"/>
            <w:szCs w:val="26"/>
            <w:shd w:val="clear" w:color="auto" w:fill="FFFFFF" w:themeFill="background1"/>
          </w:rPr>
          <w:t xml:space="preserve"> в органічному синтезі</w:t>
        </w:r>
      </w:hyperlink>
      <w:r w:rsidR="00BC447A" w:rsidRPr="008D3CBF">
        <w:rPr>
          <w:rFonts w:eastAsia="Times New Roman"/>
          <w:sz w:val="26"/>
          <w:szCs w:val="26"/>
          <w:shd w:val="clear" w:color="auto" w:fill="FFFFFF" w:themeFill="background1"/>
          <w:lang w:eastAsia="ru-RU"/>
        </w:rPr>
        <w:t xml:space="preserve">» </w:t>
      </w:r>
      <w:r w:rsidRPr="006969FF">
        <w:rPr>
          <w:rFonts w:eastAsia="Times New Roman"/>
          <w:sz w:val="26"/>
          <w:szCs w:val="26"/>
          <w:lang w:eastAsia="ru-RU"/>
        </w:rPr>
        <w:t>складено відповідно до освітньо-</w:t>
      </w:r>
      <w:r w:rsidRPr="00C163AF">
        <w:rPr>
          <w:rFonts w:eastAsia="Times New Roman"/>
          <w:sz w:val="26"/>
          <w:szCs w:val="26"/>
          <w:lang w:eastAsia="ru-RU"/>
        </w:rPr>
        <w:t xml:space="preserve">професійної програми підготовки магістрів </w:t>
      </w:r>
      <w:r w:rsidRPr="00C163AF">
        <w:rPr>
          <w:sz w:val="26"/>
          <w:szCs w:val="26"/>
        </w:rPr>
        <w:t>спеціальності 161 Хімічні технології та інженерія спеціалізації Хімічні технології органічних речовин</w:t>
      </w:r>
      <w:r w:rsidRPr="00C163AF">
        <w:rPr>
          <w:rFonts w:eastAsia="Times New Roman"/>
          <w:sz w:val="26"/>
          <w:szCs w:val="26"/>
          <w:lang w:eastAsia="ru-RU"/>
        </w:rPr>
        <w:t>, за денною формою навчання. Навчальна дисципліна належить до циклу навчальних дисциплін професійної та практичної підготовки (за вибором студентів).</w:t>
      </w:r>
    </w:p>
    <w:p w14:paraId="7E8389B8" w14:textId="77777777" w:rsidR="00F96F2C" w:rsidRPr="006969FF" w:rsidRDefault="00C33037" w:rsidP="00F96F2C">
      <w:pPr>
        <w:autoSpaceDE w:val="0"/>
        <w:autoSpaceDN w:val="0"/>
        <w:adjustRightInd w:val="0"/>
        <w:spacing w:line="235" w:lineRule="auto"/>
        <w:ind w:firstLine="360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Предметом навчальної дисципліни є знайомство з основами комп</w:t>
      </w:r>
      <w:r w:rsidRPr="006969FF">
        <w:rPr>
          <w:rFonts w:eastAsia="Times New Roman"/>
          <w:sz w:val="26"/>
          <w:szCs w:val="26"/>
          <w:lang w:eastAsia="ru-RU"/>
        </w:rPr>
        <w:t>’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ютерних розрахунків </w:t>
      </w:r>
      <w:proofErr w:type="spellStart"/>
      <w:r w:rsidRPr="006969FF">
        <w:rPr>
          <w:rFonts w:eastAsia="Times New Roman"/>
          <w:bCs/>
          <w:sz w:val="26"/>
          <w:szCs w:val="26"/>
          <w:lang w:eastAsia="ru-RU"/>
        </w:rPr>
        <w:t>індивідуальніх</w:t>
      </w:r>
      <w:proofErr w:type="spellEnd"/>
      <w:r w:rsidRPr="006969FF">
        <w:rPr>
          <w:rFonts w:eastAsia="Times New Roman"/>
          <w:bCs/>
          <w:sz w:val="26"/>
          <w:szCs w:val="26"/>
          <w:lang w:eastAsia="ru-RU"/>
        </w:rPr>
        <w:t xml:space="preserve"> молекул та перебігу хімічних реакцій</w:t>
      </w:r>
      <w:r w:rsidRPr="006969FF">
        <w:rPr>
          <w:rFonts w:eastAsia="Times New Roman"/>
          <w:i/>
          <w:sz w:val="26"/>
          <w:szCs w:val="26"/>
          <w:lang w:eastAsia="ru-RU"/>
        </w:rPr>
        <w:t xml:space="preserve">. </w:t>
      </w:r>
      <w:r w:rsidR="00F96F2C" w:rsidRPr="006969FF">
        <w:rPr>
          <w:rFonts w:eastAsia="Times New Roman"/>
          <w:sz w:val="26"/>
          <w:szCs w:val="26"/>
          <w:lang w:eastAsia="ru-RU"/>
        </w:rPr>
        <w:t xml:space="preserve">2.1. Метою кредитного модуля є формування у студентів </w:t>
      </w:r>
      <w:proofErr w:type="spellStart"/>
      <w:r w:rsidR="00F96F2C" w:rsidRPr="006969FF">
        <w:rPr>
          <w:rFonts w:eastAsia="Times New Roman"/>
          <w:sz w:val="26"/>
          <w:szCs w:val="26"/>
          <w:lang w:eastAsia="ru-RU"/>
        </w:rPr>
        <w:t>здатностей</w:t>
      </w:r>
      <w:proofErr w:type="spellEnd"/>
      <w:r w:rsidR="00F96F2C" w:rsidRPr="006969FF">
        <w:rPr>
          <w:rFonts w:eastAsia="Times New Roman"/>
          <w:sz w:val="26"/>
          <w:szCs w:val="26"/>
          <w:lang w:eastAsia="ru-RU"/>
        </w:rPr>
        <w:t>:</w:t>
      </w:r>
    </w:p>
    <w:p w14:paraId="17474EAF" w14:textId="77777777" w:rsidR="00F96F2C" w:rsidRPr="006969FF" w:rsidRDefault="00F96F2C" w:rsidP="00F96F2C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здатність використовувати теоретичні знання й практичні навички природничо-наукових та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професійно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орієнтованих навчальних дисциплін для оволодіння основами організації та методології наукових досліджень хіміко-технологічних систем (КСП – 4);</w:t>
      </w:r>
    </w:p>
    <w:p w14:paraId="25A24659" w14:textId="77777777" w:rsidR="00F96F2C" w:rsidRPr="006969FF" w:rsidRDefault="00F96F2C" w:rsidP="00F96F2C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здатність використовувати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професійно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профільовані знання й практичні навички в галузі основ хімічної технології органічних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для оцінювання техніко-економічних показників хімічних та хіміко-технологічних процесів (КСП -5);</w:t>
      </w:r>
    </w:p>
    <w:p w14:paraId="58743A4D" w14:textId="77777777" w:rsidR="00C163AF" w:rsidRPr="00C163AF" w:rsidRDefault="00F96F2C" w:rsidP="00C163AF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здатність використовувати знання, уміння й навички в галузі природничо-наукових дисциплін для теоретичного освоєння професійних дисциплін і вирішення практичних завдань з хімічної технології органічних речовин (КСП -10).</w:t>
      </w:r>
      <w:r w:rsidR="00C163AF" w:rsidRPr="00FA0A9F">
        <w:rPr>
          <w:rFonts w:eastAsia="Times New Roman"/>
          <w:sz w:val="26"/>
          <w:szCs w:val="26"/>
          <w:lang w:eastAsia="ru-RU"/>
        </w:rPr>
        <w:t xml:space="preserve"> </w:t>
      </w:r>
    </w:p>
    <w:p w14:paraId="478F7BC7" w14:textId="7DED7403" w:rsidR="00F96F2C" w:rsidRPr="00C163AF" w:rsidRDefault="00F96F2C" w:rsidP="00C163AF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C163AF">
        <w:rPr>
          <w:rFonts w:eastAsia="Times New Roman"/>
          <w:sz w:val="26"/>
          <w:szCs w:val="26"/>
          <w:lang w:eastAsia="ru-RU"/>
        </w:rPr>
        <w:t xml:space="preserve">Згідно з вимогами програми навчальної дисципліни студенти після засвоєння </w:t>
      </w:r>
      <w:r w:rsidRPr="00C163AF">
        <w:rPr>
          <w:rFonts w:eastAsia="Times New Roman"/>
          <w:sz w:val="26"/>
          <w:szCs w:val="26"/>
          <w:lang w:eastAsia="ru-RU"/>
        </w:rPr>
        <w:lastRenderedPageBreak/>
        <w:t>кредитного модуля мають продемонструвати такі результати навчання:</w:t>
      </w:r>
    </w:p>
    <w:p w14:paraId="668C4B8B" w14:textId="77777777" w:rsidR="00F96F2C" w:rsidRPr="006969FF" w:rsidRDefault="00F96F2C" w:rsidP="00F96F2C">
      <w:pPr>
        <w:spacing w:before="120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знання:</w:t>
      </w:r>
    </w:p>
    <w:p w14:paraId="55A39EC4" w14:textId="77777777" w:rsidR="00124222" w:rsidRPr="00124222" w:rsidRDefault="00124222" w:rsidP="0012422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sz w:val="26"/>
          <w:szCs w:val="26"/>
          <w:lang w:val="ru-RU"/>
        </w:rPr>
      </w:pPr>
      <w:r w:rsidRPr="00F6626A">
        <w:rPr>
          <w:rFonts w:ascii="inherit" w:eastAsia="Times New Roman" w:hAnsi="inherit" w:cs="Courier New"/>
          <w:color w:val="202124"/>
          <w:sz w:val="26"/>
          <w:szCs w:val="26"/>
        </w:rPr>
        <w:t>Ключові проміжні продукти в органічній хімії</w:t>
      </w:r>
    </w:p>
    <w:p w14:paraId="79CF8955" w14:textId="77777777" w:rsidR="00F6626A" w:rsidRPr="00F6626A" w:rsidRDefault="00124222" w:rsidP="00F6626A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6"/>
          <w:szCs w:val="26"/>
          <w:lang w:val="uk-UA"/>
        </w:rPr>
      </w:pPr>
      <w:r w:rsidRPr="00F6626A">
        <w:rPr>
          <w:rStyle w:val="y2iqfc"/>
          <w:rFonts w:ascii="inherit" w:hAnsi="inherit"/>
          <w:color w:val="202124"/>
          <w:sz w:val="26"/>
          <w:szCs w:val="26"/>
          <w:lang w:val="uk-UA"/>
        </w:rPr>
        <w:t>Зв'язок між механізмом реакції та структурою проміжних продуктів</w:t>
      </w:r>
    </w:p>
    <w:p w14:paraId="723BC3B2" w14:textId="2EA975E7" w:rsidR="00F6626A" w:rsidRPr="00F6626A" w:rsidRDefault="00F96F2C" w:rsidP="00F6626A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ru-RU"/>
        </w:rPr>
      </w:pPr>
      <w:proofErr w:type="spellStart"/>
      <w:r w:rsidRPr="00F6626A">
        <w:rPr>
          <w:b/>
          <w:sz w:val="26"/>
          <w:szCs w:val="26"/>
          <w:lang w:val="ru-RU" w:eastAsia="ru-RU"/>
        </w:rPr>
        <w:t>уміння</w:t>
      </w:r>
      <w:proofErr w:type="spellEnd"/>
      <w:r w:rsidRPr="00F6626A">
        <w:rPr>
          <w:b/>
          <w:sz w:val="26"/>
          <w:szCs w:val="26"/>
          <w:lang w:val="ru-RU" w:eastAsia="ru-RU"/>
        </w:rPr>
        <w:t>:</w:t>
      </w:r>
    </w:p>
    <w:p w14:paraId="203EEEF2" w14:textId="77777777" w:rsidR="00F96F2C" w:rsidRPr="006969FF" w:rsidRDefault="00F96F2C" w:rsidP="00F96F2C">
      <w:pPr>
        <w:pStyle w:val="12"/>
        <w:numPr>
          <w:ilvl w:val="0"/>
          <w:numId w:val="15"/>
        </w:numPr>
        <w:tabs>
          <w:tab w:val="clear" w:pos="720"/>
          <w:tab w:val="num" w:pos="360"/>
        </w:tabs>
        <w:spacing w:before="120" w:after="0" w:line="240" w:lineRule="auto"/>
        <w:ind w:left="360" w:hanging="720"/>
        <w:jc w:val="both"/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 xml:space="preserve">Використовуючи наукові знання синтезу </w:t>
      </w:r>
      <w:proofErr w:type="spellStart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>органiчних</w:t>
      </w:r>
      <w:proofErr w:type="spellEnd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 xml:space="preserve"> речовин, в умовах лабораторії або виробництва, для визначення даних до технічного завдання </w:t>
      </w:r>
      <w:proofErr w:type="spellStart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>вмiти</w:t>
      </w:r>
      <w:proofErr w:type="spellEnd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 xml:space="preserve"> сформулювати мету виконання дослідження (створення нового об’єкту, напрямок вдосконалення існуючого, визначення або прогнозування ключових параметрів і властивостей системи та ін.);</w:t>
      </w:r>
    </w:p>
    <w:p w14:paraId="29616E71" w14:textId="77777777" w:rsidR="00F96F2C" w:rsidRPr="006969FF" w:rsidRDefault="00F96F2C" w:rsidP="00F96F2C">
      <w:pPr>
        <w:pStyle w:val="12"/>
        <w:numPr>
          <w:ilvl w:val="0"/>
          <w:numId w:val="15"/>
        </w:numPr>
        <w:tabs>
          <w:tab w:val="clear" w:pos="720"/>
          <w:tab w:val="num" w:pos="360"/>
        </w:tabs>
        <w:spacing w:before="120" w:after="0" w:line="240" w:lineRule="auto"/>
        <w:ind w:left="360" w:hanging="720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>Використовуючи наукові положення хімічних і інженерно-хімічних наук,  інформатики, математики, методи досліджень процесів органічного синтезу, комп’ютерного моделювання, в умовах лабораторії або виробництва, розробити програму виконання досліджень технологічного об’єкта (сформулювати адекватну фізичну модель, розробити схему компоновки експериментального обладнання та приладів, визначити групу інформаційних параметрів, способи і послідовність їх визначення та аналізу) з метою одержання даних для складання ТЕО;</w:t>
      </w:r>
    </w:p>
    <w:p w14:paraId="19D6A531" w14:textId="77777777" w:rsidR="00F96F2C" w:rsidRPr="006969FF" w:rsidRDefault="00F96F2C" w:rsidP="00F96F2C">
      <w:pPr>
        <w:spacing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досвід:</w:t>
      </w:r>
    </w:p>
    <w:p w14:paraId="7C884753" w14:textId="77777777" w:rsidR="00F6626A" w:rsidRPr="00F6626A" w:rsidRDefault="00F96F2C" w:rsidP="00F6626A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6"/>
          <w:szCs w:val="26"/>
          <w:lang w:val="ru-RU"/>
        </w:rPr>
      </w:pPr>
      <w:r w:rsidRPr="00F6626A">
        <w:rPr>
          <w:sz w:val="26"/>
          <w:szCs w:val="26"/>
          <w:lang w:val="ru-RU" w:eastAsia="ru-RU"/>
        </w:rPr>
        <w:t>-</w:t>
      </w:r>
      <w:r w:rsidR="00F6626A" w:rsidRPr="00F6626A">
        <w:rPr>
          <w:rStyle w:val="y2iqfc"/>
          <w:rFonts w:ascii="inherit" w:hAnsi="inherit"/>
          <w:color w:val="202124"/>
          <w:sz w:val="26"/>
          <w:szCs w:val="26"/>
          <w:lang w:val="uk-UA"/>
        </w:rPr>
        <w:t>на основі даної реакції передбачити структуру проміжних продукті</w:t>
      </w:r>
      <w:proofErr w:type="gramStart"/>
      <w:r w:rsidR="00F6626A" w:rsidRPr="00F6626A">
        <w:rPr>
          <w:rStyle w:val="y2iqfc"/>
          <w:rFonts w:ascii="inherit" w:hAnsi="inherit"/>
          <w:color w:val="202124"/>
          <w:sz w:val="26"/>
          <w:szCs w:val="26"/>
          <w:lang w:val="uk-UA"/>
        </w:rPr>
        <w:t>в</w:t>
      </w:r>
      <w:proofErr w:type="gramEnd"/>
    </w:p>
    <w:p w14:paraId="14DB5685" w14:textId="25BC8640" w:rsidR="00F6626A" w:rsidRPr="00F6626A" w:rsidRDefault="00F96F2C" w:rsidP="00F6626A">
      <w:pPr>
        <w:spacing w:line="240" w:lineRule="auto"/>
        <w:jc w:val="both"/>
        <w:rPr>
          <w:rFonts w:ascii="inherit" w:eastAsia="Times New Roman" w:hAnsi="inherit"/>
          <w:color w:val="202124"/>
          <w:sz w:val="26"/>
          <w:szCs w:val="26"/>
          <w:lang w:val="ru-RU"/>
        </w:rPr>
      </w:pPr>
      <w:r w:rsidRPr="00F6626A">
        <w:rPr>
          <w:rFonts w:eastAsia="Times New Roman"/>
          <w:sz w:val="26"/>
          <w:szCs w:val="26"/>
          <w:lang w:eastAsia="ru-RU"/>
        </w:rPr>
        <w:t>;</w:t>
      </w:r>
      <w:r w:rsidRPr="00F6626A">
        <w:rPr>
          <w:rFonts w:eastAsia="Times New Roman"/>
          <w:sz w:val="26"/>
          <w:szCs w:val="26"/>
          <w:lang w:val="ru-RU" w:eastAsia="ru-RU"/>
        </w:rPr>
        <w:t>-</w:t>
      </w:r>
      <w:r w:rsidR="00F6626A" w:rsidRPr="00F6626A">
        <w:rPr>
          <w:rStyle w:val="y2iqfc"/>
          <w:rFonts w:ascii="inherit" w:hAnsi="inherit"/>
          <w:color w:val="202124"/>
          <w:sz w:val="26"/>
          <w:szCs w:val="26"/>
        </w:rPr>
        <w:t>відповідна інтерпретація механізму реакції на основі експериментальних даних</w:t>
      </w:r>
    </w:p>
    <w:p w14:paraId="5CD7653F" w14:textId="79210335" w:rsidR="00C33037" w:rsidRPr="00BC447A" w:rsidRDefault="00F96F2C" w:rsidP="00BC447A">
      <w:pPr>
        <w:spacing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.</w:t>
      </w:r>
    </w:p>
    <w:p w14:paraId="6DA26C36" w14:textId="46574B9A"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6969FF">
        <w:rPr>
          <w:rFonts w:ascii="Times New Roman" w:hAnsi="Times New Roman"/>
          <w:color w:val="auto"/>
          <w:sz w:val="26"/>
          <w:szCs w:val="26"/>
        </w:rPr>
        <w:t>Пререквізити</w:t>
      </w:r>
      <w:proofErr w:type="spellEnd"/>
      <w:r w:rsidRPr="006969FF">
        <w:rPr>
          <w:rFonts w:ascii="Times New Roman" w:hAnsi="Times New Roman"/>
          <w:color w:val="auto"/>
          <w:sz w:val="26"/>
          <w:szCs w:val="26"/>
        </w:rPr>
        <w:t xml:space="preserve"> та </w:t>
      </w:r>
      <w:proofErr w:type="spellStart"/>
      <w:r w:rsidRPr="006969FF">
        <w:rPr>
          <w:rFonts w:ascii="Times New Roman" w:hAnsi="Times New Roman"/>
          <w:color w:val="auto"/>
          <w:sz w:val="26"/>
          <w:szCs w:val="26"/>
        </w:rPr>
        <w:t>постреквізити</w:t>
      </w:r>
      <w:proofErr w:type="spellEnd"/>
      <w:r w:rsidRPr="006969FF">
        <w:rPr>
          <w:rFonts w:ascii="Times New Roman" w:hAnsi="Times New Roman"/>
          <w:color w:val="auto"/>
          <w:sz w:val="26"/>
          <w:szCs w:val="26"/>
        </w:rPr>
        <w:t xml:space="preserve"> дисципліни (місце в структурно-логічній схемі навчання за відповідною освітньою програмою)</w:t>
      </w:r>
    </w:p>
    <w:p w14:paraId="3CC71E3F" w14:textId="77777777" w:rsidR="006969FF" w:rsidRPr="006969FF" w:rsidRDefault="006969FF" w:rsidP="006969FF">
      <w:pPr>
        <w:tabs>
          <w:tab w:val="left" w:pos="9467"/>
        </w:tabs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 w:rsidRPr="006969FF">
        <w:rPr>
          <w:rFonts w:eastAsia="Times New Roman"/>
          <w:sz w:val="26"/>
          <w:szCs w:val="26"/>
          <w:lang w:eastAsia="ru-RU"/>
        </w:rPr>
        <w:t xml:space="preserve">: матеріал кредитного модуля базується на дисциплінах «Органічна хімія», «Механізми органічних реакцій», «Хімія елемент-органічних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», «Стереохімія органічних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», «Кінетика та термодинаміка органічних реакцій», «Хімія гетероциклічних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>» та «Експериментальні методи дослідження процесів органічного синтезу» і є завершальним у циклі професійної і практичної підготовки.</w:t>
      </w:r>
    </w:p>
    <w:p w14:paraId="3DE032C0" w14:textId="77777777" w:rsidR="006969FF" w:rsidRPr="006969FF" w:rsidRDefault="006969FF" w:rsidP="006969FF">
      <w:pPr>
        <w:rPr>
          <w:sz w:val="26"/>
          <w:szCs w:val="26"/>
        </w:rPr>
      </w:pPr>
    </w:p>
    <w:p w14:paraId="162A7A7A" w14:textId="75929446" w:rsidR="00AA6B23" w:rsidRPr="006969FF" w:rsidRDefault="00AA6B23" w:rsidP="00AA6B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14:paraId="7B5EDE27" w14:textId="75503A30" w:rsidR="00C33037" w:rsidRPr="00DF7927" w:rsidRDefault="00C33037" w:rsidP="00DF7927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  <w:lang w:val="ru-RU"/>
        </w:rPr>
      </w:pPr>
      <w:proofErr w:type="spellStart"/>
      <w:r w:rsidRPr="008D3CBF">
        <w:rPr>
          <w:rFonts w:ascii="Times New Roman" w:hAnsi="Times New Roman" w:cs="Times New Roman"/>
          <w:sz w:val="26"/>
          <w:szCs w:val="26"/>
          <w:lang w:val="ru-RU" w:eastAsia="ru-RU"/>
        </w:rPr>
        <w:t>Кредитний</w:t>
      </w:r>
      <w:proofErr w:type="spellEnd"/>
      <w:r w:rsidRPr="008D3CB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модуль </w:t>
      </w:r>
      <w:r w:rsidR="008D3CBF" w:rsidRPr="008D3CBF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proofErr w:type="spellStart"/>
      <w:r w:rsidR="00113A8E">
        <w:fldChar w:fldCharType="begin"/>
      </w:r>
      <w:r w:rsidR="00113A8E" w:rsidRPr="00F57CCC">
        <w:rPr>
          <w:lang w:val="ru-RU"/>
        </w:rPr>
        <w:instrText xml:space="preserve"> </w:instrText>
      </w:r>
      <w:r w:rsidR="00113A8E">
        <w:instrText>HYPERLINK</w:instrText>
      </w:r>
      <w:r w:rsidR="00113A8E" w:rsidRPr="00F57CCC">
        <w:rPr>
          <w:lang w:val="ru-RU"/>
        </w:rPr>
        <w:instrText xml:space="preserve"> "</w:instrText>
      </w:r>
      <w:r w:rsidR="00113A8E">
        <w:instrText>http</w:instrText>
      </w:r>
      <w:r w:rsidR="00113A8E" w:rsidRPr="00F57CCC">
        <w:rPr>
          <w:lang w:val="ru-RU"/>
        </w:rPr>
        <w:instrText>://</w:instrText>
      </w:r>
      <w:r w:rsidR="00113A8E">
        <w:instrText>wiki</w:instrText>
      </w:r>
      <w:r w:rsidR="00113A8E" w:rsidRPr="00F57CCC">
        <w:rPr>
          <w:lang w:val="ru-RU"/>
        </w:rPr>
        <w:instrText>.</w:instrText>
      </w:r>
      <w:r w:rsidR="00113A8E">
        <w:instrText>kpi</w:instrText>
      </w:r>
      <w:r w:rsidR="00113A8E" w:rsidRPr="00F57CCC">
        <w:rPr>
          <w:lang w:val="ru-RU"/>
        </w:rPr>
        <w:instrText>.</w:instrText>
      </w:r>
      <w:r w:rsidR="00113A8E">
        <w:instrText>ua</w:instrText>
      </w:r>
      <w:r w:rsidR="00113A8E" w:rsidRPr="00F57CCC">
        <w:rPr>
          <w:lang w:val="ru-RU"/>
        </w:rPr>
        <w:instrText>/</w:instrText>
      </w:r>
      <w:r w:rsidR="00113A8E">
        <w:instrText>index</w:instrText>
      </w:r>
      <w:r w:rsidR="00113A8E" w:rsidRPr="00F57CCC">
        <w:rPr>
          <w:lang w:val="ru-RU"/>
        </w:rPr>
        <w:instrText>.</w:instrText>
      </w:r>
      <w:r w:rsidR="00113A8E">
        <w:instrText>php</w:instrText>
      </w:r>
      <w:r w:rsidR="00113A8E" w:rsidRPr="00F57CCC">
        <w:rPr>
          <w:lang w:val="ru-RU"/>
        </w:rPr>
        <w:instrText>/%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A</w:instrText>
      </w:r>
      <w:r w:rsidR="00113A8E" w:rsidRPr="00F57CCC">
        <w:rPr>
          <w:lang w:val="ru-RU"/>
        </w:rPr>
        <w:instrText>0%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5%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0%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BA</w:instrText>
      </w:r>
      <w:r w:rsidR="00113A8E" w:rsidRPr="00F57CCC">
        <w:rPr>
          <w:lang w:val="ru-RU"/>
        </w:rPr>
        <w:instrText>%</w:instrText>
      </w:r>
      <w:r w:rsidR="00113A8E">
        <w:instrText>D</w:instrText>
      </w:r>
      <w:r w:rsidR="00113A8E" w:rsidRPr="00F57CCC">
        <w:rPr>
          <w:lang w:val="ru-RU"/>
        </w:rPr>
        <w:instrText>1%86%</w:instrText>
      </w:r>
      <w:r w:rsidR="00113A8E">
        <w:instrText>D</w:instrText>
      </w:r>
      <w:r w:rsidR="00113A8E" w:rsidRPr="00F57CCC">
        <w:rPr>
          <w:lang w:val="ru-RU"/>
        </w:rPr>
        <w:instrText>1%96%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9%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BD</w:instrText>
      </w:r>
      <w:r w:rsidR="00113A8E" w:rsidRPr="00F57CCC">
        <w:rPr>
          <w:lang w:val="ru-RU"/>
        </w:rPr>
        <w:instrText>%</w:instrText>
      </w:r>
      <w:r w:rsidR="00113A8E">
        <w:instrText>D</w:instrText>
      </w:r>
      <w:r w:rsidR="00113A8E" w:rsidRPr="00F57CCC">
        <w:rPr>
          <w:lang w:val="ru-RU"/>
        </w:rPr>
        <w:instrText>1%96%20%</w:instrText>
      </w:r>
      <w:r w:rsidR="00113A8E">
        <w:instrText>D</w:instrText>
      </w:r>
      <w:r w:rsidR="00113A8E" w:rsidRPr="00F57CCC">
        <w:rPr>
          <w:lang w:val="ru-RU"/>
        </w:rPr>
        <w:instrText>1%96%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BD</w:instrText>
      </w:r>
      <w:r w:rsidR="00113A8E" w:rsidRPr="00F57CCC">
        <w:rPr>
          <w:lang w:val="ru-RU"/>
        </w:rPr>
        <w:instrText>%</w:instrText>
      </w:r>
      <w:r w:rsidR="00113A8E">
        <w:instrText>D</w:instrText>
      </w:r>
      <w:r w:rsidR="00113A8E" w:rsidRPr="00F57CCC">
        <w:rPr>
          <w:lang w:val="ru-RU"/>
        </w:rPr>
        <w:instrText>1%82%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5%</w:instrText>
      </w:r>
      <w:r w:rsidR="00113A8E">
        <w:instrText>D</w:instrText>
      </w:r>
      <w:r w:rsidR="00113A8E" w:rsidRPr="00F57CCC">
        <w:rPr>
          <w:lang w:val="ru-RU"/>
        </w:rPr>
        <w:instrText>1%80%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BC</w:instrText>
      </w:r>
      <w:r w:rsidR="00113A8E" w:rsidRPr="00F57CCC">
        <w:rPr>
          <w:lang w:val="ru-RU"/>
        </w:rPr>
        <w:instrText>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5%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4%</w:instrText>
      </w:r>
      <w:r w:rsidR="00113A8E">
        <w:instrText>D</w:instrText>
      </w:r>
      <w:r w:rsidR="00113A8E" w:rsidRPr="00F57CCC">
        <w:rPr>
          <w:lang w:val="ru-RU"/>
        </w:rPr>
        <w:instrText>1%96%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0%</w:instrText>
      </w:r>
      <w:r w:rsidR="00113A8E">
        <w:instrText>D</w:instrText>
      </w:r>
      <w:r w:rsidR="00113A8E" w:rsidRPr="00F57CCC">
        <w:rPr>
          <w:lang w:val="ru-RU"/>
        </w:rPr>
        <w:instrText>1%82%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8%20%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2%20%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BE</w:instrText>
      </w:r>
      <w:r w:rsidR="00113A8E" w:rsidRPr="00F57CCC">
        <w:rPr>
          <w:lang w:val="ru-RU"/>
        </w:rPr>
        <w:instrText>%</w:instrText>
      </w:r>
      <w:r w:rsidR="00113A8E">
        <w:instrText>D</w:instrText>
      </w:r>
      <w:r w:rsidR="00113A8E" w:rsidRPr="00F57CCC">
        <w:rPr>
          <w:lang w:val="ru-RU"/>
        </w:rPr>
        <w:instrText>1%80%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3%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0%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BD</w:instrText>
      </w:r>
      <w:r w:rsidR="00113A8E" w:rsidRPr="00F57CCC">
        <w:rPr>
          <w:lang w:val="ru-RU"/>
        </w:rPr>
        <w:instrText>%</w:instrText>
      </w:r>
      <w:r w:rsidR="00113A8E">
        <w:instrText>D</w:instrText>
      </w:r>
      <w:r w:rsidR="00113A8E" w:rsidRPr="00F57CCC">
        <w:rPr>
          <w:lang w:val="ru-RU"/>
        </w:rPr>
        <w:instrText>1%96%</w:instrText>
      </w:r>
      <w:r w:rsidR="00113A8E">
        <w:instrText>D</w:instrText>
      </w:r>
      <w:r w:rsidR="00113A8E" w:rsidRPr="00F57CCC">
        <w:rPr>
          <w:lang w:val="ru-RU"/>
        </w:rPr>
        <w:instrText>1%87%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BD</w:instrText>
      </w:r>
      <w:r w:rsidR="00113A8E" w:rsidRPr="00F57CCC">
        <w:rPr>
          <w:lang w:val="ru-RU"/>
        </w:rPr>
        <w:instrText>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BE</w:instrText>
      </w:r>
      <w:r w:rsidR="00113A8E" w:rsidRPr="00F57CCC">
        <w:rPr>
          <w:lang w:val="ru-RU"/>
        </w:rPr>
        <w:instrText>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BC</w:instrText>
      </w:r>
      <w:r w:rsidR="00113A8E" w:rsidRPr="00F57CCC">
        <w:rPr>
          <w:lang w:val="ru-RU"/>
        </w:rPr>
        <w:instrText>%</w:instrText>
      </w:r>
      <w:r w:rsidR="00113A8E">
        <w:instrText>D</w:instrText>
      </w:r>
      <w:r w:rsidR="00113A8E" w:rsidRPr="00F57CCC">
        <w:rPr>
          <w:lang w:val="ru-RU"/>
        </w:rPr>
        <w:instrText>1%83%20%</w:instrText>
      </w:r>
      <w:r w:rsidR="00113A8E">
        <w:instrText>D</w:instrText>
      </w:r>
      <w:r w:rsidR="00113A8E" w:rsidRPr="00F57CCC">
        <w:rPr>
          <w:lang w:val="ru-RU"/>
        </w:rPr>
        <w:instrText>1%8</w:instrText>
      </w:r>
      <w:r w:rsidR="00113A8E" w:rsidRPr="00F57CCC">
        <w:rPr>
          <w:lang w:val="ru-RU"/>
        </w:rPr>
        <w:instrText>1%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8%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BD</w:instrText>
      </w:r>
      <w:r w:rsidR="00113A8E" w:rsidRPr="00F57CCC">
        <w:rPr>
          <w:lang w:val="ru-RU"/>
        </w:rPr>
        <w:instrText>%</w:instrText>
      </w:r>
      <w:r w:rsidR="00113A8E">
        <w:instrText>D</w:instrText>
      </w:r>
      <w:r w:rsidR="00113A8E" w:rsidRPr="00F57CCC">
        <w:rPr>
          <w:lang w:val="ru-RU"/>
        </w:rPr>
        <w:instrText>1%82%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5%</w:instrText>
      </w:r>
      <w:r w:rsidR="00113A8E">
        <w:instrText>D</w:instrText>
      </w:r>
      <w:r w:rsidR="00113A8E" w:rsidRPr="00F57CCC">
        <w:rPr>
          <w:lang w:val="ru-RU"/>
        </w:rPr>
        <w:instrText>0%</w:instrText>
      </w:r>
      <w:r w:rsidR="00113A8E">
        <w:instrText>B</w:instrText>
      </w:r>
      <w:r w:rsidR="00113A8E" w:rsidRPr="00F57CCC">
        <w:rPr>
          <w:lang w:val="ru-RU"/>
        </w:rPr>
        <w:instrText>7%</w:instrText>
      </w:r>
      <w:r w:rsidR="00113A8E">
        <w:instrText>D</w:instrText>
      </w:r>
      <w:r w:rsidR="00113A8E" w:rsidRPr="00F57CCC">
        <w:rPr>
          <w:lang w:val="ru-RU"/>
        </w:rPr>
        <w:instrText>1%96_(14301430)" \</w:instrText>
      </w:r>
      <w:r w:rsidR="00113A8E">
        <w:instrText>o</w:instrText>
      </w:r>
      <w:r w:rsidR="00113A8E" w:rsidRPr="00F57CCC">
        <w:rPr>
          <w:lang w:val="ru-RU"/>
        </w:rPr>
        <w:instrText xml:space="preserve"> "Реакційні інтермедіати в органічному синтезі" </w:instrText>
      </w:r>
      <w:r w:rsidR="00113A8E">
        <w:fldChar w:fldCharType="separate"/>
      </w:r>
      <w:r w:rsidR="008D3CBF" w:rsidRPr="008D3CBF">
        <w:rPr>
          <w:rFonts w:ascii="Times New Roman" w:eastAsiaTheme="minorHAnsi" w:hAnsi="Times New Roman" w:cs="Times New Roman"/>
          <w:sz w:val="26"/>
          <w:szCs w:val="26"/>
          <w:shd w:val="clear" w:color="auto" w:fill="FFFFFF" w:themeFill="background1"/>
          <w:lang w:val="ru-RU"/>
        </w:rPr>
        <w:t>Реакційні</w:t>
      </w:r>
      <w:proofErr w:type="spellEnd"/>
      <w:r w:rsidR="008D3CBF" w:rsidRPr="008D3CBF">
        <w:rPr>
          <w:rFonts w:ascii="Times New Roman" w:eastAsiaTheme="minorHAnsi" w:hAnsi="Times New Roman" w:cs="Times New Roman"/>
          <w:sz w:val="26"/>
          <w:szCs w:val="26"/>
          <w:shd w:val="clear" w:color="auto" w:fill="FFFFFF" w:themeFill="background1"/>
          <w:lang w:val="ru-RU"/>
        </w:rPr>
        <w:t xml:space="preserve"> </w:t>
      </w:r>
      <w:proofErr w:type="spellStart"/>
      <w:r w:rsidR="008D3CBF" w:rsidRPr="008D3CBF">
        <w:rPr>
          <w:rFonts w:ascii="Times New Roman" w:eastAsiaTheme="minorHAnsi" w:hAnsi="Times New Roman" w:cs="Times New Roman"/>
          <w:sz w:val="26"/>
          <w:szCs w:val="26"/>
          <w:shd w:val="clear" w:color="auto" w:fill="FFFFFF" w:themeFill="background1"/>
          <w:lang w:val="ru-RU"/>
        </w:rPr>
        <w:t>інтермедіати</w:t>
      </w:r>
      <w:proofErr w:type="spellEnd"/>
      <w:r w:rsidR="008D3CBF" w:rsidRPr="008D3CBF">
        <w:rPr>
          <w:rFonts w:ascii="Times New Roman" w:eastAsiaTheme="minorHAnsi" w:hAnsi="Times New Roman" w:cs="Times New Roman"/>
          <w:sz w:val="26"/>
          <w:szCs w:val="26"/>
          <w:shd w:val="clear" w:color="auto" w:fill="FFFFFF" w:themeFill="background1"/>
          <w:lang w:val="ru-RU"/>
        </w:rPr>
        <w:t xml:space="preserve"> в </w:t>
      </w:r>
      <w:proofErr w:type="spellStart"/>
      <w:r w:rsidR="008D3CBF" w:rsidRPr="008D3CBF">
        <w:rPr>
          <w:rFonts w:ascii="Times New Roman" w:eastAsiaTheme="minorHAnsi" w:hAnsi="Times New Roman" w:cs="Times New Roman"/>
          <w:sz w:val="26"/>
          <w:szCs w:val="26"/>
          <w:shd w:val="clear" w:color="auto" w:fill="FFFFFF" w:themeFill="background1"/>
          <w:lang w:val="ru-RU"/>
        </w:rPr>
        <w:t>органічному</w:t>
      </w:r>
      <w:proofErr w:type="spellEnd"/>
      <w:r w:rsidR="008D3CBF" w:rsidRPr="008D3CBF">
        <w:rPr>
          <w:rFonts w:ascii="Times New Roman" w:eastAsiaTheme="minorHAnsi" w:hAnsi="Times New Roman" w:cs="Times New Roman"/>
          <w:sz w:val="26"/>
          <w:szCs w:val="26"/>
          <w:shd w:val="clear" w:color="auto" w:fill="FFFFFF" w:themeFill="background1"/>
          <w:lang w:val="ru-RU"/>
        </w:rPr>
        <w:t xml:space="preserve"> </w:t>
      </w:r>
      <w:proofErr w:type="spellStart"/>
      <w:r w:rsidR="008D3CBF" w:rsidRPr="008D3CBF">
        <w:rPr>
          <w:rFonts w:ascii="Times New Roman" w:eastAsiaTheme="minorHAnsi" w:hAnsi="Times New Roman" w:cs="Times New Roman"/>
          <w:sz w:val="26"/>
          <w:szCs w:val="26"/>
          <w:shd w:val="clear" w:color="auto" w:fill="FFFFFF" w:themeFill="background1"/>
          <w:lang w:val="ru-RU"/>
        </w:rPr>
        <w:t>синтезі</w:t>
      </w:r>
      <w:r w:rsidR="00113A8E">
        <w:rPr>
          <w:rFonts w:ascii="Times New Roman" w:eastAsiaTheme="minorHAnsi" w:hAnsi="Times New Roman" w:cs="Times New Roman"/>
          <w:sz w:val="26"/>
          <w:szCs w:val="26"/>
          <w:shd w:val="clear" w:color="auto" w:fill="FFFFFF" w:themeFill="background1"/>
          <w:lang w:val="ru-RU"/>
        </w:rPr>
        <w:fldChar w:fldCharType="end"/>
      </w:r>
      <w:r w:rsidR="008D3CBF" w:rsidRPr="008D3CBF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val="ru-RU" w:eastAsia="ru-RU"/>
        </w:rPr>
        <w:t>»</w:t>
      </w:r>
      <w:r w:rsidRPr="008D3CBF">
        <w:rPr>
          <w:rFonts w:ascii="Times New Roman" w:hAnsi="Times New Roman" w:cs="Times New Roman"/>
          <w:sz w:val="26"/>
          <w:szCs w:val="26"/>
          <w:lang w:val="ru-RU" w:eastAsia="ru-RU"/>
        </w:rPr>
        <w:t>складається</w:t>
      </w:r>
      <w:proofErr w:type="spellEnd"/>
      <w:r w:rsidRPr="008D3CB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з </w:t>
      </w:r>
      <w:r w:rsidR="00DF7927" w:rsidRPr="00DF7927">
        <w:rPr>
          <w:rFonts w:ascii="Times New Roman" w:hAnsi="Times New Roman" w:cs="Times New Roman"/>
          <w:sz w:val="26"/>
          <w:szCs w:val="26"/>
          <w:lang w:val="uk-UA" w:eastAsia="ru-RU"/>
        </w:rPr>
        <w:t>18</w:t>
      </w:r>
      <w:r w:rsidR="00DF7927" w:rsidRPr="008D3CB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годин </w:t>
      </w:r>
      <w:proofErr w:type="spellStart"/>
      <w:r w:rsidR="00DF7927" w:rsidRPr="008D3CBF">
        <w:rPr>
          <w:rFonts w:ascii="Times New Roman" w:hAnsi="Times New Roman" w:cs="Times New Roman"/>
          <w:sz w:val="26"/>
          <w:szCs w:val="26"/>
          <w:lang w:val="ru-RU" w:eastAsia="ru-RU"/>
        </w:rPr>
        <w:t>лекцій</w:t>
      </w:r>
      <w:proofErr w:type="spellEnd"/>
      <w:r w:rsidR="00DF7927" w:rsidRPr="008D3CB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>Головним</w:t>
      </w:r>
      <w:proofErr w:type="spellEnd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>завданням</w:t>
      </w:r>
      <w:proofErr w:type="spellEnd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курсу є </w:t>
      </w:r>
      <w:proofErr w:type="spellStart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>набуття</w:t>
      </w:r>
      <w:proofErr w:type="spellEnd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студентами </w:t>
      </w:r>
      <w:proofErr w:type="spellStart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>навичок</w:t>
      </w:r>
      <w:proofErr w:type="spellEnd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DF7927" w:rsidRPr="00DF7927">
        <w:rPr>
          <w:rStyle w:val="y2iqfc"/>
          <w:rFonts w:ascii="Times New Roman" w:hAnsi="Times New Roman" w:cs="Times New Roman"/>
          <w:color w:val="202124"/>
          <w:sz w:val="26"/>
          <w:szCs w:val="26"/>
          <w:lang w:val="uk-UA"/>
        </w:rPr>
        <w:t>глибок</w:t>
      </w:r>
      <w:r w:rsidR="00DF7927" w:rsidRPr="00DF7927">
        <w:rPr>
          <w:rStyle w:val="y2iqfc"/>
          <w:rFonts w:ascii="Times New Roman" w:hAnsi="Times New Roman" w:cs="Times New Roman"/>
          <w:color w:val="202124"/>
          <w:sz w:val="26"/>
          <w:szCs w:val="26"/>
          <w:lang w:val="ru-RU"/>
        </w:rPr>
        <w:t>ого</w:t>
      </w:r>
      <w:r w:rsidR="00DF7927" w:rsidRPr="00DF7927">
        <w:rPr>
          <w:rStyle w:val="y2iqfc"/>
          <w:rFonts w:ascii="Times New Roman" w:hAnsi="Times New Roman" w:cs="Times New Roman"/>
          <w:color w:val="202124"/>
          <w:sz w:val="26"/>
          <w:szCs w:val="26"/>
          <w:lang w:val="uk-UA"/>
        </w:rPr>
        <w:t xml:space="preserve"> тлумачення механізмів </w:t>
      </w:r>
      <w:proofErr w:type="spellStart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>органічних</w:t>
      </w:r>
      <w:proofErr w:type="spellEnd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>реакцій</w:t>
      </w:r>
      <w:proofErr w:type="spellEnd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Курс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розрахований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закріплення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знань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які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були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отримані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за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попередні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роки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навчання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галузі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органічної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хімії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У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ньому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узагальнюються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конкретизуються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кількісні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сторони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органічной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>хімії</w:t>
      </w:r>
      <w:proofErr w:type="spellEnd"/>
      <w:r w:rsidRPr="00F57C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>Цей</w:t>
      </w:r>
      <w:proofErr w:type="spellEnd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курс </w:t>
      </w:r>
      <w:proofErr w:type="spellStart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>складається</w:t>
      </w:r>
      <w:proofErr w:type="spellEnd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gramStart"/>
      <w:r w:rsidR="00DF7927">
        <w:rPr>
          <w:rFonts w:ascii="Times New Roman" w:hAnsi="Times New Roman" w:cs="Times New Roman"/>
          <w:sz w:val="26"/>
          <w:szCs w:val="26"/>
          <w:lang w:val="ru-RU" w:eastAsia="ru-RU"/>
        </w:rPr>
        <w:t>таких</w:t>
      </w:r>
      <w:proofErr w:type="gramEnd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>розділів</w:t>
      </w:r>
      <w:proofErr w:type="spellEnd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2C931709" w14:textId="77777777" w:rsidR="00E82FFA" w:rsidRPr="00E82FFA" w:rsidRDefault="00E82FFA" w:rsidP="00E82FFA">
      <w:pPr>
        <w:pStyle w:val="HTML"/>
        <w:numPr>
          <w:ilvl w:val="0"/>
          <w:numId w:val="17"/>
        </w:numPr>
        <w:shd w:val="clear" w:color="auto" w:fill="F8F9FA"/>
        <w:rPr>
          <w:rStyle w:val="y2iqfc"/>
          <w:rFonts w:ascii="Times New Roman" w:hAnsi="Times New Roman" w:cs="Times New Roman"/>
          <w:color w:val="202124"/>
          <w:sz w:val="26"/>
          <w:szCs w:val="26"/>
          <w:lang w:val="ru-RU"/>
        </w:rPr>
      </w:pPr>
      <w:r w:rsidRPr="00E82FFA">
        <w:rPr>
          <w:rStyle w:val="y2iqfc"/>
          <w:rFonts w:ascii="Times New Roman" w:hAnsi="Times New Roman" w:cs="Times New Roman"/>
          <w:color w:val="202124"/>
          <w:sz w:val="26"/>
          <w:szCs w:val="26"/>
          <w:lang w:val="ru-RU"/>
        </w:rPr>
        <w:t>Классификация промежуточных продуктов</w:t>
      </w:r>
    </w:p>
    <w:p w14:paraId="003A5972" w14:textId="21E77FE0" w:rsidR="00E82FFA" w:rsidRPr="00E82FFA" w:rsidRDefault="00E82FFA" w:rsidP="00E82FFA">
      <w:pPr>
        <w:pStyle w:val="HTML"/>
        <w:numPr>
          <w:ilvl w:val="0"/>
          <w:numId w:val="17"/>
        </w:numPr>
        <w:shd w:val="clear" w:color="auto" w:fill="F8F9FA"/>
        <w:rPr>
          <w:rFonts w:ascii="Times New Roman" w:hAnsi="Times New Roman" w:cs="Times New Roman"/>
          <w:sz w:val="26"/>
          <w:szCs w:val="26"/>
          <w:lang w:val="uk-UA" w:eastAsia="ru-RU"/>
        </w:rPr>
      </w:pPr>
      <w:proofErr w:type="spellStart"/>
      <w:r w:rsidRPr="00E82FFA">
        <w:rPr>
          <w:rFonts w:ascii="Times New Roman" w:hAnsi="Times New Roman" w:cs="Times New Roman"/>
          <w:sz w:val="26"/>
          <w:szCs w:val="26"/>
          <w:lang w:val="uk-UA" w:eastAsia="ru-RU"/>
        </w:rPr>
        <w:t>Карбокатіони</w:t>
      </w:r>
      <w:proofErr w:type="spellEnd"/>
    </w:p>
    <w:p w14:paraId="067B14A0" w14:textId="59860EFA" w:rsidR="00E82FFA" w:rsidRPr="00E82FFA" w:rsidRDefault="00E82FFA" w:rsidP="00E82FFA">
      <w:pPr>
        <w:pStyle w:val="HTML"/>
        <w:numPr>
          <w:ilvl w:val="0"/>
          <w:numId w:val="17"/>
        </w:numPr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  <w:lang w:val="ru-RU"/>
        </w:rPr>
      </w:pPr>
      <w:proofErr w:type="spellStart"/>
      <w:r w:rsidRPr="00E82FFA">
        <w:rPr>
          <w:rFonts w:ascii="Times New Roman" w:hAnsi="Times New Roman" w:cs="Times New Roman"/>
          <w:sz w:val="26"/>
          <w:szCs w:val="26"/>
          <w:lang w:val="uk-UA" w:eastAsia="ru-RU"/>
        </w:rPr>
        <w:t>Карбоаніони</w:t>
      </w:r>
      <w:proofErr w:type="spellEnd"/>
    </w:p>
    <w:p w14:paraId="7B8BB646" w14:textId="77777777" w:rsidR="00E82FFA" w:rsidRPr="00E82FFA" w:rsidRDefault="00E82FFA" w:rsidP="00E82FFA">
      <w:pPr>
        <w:pStyle w:val="HTML"/>
        <w:numPr>
          <w:ilvl w:val="0"/>
          <w:numId w:val="17"/>
        </w:numPr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  <w:lang w:val="ru-RU"/>
        </w:rPr>
      </w:pPr>
      <w:r w:rsidRPr="00E82FFA">
        <w:rPr>
          <w:rStyle w:val="y2iqfc"/>
          <w:rFonts w:ascii="Times New Roman" w:hAnsi="Times New Roman" w:cs="Times New Roman"/>
          <w:color w:val="202124"/>
          <w:sz w:val="26"/>
          <w:szCs w:val="26"/>
          <w:lang w:val="uk-UA"/>
        </w:rPr>
        <w:t>Радикали</w:t>
      </w:r>
    </w:p>
    <w:p w14:paraId="41CA5096" w14:textId="77777777" w:rsidR="00666F6F" w:rsidRPr="00666F6F" w:rsidRDefault="00C33037" w:rsidP="008D3CBF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</w:rPr>
      </w:pPr>
      <w:r w:rsidRPr="00666F6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Перший </w:t>
      </w:r>
      <w:proofErr w:type="spellStart"/>
      <w:r w:rsidRPr="00666F6F">
        <w:rPr>
          <w:rFonts w:ascii="Times New Roman" w:hAnsi="Times New Roman" w:cs="Times New Roman"/>
          <w:sz w:val="26"/>
          <w:szCs w:val="26"/>
          <w:lang w:val="ru-RU" w:eastAsia="ru-RU"/>
        </w:rPr>
        <w:t>розділ</w:t>
      </w:r>
      <w:proofErr w:type="spellEnd"/>
      <w:r w:rsidRPr="00666F6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666F6F">
        <w:rPr>
          <w:rFonts w:ascii="Times New Roman" w:hAnsi="Times New Roman" w:cs="Times New Roman"/>
          <w:sz w:val="26"/>
          <w:szCs w:val="26"/>
          <w:lang w:val="ru-RU" w:eastAsia="ru-RU"/>
        </w:rPr>
        <w:t>містить</w:t>
      </w:r>
      <w:proofErr w:type="spellEnd"/>
      <w:proofErr w:type="gramEnd"/>
      <w:r w:rsidRPr="00666F6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66F6F">
        <w:rPr>
          <w:rFonts w:ascii="Times New Roman" w:hAnsi="Times New Roman" w:cs="Times New Roman"/>
          <w:sz w:val="26"/>
          <w:szCs w:val="26"/>
          <w:lang w:val="ru-RU" w:eastAsia="ru-RU"/>
        </w:rPr>
        <w:t>дві</w:t>
      </w:r>
      <w:proofErr w:type="spellEnd"/>
      <w:r w:rsidRPr="00666F6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теми – </w:t>
      </w:r>
      <w:r w:rsidR="00E82FFA" w:rsidRPr="00666F6F">
        <w:rPr>
          <w:rStyle w:val="y2iqfc"/>
          <w:rFonts w:ascii="Times New Roman" w:hAnsi="Times New Roman" w:cs="Times New Roman"/>
          <w:color w:val="202124"/>
          <w:sz w:val="26"/>
          <w:szCs w:val="26"/>
          <w:lang w:val="uk-UA"/>
        </w:rPr>
        <w:t>класифікація проміжних продуктів реакції</w:t>
      </w:r>
      <w:r w:rsidR="00666F6F" w:rsidRPr="00666F6F">
        <w:rPr>
          <w:rStyle w:val="y2iqfc"/>
          <w:rFonts w:ascii="Times New Roman" w:hAnsi="Times New Roman" w:cs="Times New Roman"/>
          <w:color w:val="202124"/>
          <w:sz w:val="26"/>
          <w:szCs w:val="26"/>
          <w:lang w:val="ru-RU"/>
        </w:rPr>
        <w:t>.</w:t>
      </w:r>
      <w:r w:rsidRPr="00666F6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666F6F" w:rsidRPr="00666F6F">
        <w:rPr>
          <w:rStyle w:val="y2iqfc"/>
          <w:rFonts w:ascii="Times New Roman" w:hAnsi="Times New Roman" w:cs="Times New Roman"/>
          <w:color w:val="202124"/>
          <w:sz w:val="26"/>
          <w:szCs w:val="26"/>
          <w:lang w:val="uk-UA"/>
        </w:rPr>
        <w:t>Подальші розділи описують певні класи органічних проміжних продуктів.</w:t>
      </w:r>
    </w:p>
    <w:p w14:paraId="17FCD8E5" w14:textId="550B3D09" w:rsidR="00C33037" w:rsidRPr="00666F6F" w:rsidRDefault="00C33037" w:rsidP="008D3CBF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</w:rPr>
      </w:pPr>
    </w:p>
    <w:p w14:paraId="3A076904" w14:textId="6FC8CF6B" w:rsidR="008B16FE" w:rsidRPr="006969FF" w:rsidRDefault="008B16FE" w:rsidP="008B16FE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lastRenderedPageBreak/>
        <w:t>Навчальні матеріали та ресурси</w:t>
      </w:r>
    </w:p>
    <w:p w14:paraId="4426D267" w14:textId="77777777" w:rsidR="00666F6F" w:rsidRPr="00BC447A" w:rsidRDefault="00666F6F" w:rsidP="00666F6F">
      <w:pPr>
        <w:pStyle w:val="1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 w:val="0"/>
          <w:bCs/>
          <w:color w:val="auto"/>
          <w:kern w:val="36"/>
          <w:sz w:val="26"/>
          <w:szCs w:val="26"/>
          <w:lang w:val="en-US"/>
        </w:rPr>
      </w:pPr>
      <w:r w:rsidRPr="00BC447A">
        <w:rPr>
          <w:rFonts w:ascii="Times New Roman" w:eastAsia="Times New Roman" w:hAnsi="Times New Roman"/>
          <w:b w:val="0"/>
          <w:bCs/>
          <w:color w:val="auto"/>
          <w:kern w:val="36"/>
          <w:sz w:val="26"/>
          <w:szCs w:val="26"/>
          <w:lang w:val="en-US"/>
        </w:rPr>
        <w:t xml:space="preserve">Reactive Intermediate Chemistry </w:t>
      </w:r>
      <w:r w:rsidRPr="00BC447A">
        <w:rPr>
          <w:rFonts w:ascii="Times New Roman" w:eastAsia="Times New Roman" w:hAnsi="Times New Roman"/>
          <w:b w:val="0"/>
          <w:color w:val="auto"/>
          <w:sz w:val="26"/>
          <w:szCs w:val="26"/>
          <w:lang w:val="en-US"/>
        </w:rPr>
        <w:t xml:space="preserve">Robert A. Moss, Matthew S. </w:t>
      </w:r>
      <w:proofErr w:type="spellStart"/>
      <w:r w:rsidRPr="00BC447A">
        <w:rPr>
          <w:rFonts w:ascii="Times New Roman" w:eastAsia="Times New Roman" w:hAnsi="Times New Roman"/>
          <w:b w:val="0"/>
          <w:color w:val="auto"/>
          <w:sz w:val="26"/>
          <w:szCs w:val="26"/>
          <w:lang w:val="en-US"/>
        </w:rPr>
        <w:t>Platz</w:t>
      </w:r>
      <w:proofErr w:type="spellEnd"/>
      <w:r w:rsidRPr="00BC447A">
        <w:rPr>
          <w:rFonts w:ascii="Times New Roman" w:eastAsia="Times New Roman" w:hAnsi="Times New Roman"/>
          <w:b w:val="0"/>
          <w:color w:val="auto"/>
          <w:sz w:val="26"/>
          <w:szCs w:val="26"/>
          <w:lang w:val="en-US"/>
        </w:rPr>
        <w:t>, Maitland Jones Jr. 2004 John Wiley &amp; Sons, Inc.</w:t>
      </w:r>
    </w:p>
    <w:p w14:paraId="6B531525" w14:textId="77777777" w:rsidR="00BC447A" w:rsidRPr="00BC447A" w:rsidRDefault="00666F6F" w:rsidP="00BC447A">
      <w:pPr>
        <w:pStyle w:val="1"/>
        <w:numPr>
          <w:ilvl w:val="0"/>
          <w:numId w:val="18"/>
        </w:numPr>
        <w:shd w:val="clear" w:color="auto" w:fill="FFFFFF"/>
        <w:spacing w:after="150" w:line="240" w:lineRule="auto"/>
        <w:rPr>
          <w:rStyle w:val="cit-pagerange"/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en-US"/>
        </w:rPr>
      </w:pP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The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Study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of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Reactive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Intermediates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in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Condensed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Phases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.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Barry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 K.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Carpenter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Jeremy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 N.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Harvey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Andrew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</w:rPr>
        <w:t xml:space="preserve"> J. </w:t>
      </w:r>
      <w:proofErr w:type="spellStart"/>
      <w:r w:rsidRPr="00BC447A">
        <w:rPr>
          <w:rFonts w:ascii="Times New Roman" w:hAnsi="Times New Roman"/>
          <w:b w:val="0"/>
          <w:color w:val="auto"/>
          <w:sz w:val="26"/>
          <w:szCs w:val="26"/>
        </w:rPr>
        <w:t>Orr-Ewing</w:t>
      </w:r>
      <w:proofErr w:type="spellEnd"/>
      <w:r w:rsidRPr="00BC447A">
        <w:rPr>
          <w:rFonts w:ascii="Times New Roman" w:hAnsi="Times New Roman"/>
          <w:b w:val="0"/>
          <w:color w:val="auto"/>
          <w:sz w:val="26"/>
          <w:szCs w:val="26"/>
          <w:lang w:val="en-US"/>
        </w:rPr>
        <w:t xml:space="preserve">. </w:t>
      </w:r>
      <w:r w:rsidRPr="00BC447A">
        <w:rPr>
          <w:rStyle w:val="cit-title"/>
          <w:rFonts w:ascii="Times New Roman" w:hAnsi="Times New Roman"/>
          <w:b w:val="0"/>
          <w:i/>
          <w:iCs/>
          <w:color w:val="auto"/>
          <w:sz w:val="26"/>
          <w:szCs w:val="26"/>
          <w:shd w:val="clear" w:color="auto" w:fill="FFFFFF"/>
        </w:rPr>
        <w:t xml:space="preserve">J. </w:t>
      </w:r>
      <w:proofErr w:type="spellStart"/>
      <w:r w:rsidRPr="00BC447A">
        <w:rPr>
          <w:rStyle w:val="cit-title"/>
          <w:rFonts w:ascii="Times New Roman" w:hAnsi="Times New Roman"/>
          <w:b w:val="0"/>
          <w:i/>
          <w:iCs/>
          <w:color w:val="auto"/>
          <w:sz w:val="26"/>
          <w:szCs w:val="26"/>
          <w:shd w:val="clear" w:color="auto" w:fill="FFFFFF"/>
        </w:rPr>
        <w:t>Am</w:t>
      </w:r>
      <w:proofErr w:type="spellEnd"/>
      <w:r w:rsidRPr="00BC447A">
        <w:rPr>
          <w:rStyle w:val="cit-title"/>
          <w:rFonts w:ascii="Times New Roman" w:hAnsi="Times New Roman"/>
          <w:b w:val="0"/>
          <w:i/>
          <w:iCs/>
          <w:color w:val="auto"/>
          <w:sz w:val="26"/>
          <w:szCs w:val="26"/>
          <w:shd w:val="clear" w:color="auto" w:fill="FFFFFF"/>
        </w:rPr>
        <w:t xml:space="preserve">. </w:t>
      </w:r>
      <w:proofErr w:type="spellStart"/>
      <w:r w:rsidRPr="00BC447A">
        <w:rPr>
          <w:rStyle w:val="cit-title"/>
          <w:rFonts w:ascii="Times New Roman" w:hAnsi="Times New Roman"/>
          <w:b w:val="0"/>
          <w:i/>
          <w:iCs/>
          <w:color w:val="auto"/>
          <w:sz w:val="26"/>
          <w:szCs w:val="26"/>
          <w:shd w:val="clear" w:color="auto" w:fill="FFFFFF"/>
        </w:rPr>
        <w:t>Chem</w:t>
      </w:r>
      <w:proofErr w:type="spellEnd"/>
      <w:r w:rsidRPr="00BC447A">
        <w:rPr>
          <w:rStyle w:val="cit-title"/>
          <w:rFonts w:ascii="Times New Roman" w:hAnsi="Times New Roman"/>
          <w:b w:val="0"/>
          <w:i/>
          <w:iCs/>
          <w:color w:val="auto"/>
          <w:sz w:val="26"/>
          <w:szCs w:val="26"/>
          <w:shd w:val="clear" w:color="auto" w:fill="FFFFFF"/>
        </w:rPr>
        <w:t xml:space="preserve">. </w:t>
      </w:r>
      <w:proofErr w:type="spellStart"/>
      <w:r w:rsidRPr="00BC447A">
        <w:rPr>
          <w:rStyle w:val="cit-title"/>
          <w:rFonts w:ascii="Times New Roman" w:hAnsi="Times New Roman"/>
          <w:b w:val="0"/>
          <w:i/>
          <w:iCs/>
          <w:color w:val="auto"/>
          <w:sz w:val="26"/>
          <w:szCs w:val="26"/>
          <w:shd w:val="clear" w:color="auto" w:fill="FFFFFF"/>
        </w:rPr>
        <w:t>Soc</w:t>
      </w:r>
      <w:proofErr w:type="spellEnd"/>
      <w:r w:rsidRPr="00BC447A">
        <w:rPr>
          <w:rStyle w:val="cit-title"/>
          <w:rFonts w:ascii="Times New Roman" w:hAnsi="Times New Roman"/>
          <w:b w:val="0"/>
          <w:i/>
          <w:iCs/>
          <w:color w:val="auto"/>
          <w:sz w:val="26"/>
          <w:szCs w:val="26"/>
          <w:shd w:val="clear" w:color="auto" w:fill="FFFFFF"/>
        </w:rPr>
        <w:t>.</w:t>
      </w:r>
      <w:r w:rsidRPr="00BC447A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 </w:t>
      </w:r>
      <w:r w:rsidRPr="00BC447A">
        <w:rPr>
          <w:rStyle w:val="cit-year-info"/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2016</w:t>
      </w:r>
      <w:r w:rsidRPr="00BC447A">
        <w:rPr>
          <w:rStyle w:val="cit-volume"/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, 138</w:t>
      </w:r>
      <w:r w:rsidRPr="00BC447A">
        <w:rPr>
          <w:rStyle w:val="cit-issue"/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, 14</w:t>
      </w:r>
      <w:r w:rsidRPr="00BC447A">
        <w:rPr>
          <w:rStyle w:val="cit-pagerange"/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, 4695–4705</w:t>
      </w:r>
      <w:r w:rsidR="00C24A5B" w:rsidRPr="00BC447A">
        <w:rPr>
          <w:rStyle w:val="cit-pagerange"/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en-US"/>
        </w:rPr>
        <w:t>.</w:t>
      </w:r>
    </w:p>
    <w:p w14:paraId="46083FDA" w14:textId="6D5F272C" w:rsidR="00BC447A" w:rsidRPr="00BC447A" w:rsidRDefault="00C24A5B" w:rsidP="00BC447A">
      <w:pPr>
        <w:pStyle w:val="1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en-US"/>
        </w:rPr>
      </w:pPr>
      <w:proofErr w:type="gramStart"/>
      <w:r w:rsidRPr="00BC447A">
        <w:rPr>
          <w:rFonts w:ascii="Times New Roman" w:eastAsia="Times New Roman" w:hAnsi="Times New Roman"/>
          <w:b w:val="0"/>
          <w:bCs/>
          <w:color w:val="auto"/>
          <w:kern w:val="36"/>
          <w:sz w:val="26"/>
          <w:szCs w:val="26"/>
          <w:lang w:val="en-US"/>
        </w:rPr>
        <w:t>Reactive Intermediates in Organic Chemistry</w:t>
      </w:r>
      <w:r w:rsidRPr="00BC447A">
        <w:rPr>
          <w:rFonts w:ascii="Times New Roman" w:eastAsia="Times New Roman" w:hAnsi="Times New Roman"/>
          <w:b w:val="0"/>
          <w:bCs/>
          <w:kern w:val="36"/>
          <w:sz w:val="26"/>
          <w:szCs w:val="26"/>
          <w:lang w:val="en-US"/>
        </w:rPr>
        <w:t>.</w:t>
      </w:r>
      <w:proofErr w:type="gramEnd"/>
      <w:r w:rsidRPr="00BC447A">
        <w:rPr>
          <w:rFonts w:ascii="Times New Roman" w:eastAsia="Times New Roman" w:hAnsi="Times New Roman"/>
          <w:b w:val="0"/>
          <w:bCs/>
          <w:kern w:val="36"/>
          <w:sz w:val="26"/>
          <w:szCs w:val="26"/>
          <w:lang w:val="en-US"/>
        </w:rPr>
        <w:t xml:space="preserve"> </w:t>
      </w:r>
      <w:proofErr w:type="gramStart"/>
      <w:r w:rsidRPr="00BC447A">
        <w:rPr>
          <w:rFonts w:ascii="Times New Roman" w:eastAsia="Times New Roman" w:hAnsi="Times New Roman"/>
          <w:b w:val="0"/>
          <w:color w:val="auto"/>
          <w:sz w:val="26"/>
          <w:szCs w:val="26"/>
          <w:lang w:val="en-US"/>
        </w:rPr>
        <w:t>Structure, Mechanism, and Reactions.</w:t>
      </w:r>
      <w:proofErr w:type="gramEnd"/>
      <w:r w:rsidRPr="00BC447A">
        <w:rPr>
          <w:rFonts w:ascii="Times New Roman" w:eastAsia="Times New Roman" w:hAnsi="Times New Roman"/>
          <w:b w:val="0"/>
          <w:color w:val="auto"/>
          <w:sz w:val="26"/>
          <w:szCs w:val="26"/>
          <w:lang w:val="en-US"/>
        </w:rPr>
        <w:t xml:space="preserve"> </w:t>
      </w:r>
      <w:proofErr w:type="gramStart"/>
      <w:r w:rsidRPr="00BC447A">
        <w:rPr>
          <w:rFonts w:ascii="Times New Roman" w:eastAsia="Times New Roman" w:hAnsi="Times New Roman"/>
          <w:b w:val="0"/>
          <w:color w:val="auto"/>
          <w:sz w:val="26"/>
          <w:szCs w:val="26"/>
          <w:lang w:val="en-US"/>
        </w:rPr>
        <w:t>Maya Shankar Singh</w:t>
      </w:r>
      <w:r w:rsidR="00C4158E" w:rsidRPr="00BC447A">
        <w:rPr>
          <w:rFonts w:ascii="Times New Roman" w:eastAsia="Times New Roman" w:hAnsi="Times New Roman"/>
          <w:b w:val="0"/>
          <w:color w:val="auto"/>
          <w:sz w:val="26"/>
          <w:szCs w:val="26"/>
          <w:lang w:val="en-US"/>
        </w:rPr>
        <w:t>.</w:t>
      </w:r>
      <w:proofErr w:type="gramEnd"/>
      <w:r w:rsidR="00C4158E" w:rsidRPr="00BC447A">
        <w:rPr>
          <w:rFonts w:ascii="Times New Roman" w:eastAsia="Times New Roman" w:hAnsi="Times New Roman"/>
          <w:b w:val="0"/>
          <w:color w:val="auto"/>
          <w:sz w:val="26"/>
          <w:szCs w:val="26"/>
          <w:lang w:val="en-US"/>
        </w:rPr>
        <w:t xml:space="preserve"> Wiley-VCH, 2014</w:t>
      </w:r>
      <w:r w:rsidR="00BC447A" w:rsidRPr="00BC447A">
        <w:rPr>
          <w:rFonts w:ascii="Times New Roman" w:eastAsia="Times New Roman" w:hAnsi="Times New Roman"/>
          <w:b w:val="0"/>
          <w:color w:val="auto"/>
          <w:sz w:val="26"/>
          <w:szCs w:val="26"/>
          <w:lang w:val="en-US"/>
        </w:rPr>
        <w:t xml:space="preserve">, </w:t>
      </w:r>
      <w:proofErr w:type="spellStart"/>
      <w:r w:rsidR="00BC447A" w:rsidRPr="00BC447A">
        <w:rPr>
          <w:rFonts w:ascii="Times New Roman" w:eastAsia="Times New Roman" w:hAnsi="Times New Roman"/>
          <w:b w:val="0"/>
          <w:color w:val="auto"/>
          <w:sz w:val="26"/>
          <w:szCs w:val="26"/>
          <w:lang w:val="en-US"/>
        </w:rPr>
        <w:t>W</w:t>
      </w:r>
      <w:r w:rsidR="00BC447A" w:rsidRPr="00BC447A">
        <w:rPr>
          <w:rFonts w:ascii="Times New Roman" w:eastAsia="Times New Roman" w:hAnsi="Times New Roman"/>
          <w:b w:val="0"/>
          <w:iCs/>
          <w:color w:val="505050"/>
          <w:sz w:val="26"/>
          <w:szCs w:val="26"/>
          <w:lang w:val="en-US"/>
        </w:rPr>
        <w:t>einheim</w:t>
      </w:r>
      <w:proofErr w:type="spellEnd"/>
      <w:r w:rsidR="00BC447A" w:rsidRPr="00BC447A">
        <w:rPr>
          <w:rFonts w:ascii="Times New Roman" w:eastAsia="Times New Roman" w:hAnsi="Times New Roman"/>
          <w:b w:val="0"/>
          <w:iCs/>
          <w:color w:val="505050"/>
          <w:sz w:val="26"/>
          <w:szCs w:val="26"/>
          <w:lang w:val="en-US"/>
        </w:rPr>
        <w:t>; ISBN 978-3-527-33594-7; </w:t>
      </w:r>
    </w:p>
    <w:p w14:paraId="39401923" w14:textId="0A523C89"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14:paraId="4B9C41FF" w14:textId="66E57C2A" w:rsidR="004A6336" w:rsidRPr="006969FF" w:rsidRDefault="00791855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6969FF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14:paraId="5ACE1E00" w14:textId="77777777" w:rsidR="00BC447A" w:rsidRPr="00DF7927" w:rsidRDefault="00BC447A" w:rsidP="00BC447A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  <w:lang w:val="ru-RU"/>
        </w:rPr>
      </w:pPr>
      <w:proofErr w:type="spellStart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>вданням</w:t>
      </w:r>
      <w:proofErr w:type="spellEnd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курсу є </w:t>
      </w:r>
      <w:proofErr w:type="spellStart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>набуття</w:t>
      </w:r>
      <w:proofErr w:type="spellEnd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студентами </w:t>
      </w:r>
      <w:proofErr w:type="spellStart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>навичок</w:t>
      </w:r>
      <w:proofErr w:type="spellEnd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F7927">
        <w:rPr>
          <w:rStyle w:val="y2iqfc"/>
          <w:rFonts w:ascii="Times New Roman" w:hAnsi="Times New Roman" w:cs="Times New Roman"/>
          <w:color w:val="202124"/>
          <w:sz w:val="26"/>
          <w:szCs w:val="26"/>
          <w:lang w:val="uk-UA"/>
        </w:rPr>
        <w:t>глибок</w:t>
      </w:r>
      <w:r w:rsidRPr="00DF7927">
        <w:rPr>
          <w:rStyle w:val="y2iqfc"/>
          <w:rFonts w:ascii="Times New Roman" w:hAnsi="Times New Roman" w:cs="Times New Roman"/>
          <w:color w:val="202124"/>
          <w:sz w:val="26"/>
          <w:szCs w:val="26"/>
          <w:lang w:val="ru-RU"/>
        </w:rPr>
        <w:t>ого</w:t>
      </w:r>
      <w:r w:rsidRPr="00DF7927">
        <w:rPr>
          <w:rStyle w:val="y2iqfc"/>
          <w:rFonts w:ascii="Times New Roman" w:hAnsi="Times New Roman" w:cs="Times New Roman"/>
          <w:color w:val="202124"/>
          <w:sz w:val="26"/>
          <w:szCs w:val="26"/>
          <w:lang w:val="uk-UA"/>
        </w:rPr>
        <w:t xml:space="preserve"> тлумачення механізмів </w:t>
      </w:r>
      <w:proofErr w:type="spellStart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>органічних</w:t>
      </w:r>
      <w:proofErr w:type="spellEnd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>реакцій</w:t>
      </w:r>
      <w:proofErr w:type="spellEnd"/>
      <w:r w:rsidRPr="00DF792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Курс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розрахований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закріплення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знань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які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були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отримані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за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попередні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роки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навчання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галузі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органічної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хімії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У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ньому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узагальнюються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конкретизуються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кількісні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сторони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органічной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>хімії</w:t>
      </w:r>
      <w:proofErr w:type="spellEnd"/>
      <w:r w:rsidRPr="00BC44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>Цей</w:t>
      </w:r>
      <w:proofErr w:type="spellEnd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курс </w:t>
      </w:r>
      <w:proofErr w:type="spellStart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>складається</w:t>
      </w:r>
      <w:proofErr w:type="spellEnd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gramStart"/>
      <w:r>
        <w:rPr>
          <w:rFonts w:ascii="Times New Roman" w:hAnsi="Times New Roman" w:cs="Times New Roman"/>
          <w:sz w:val="26"/>
          <w:szCs w:val="26"/>
          <w:lang w:val="ru-RU" w:eastAsia="ru-RU"/>
        </w:rPr>
        <w:t>таких</w:t>
      </w:r>
      <w:proofErr w:type="gramEnd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>розділів</w:t>
      </w:r>
      <w:proofErr w:type="spellEnd"/>
      <w:r w:rsidRPr="00E82FF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3061BC52" w14:textId="77777777" w:rsidR="00BC447A" w:rsidRPr="00E82FFA" w:rsidRDefault="00BC447A" w:rsidP="00BC447A">
      <w:pPr>
        <w:pStyle w:val="HTML"/>
        <w:numPr>
          <w:ilvl w:val="0"/>
          <w:numId w:val="17"/>
        </w:numPr>
        <w:shd w:val="clear" w:color="auto" w:fill="F8F9FA"/>
        <w:rPr>
          <w:rStyle w:val="y2iqfc"/>
          <w:rFonts w:ascii="Times New Roman" w:hAnsi="Times New Roman" w:cs="Times New Roman"/>
          <w:color w:val="202124"/>
          <w:sz w:val="26"/>
          <w:szCs w:val="26"/>
          <w:lang w:val="ru-RU"/>
        </w:rPr>
      </w:pPr>
      <w:r w:rsidRPr="00E82FFA">
        <w:rPr>
          <w:rStyle w:val="y2iqfc"/>
          <w:rFonts w:ascii="Times New Roman" w:hAnsi="Times New Roman" w:cs="Times New Roman"/>
          <w:color w:val="202124"/>
          <w:sz w:val="26"/>
          <w:szCs w:val="26"/>
          <w:lang w:val="ru-RU"/>
        </w:rPr>
        <w:t>Классификация промежуточных продуктов</w:t>
      </w:r>
    </w:p>
    <w:p w14:paraId="308252DB" w14:textId="77777777" w:rsidR="00BC447A" w:rsidRPr="00E82FFA" w:rsidRDefault="00BC447A" w:rsidP="00BC447A">
      <w:pPr>
        <w:pStyle w:val="HTML"/>
        <w:numPr>
          <w:ilvl w:val="0"/>
          <w:numId w:val="17"/>
        </w:numPr>
        <w:shd w:val="clear" w:color="auto" w:fill="F8F9FA"/>
        <w:rPr>
          <w:rFonts w:ascii="Times New Roman" w:hAnsi="Times New Roman" w:cs="Times New Roman"/>
          <w:sz w:val="26"/>
          <w:szCs w:val="26"/>
          <w:lang w:val="uk-UA" w:eastAsia="ru-RU"/>
        </w:rPr>
      </w:pPr>
      <w:proofErr w:type="spellStart"/>
      <w:r w:rsidRPr="00E82FFA">
        <w:rPr>
          <w:rFonts w:ascii="Times New Roman" w:hAnsi="Times New Roman" w:cs="Times New Roman"/>
          <w:sz w:val="26"/>
          <w:szCs w:val="26"/>
          <w:lang w:val="uk-UA" w:eastAsia="ru-RU"/>
        </w:rPr>
        <w:t>Карбокатіони</w:t>
      </w:r>
      <w:proofErr w:type="spellEnd"/>
    </w:p>
    <w:p w14:paraId="12B176D3" w14:textId="77777777" w:rsidR="00BC447A" w:rsidRPr="00E82FFA" w:rsidRDefault="00BC447A" w:rsidP="00BC447A">
      <w:pPr>
        <w:pStyle w:val="HTML"/>
        <w:numPr>
          <w:ilvl w:val="0"/>
          <w:numId w:val="17"/>
        </w:numPr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  <w:lang w:val="ru-RU"/>
        </w:rPr>
      </w:pPr>
      <w:proofErr w:type="spellStart"/>
      <w:r w:rsidRPr="00E82FFA">
        <w:rPr>
          <w:rFonts w:ascii="Times New Roman" w:hAnsi="Times New Roman" w:cs="Times New Roman"/>
          <w:sz w:val="26"/>
          <w:szCs w:val="26"/>
          <w:lang w:val="uk-UA" w:eastAsia="ru-RU"/>
        </w:rPr>
        <w:t>Карбоаніони</w:t>
      </w:r>
      <w:proofErr w:type="spellEnd"/>
    </w:p>
    <w:p w14:paraId="3D283945" w14:textId="77777777" w:rsidR="00BC447A" w:rsidRPr="00E82FFA" w:rsidRDefault="00BC447A" w:rsidP="00BC447A">
      <w:pPr>
        <w:pStyle w:val="HTML"/>
        <w:numPr>
          <w:ilvl w:val="0"/>
          <w:numId w:val="17"/>
        </w:numPr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  <w:lang w:val="ru-RU"/>
        </w:rPr>
      </w:pPr>
      <w:r w:rsidRPr="00E82FFA">
        <w:rPr>
          <w:rStyle w:val="y2iqfc"/>
          <w:rFonts w:ascii="Times New Roman" w:hAnsi="Times New Roman" w:cs="Times New Roman"/>
          <w:color w:val="202124"/>
          <w:sz w:val="26"/>
          <w:szCs w:val="26"/>
          <w:lang w:val="uk-UA"/>
        </w:rPr>
        <w:t>Радикали</w:t>
      </w:r>
    </w:p>
    <w:p w14:paraId="4D050CF8" w14:textId="4B29E3E2"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Самостійна робота студента</w:t>
      </w:r>
    </w:p>
    <w:p w14:paraId="4643B2D3" w14:textId="6C735345" w:rsidR="006969FF" w:rsidRPr="006969FF" w:rsidRDefault="006969FF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Кожен студент отримує індивідуальне завдання у вигляді розрахункової роботи.</w:t>
      </w:r>
    </w:p>
    <w:p w14:paraId="791886A6" w14:textId="3B9CB370" w:rsidR="00F95D78" w:rsidRPr="006969FF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14:paraId="11F60A99" w14:textId="48F8FE7C" w:rsidR="004A6336" w:rsidRPr="006969FF" w:rsidRDefault="00F51B2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14:paraId="57C8151F" w14:textId="7838E5CF" w:rsidR="004A6336" w:rsidRPr="006969FF" w:rsidRDefault="006969FF" w:rsidP="006969FF">
      <w:pPr>
        <w:pStyle w:val="a0"/>
        <w:spacing w:after="120" w:line="240" w:lineRule="auto"/>
        <w:jc w:val="both"/>
        <w:rPr>
          <w:sz w:val="26"/>
          <w:szCs w:val="26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Всі</w:t>
      </w:r>
      <w:r w:rsidRPr="006969FF">
        <w:rPr>
          <w:sz w:val="26"/>
          <w:szCs w:val="26"/>
        </w:rPr>
        <w:t xml:space="preserve"> вимоги </w:t>
      </w:r>
      <w:r w:rsidR="004A6336" w:rsidRPr="006969FF">
        <w:rPr>
          <w:sz w:val="26"/>
          <w:szCs w:val="26"/>
        </w:rPr>
        <w:t xml:space="preserve">не </w:t>
      </w:r>
      <w:r w:rsidR="00880FD0" w:rsidRPr="006969FF">
        <w:rPr>
          <w:sz w:val="26"/>
          <w:szCs w:val="26"/>
        </w:rPr>
        <w:t>суперечать</w:t>
      </w:r>
      <w:r w:rsidR="004A6336" w:rsidRPr="006969FF">
        <w:rPr>
          <w:sz w:val="26"/>
          <w:szCs w:val="26"/>
        </w:rPr>
        <w:t xml:space="preserve"> законодавству України 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FA0A9F">
        <w:rPr>
          <w:sz w:val="26"/>
          <w:szCs w:val="26"/>
          <w:lang w:val="ru-RU"/>
        </w:rPr>
        <w:t xml:space="preserve"> </w:t>
      </w:r>
      <w:r w:rsidRPr="006969FF">
        <w:rPr>
          <w:sz w:val="26"/>
          <w:szCs w:val="26"/>
          <w:lang w:val="ru-RU"/>
        </w:rPr>
        <w:t>в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proofErr w:type="spellStart"/>
      <w:r w:rsidRPr="006969FF">
        <w:rPr>
          <w:sz w:val="26"/>
          <w:szCs w:val="26"/>
          <w:lang w:val="ru-RU"/>
        </w:rPr>
        <w:t>дпов</w:t>
      </w:r>
      <w:proofErr w:type="spellEnd"/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sz w:val="26"/>
          <w:szCs w:val="26"/>
          <w:lang w:val="ru-RU"/>
        </w:rPr>
        <w:t>дают</w:t>
      </w:r>
      <w:r w:rsidRPr="006969FF">
        <w:rPr>
          <w:rFonts w:eastAsia="Times New Roman"/>
          <w:bCs/>
          <w:sz w:val="26"/>
          <w:szCs w:val="26"/>
          <w:lang w:eastAsia="ru-RU"/>
        </w:rPr>
        <w:t>ь</w:t>
      </w:r>
      <w:r w:rsidR="004A6336" w:rsidRPr="006969FF">
        <w:rPr>
          <w:sz w:val="26"/>
          <w:szCs w:val="26"/>
        </w:rPr>
        <w:t xml:space="preserve"> нормативним документам Університету</w:t>
      </w:r>
      <w:r w:rsidR="00F51B26" w:rsidRPr="006969FF">
        <w:rPr>
          <w:sz w:val="26"/>
          <w:szCs w:val="26"/>
        </w:rPr>
        <w:t>.</w:t>
      </w:r>
    </w:p>
    <w:p w14:paraId="31DF2FE9" w14:textId="36D9E265"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Види контролю та 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рейтингова система </w:t>
      </w:r>
      <w:r w:rsidRPr="006969FF">
        <w:rPr>
          <w:rFonts w:ascii="Times New Roman" w:hAnsi="Times New Roman"/>
          <w:color w:val="auto"/>
          <w:sz w:val="26"/>
          <w:szCs w:val="26"/>
        </w:rPr>
        <w:t>оцін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ювання </w:t>
      </w:r>
      <w:r w:rsidRPr="006969FF">
        <w:rPr>
          <w:rFonts w:ascii="Times New Roman" w:hAnsi="Times New Roman"/>
          <w:color w:val="auto"/>
          <w:sz w:val="26"/>
          <w:szCs w:val="26"/>
        </w:rPr>
        <w:t>результатів навчання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 (РСО)</w:t>
      </w:r>
    </w:p>
    <w:p w14:paraId="0597253F" w14:textId="77777777" w:rsidR="006969FF" w:rsidRDefault="006969FF" w:rsidP="006969FF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 xml:space="preserve">Для перевірки засвоєння студентами матеріалу кредитного модуля </w:t>
      </w:r>
      <w:r w:rsidRPr="006969FF">
        <w:rPr>
          <w:rFonts w:eastAsia="Times New Roman"/>
          <w:sz w:val="26"/>
          <w:szCs w:val="26"/>
          <w:lang w:eastAsia="ru-RU"/>
        </w:rPr>
        <w:t xml:space="preserve">«Комп’ютерна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хмія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» 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рекомендується після вивчення кожного розділу проводити письмове опитування. Всього за семестр необхідно провести три письмові опитування. Також рекомендується провести модульну контрольну роботу. В кінці вивчення курсу рекомендується провести письмовий </w:t>
      </w:r>
      <w:proofErr w:type="spellStart"/>
      <w:r w:rsidRPr="006969FF">
        <w:rPr>
          <w:rFonts w:eastAsia="Times New Roman"/>
          <w:bCs/>
          <w:sz w:val="26"/>
          <w:szCs w:val="26"/>
          <w:lang w:eastAsia="ru-RU"/>
        </w:rPr>
        <w:t>диф</w:t>
      </w:r>
      <w:proofErr w:type="spellEnd"/>
      <w:r w:rsidRPr="006969FF">
        <w:rPr>
          <w:rFonts w:eastAsia="Times New Roman"/>
          <w:bCs/>
          <w:sz w:val="26"/>
          <w:szCs w:val="26"/>
          <w:lang w:eastAsia="ru-RU"/>
        </w:rPr>
        <w:t>. залік. Письмові завдання, контрольні роботи та залікові білети повинні містити практичні завдання у вигляді задач.</w:t>
      </w:r>
    </w:p>
    <w:p w14:paraId="1D54DF67" w14:textId="77777777"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>Поточний контроль: експрес-опитування, опитування за темою заняття, МКР, тест тощо</w:t>
      </w:r>
    </w:p>
    <w:p w14:paraId="5C0B2B96" w14:textId="77777777"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 xml:space="preserve">Календарний контроль: провадиться двічі на семестр як моніторинг поточного стану виконання вимог </w:t>
      </w:r>
      <w:proofErr w:type="spellStart"/>
      <w:r w:rsidRPr="00881A39">
        <w:rPr>
          <w:sz w:val="26"/>
          <w:szCs w:val="26"/>
        </w:rPr>
        <w:t>силабусу</w:t>
      </w:r>
      <w:proofErr w:type="spellEnd"/>
      <w:r w:rsidRPr="00881A39">
        <w:rPr>
          <w:sz w:val="26"/>
          <w:szCs w:val="26"/>
        </w:rPr>
        <w:t>.</w:t>
      </w:r>
    </w:p>
    <w:p w14:paraId="33940A09" w14:textId="77777777" w:rsidR="00881A39" w:rsidRPr="00881A39" w:rsidRDefault="00881A39" w:rsidP="00881A39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881A39">
        <w:rPr>
          <w:sz w:val="26"/>
          <w:szCs w:val="26"/>
        </w:rPr>
        <w:t xml:space="preserve">Семестровий контроль: екзамен </w:t>
      </w:r>
    </w:p>
    <w:p w14:paraId="04B7E18F" w14:textId="5151CE5D" w:rsidR="00881A39" w:rsidRPr="00881A39" w:rsidRDefault="00881A39" w:rsidP="00881A39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881A39">
        <w:rPr>
          <w:sz w:val="26"/>
          <w:szCs w:val="26"/>
        </w:rPr>
        <w:t xml:space="preserve">Умови допуску до семестрового контролю: мінімально позитивна оцінка за індивідуальне завдання / зарахування усіх лабораторних робіт / семестровий рейтинг більше </w:t>
      </w:r>
      <w:r w:rsidRPr="00FA0A9F">
        <w:rPr>
          <w:sz w:val="26"/>
          <w:szCs w:val="26"/>
          <w:lang w:val="ru-RU"/>
        </w:rPr>
        <w:t xml:space="preserve">75 </w:t>
      </w:r>
      <w:r w:rsidRPr="00881A39">
        <w:rPr>
          <w:sz w:val="26"/>
          <w:szCs w:val="26"/>
        </w:rPr>
        <w:t>балів</w:t>
      </w:r>
    </w:p>
    <w:p w14:paraId="2C4EAB60" w14:textId="4FA95843" w:rsidR="004A6336" w:rsidRPr="006969FF" w:rsidRDefault="005413FF" w:rsidP="005251A5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6969FF">
        <w:rPr>
          <w:bCs/>
          <w:sz w:val="26"/>
          <w:szCs w:val="26"/>
        </w:rPr>
        <w:t>Таблиця відповідності рейтингових балів оцінкам за університетською шкалою</w:t>
      </w:r>
      <w:r w:rsidR="004A6336" w:rsidRPr="006969FF">
        <w:rPr>
          <w:sz w:val="26"/>
          <w:szCs w:val="26"/>
        </w:rPr>
        <w:t>:</w:t>
      </w:r>
      <w:r w:rsidR="003F0A41" w:rsidRPr="006969FF">
        <w:rPr>
          <w:sz w:val="26"/>
          <w:szCs w:val="26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6969FF" w:rsidRPr="006969FF" w14:paraId="4FE7F9AF" w14:textId="77777777" w:rsidTr="00A51F30">
        <w:tc>
          <w:tcPr>
            <w:tcW w:w="3119" w:type="dxa"/>
          </w:tcPr>
          <w:p w14:paraId="61115C50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i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i/>
                <w:sz w:val="26"/>
                <w:szCs w:val="26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14:paraId="720F4C1D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Оцінка</w:t>
            </w:r>
          </w:p>
        </w:tc>
      </w:tr>
      <w:tr w:rsidR="006969FF" w:rsidRPr="006969FF" w14:paraId="78A2C290" w14:textId="77777777" w:rsidTr="00A51F30">
        <w:tc>
          <w:tcPr>
            <w:tcW w:w="3119" w:type="dxa"/>
          </w:tcPr>
          <w:p w14:paraId="11627FE0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14:paraId="0AD06AED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Відмінно</w:t>
            </w:r>
          </w:p>
        </w:tc>
      </w:tr>
      <w:tr w:rsidR="006969FF" w:rsidRPr="006969FF" w14:paraId="364A0B8C" w14:textId="77777777" w:rsidTr="00A51F30">
        <w:tc>
          <w:tcPr>
            <w:tcW w:w="3119" w:type="dxa"/>
          </w:tcPr>
          <w:p w14:paraId="170EFE8F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14:paraId="35486B52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Дуже добре</w:t>
            </w:r>
          </w:p>
        </w:tc>
      </w:tr>
      <w:tr w:rsidR="006969FF" w:rsidRPr="006969FF" w14:paraId="76D958DF" w14:textId="77777777" w:rsidTr="00A51F30">
        <w:tc>
          <w:tcPr>
            <w:tcW w:w="3119" w:type="dxa"/>
          </w:tcPr>
          <w:p w14:paraId="51A9BCC5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14:paraId="77BBB345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Добре</w:t>
            </w:r>
          </w:p>
        </w:tc>
      </w:tr>
      <w:tr w:rsidR="006969FF" w:rsidRPr="006969FF" w14:paraId="69C3B61C" w14:textId="77777777" w:rsidTr="00A51F30">
        <w:tc>
          <w:tcPr>
            <w:tcW w:w="3119" w:type="dxa"/>
          </w:tcPr>
          <w:p w14:paraId="0B335821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14:paraId="4BC899DE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Задовільно</w:t>
            </w:r>
          </w:p>
        </w:tc>
      </w:tr>
      <w:tr w:rsidR="006969FF" w:rsidRPr="006969FF" w14:paraId="0AAF5C24" w14:textId="77777777" w:rsidTr="00A51F30">
        <w:tc>
          <w:tcPr>
            <w:tcW w:w="3119" w:type="dxa"/>
          </w:tcPr>
          <w:p w14:paraId="142E2F8F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14:paraId="4AE33D31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Достатньо</w:t>
            </w:r>
          </w:p>
        </w:tc>
      </w:tr>
      <w:tr w:rsidR="006969FF" w:rsidRPr="006969FF" w14:paraId="318C64DC" w14:textId="77777777" w:rsidTr="00A51F30">
        <w:tc>
          <w:tcPr>
            <w:tcW w:w="3119" w:type="dxa"/>
          </w:tcPr>
          <w:p w14:paraId="046E94AB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Менше 60</w:t>
            </w:r>
          </w:p>
        </w:tc>
        <w:tc>
          <w:tcPr>
            <w:tcW w:w="2977" w:type="dxa"/>
            <w:vAlign w:val="center"/>
          </w:tcPr>
          <w:p w14:paraId="214A1174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Незадовільно</w:t>
            </w:r>
          </w:p>
        </w:tc>
      </w:tr>
      <w:tr w:rsidR="006969FF" w:rsidRPr="006969FF" w14:paraId="156B2581" w14:textId="77777777" w:rsidTr="00A51F30">
        <w:tc>
          <w:tcPr>
            <w:tcW w:w="3119" w:type="dxa"/>
            <w:vAlign w:val="center"/>
          </w:tcPr>
          <w:p w14:paraId="72061DF7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6FB888F6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допущено</w:t>
            </w:r>
          </w:p>
        </w:tc>
      </w:tr>
    </w:tbl>
    <w:p w14:paraId="3DA2CD2D" w14:textId="2777A2E5"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14:paraId="2665ACC1" w14:textId="6D215F8C" w:rsidR="00B47838" w:rsidRPr="006969FF" w:rsidRDefault="00B47838" w:rsidP="00B47838">
      <w:pPr>
        <w:spacing w:after="120" w:line="240" w:lineRule="auto"/>
        <w:jc w:val="both"/>
        <w:rPr>
          <w:b/>
          <w:bCs/>
          <w:sz w:val="26"/>
          <w:szCs w:val="26"/>
        </w:rPr>
      </w:pPr>
    </w:p>
    <w:p w14:paraId="18067C29" w14:textId="7154BF18" w:rsidR="00AD5593" w:rsidRPr="006969FF" w:rsidRDefault="00714AB2" w:rsidP="00B47838">
      <w:pPr>
        <w:spacing w:after="120" w:line="240" w:lineRule="auto"/>
        <w:jc w:val="both"/>
        <w:rPr>
          <w:b/>
          <w:bCs/>
          <w:sz w:val="26"/>
          <w:szCs w:val="26"/>
        </w:rPr>
      </w:pPr>
      <w:r w:rsidRPr="006969FF">
        <w:rPr>
          <w:b/>
          <w:bCs/>
          <w:sz w:val="26"/>
          <w:szCs w:val="26"/>
        </w:rPr>
        <w:t>Робочу програму</w:t>
      </w:r>
      <w:r w:rsidR="00AD5593" w:rsidRPr="006969FF">
        <w:rPr>
          <w:b/>
          <w:bCs/>
          <w:sz w:val="26"/>
          <w:szCs w:val="26"/>
        </w:rPr>
        <w:t xml:space="preserve"> навчальної дисципліни</w:t>
      </w:r>
      <w:r w:rsidR="00F162DC" w:rsidRPr="006969FF">
        <w:rPr>
          <w:b/>
          <w:bCs/>
          <w:sz w:val="26"/>
          <w:szCs w:val="26"/>
        </w:rPr>
        <w:t xml:space="preserve"> (</w:t>
      </w:r>
      <w:proofErr w:type="spellStart"/>
      <w:r w:rsidR="00F162DC" w:rsidRPr="006969FF">
        <w:rPr>
          <w:b/>
          <w:bCs/>
          <w:sz w:val="26"/>
          <w:szCs w:val="26"/>
        </w:rPr>
        <w:t>силабус</w:t>
      </w:r>
      <w:proofErr w:type="spellEnd"/>
      <w:r w:rsidR="00F162DC" w:rsidRPr="006969FF">
        <w:rPr>
          <w:b/>
          <w:bCs/>
          <w:sz w:val="26"/>
          <w:szCs w:val="26"/>
        </w:rPr>
        <w:t>)</w:t>
      </w:r>
      <w:r w:rsidR="005F4692" w:rsidRPr="006969FF">
        <w:rPr>
          <w:b/>
          <w:bCs/>
          <w:sz w:val="26"/>
          <w:szCs w:val="26"/>
        </w:rPr>
        <w:t>:</w:t>
      </w:r>
    </w:p>
    <w:p w14:paraId="2178615B" w14:textId="36FFE326" w:rsidR="00F96F2C" w:rsidRDefault="001D56C1" w:rsidP="00F96F2C">
      <w:pPr>
        <w:spacing w:line="240" w:lineRule="auto"/>
        <w:rPr>
          <w:rFonts w:eastAsia="Times New Roman"/>
          <w:szCs w:val="26"/>
          <w:lang w:eastAsia="ru-RU"/>
        </w:rPr>
      </w:pPr>
      <w:r w:rsidRPr="006969FF">
        <w:rPr>
          <w:b/>
          <w:bCs/>
          <w:sz w:val="26"/>
          <w:szCs w:val="26"/>
        </w:rPr>
        <w:t>С</w:t>
      </w:r>
      <w:r w:rsidR="00B47838" w:rsidRPr="006969FF">
        <w:rPr>
          <w:b/>
          <w:bCs/>
          <w:sz w:val="26"/>
          <w:szCs w:val="26"/>
        </w:rPr>
        <w:t>кладено</w:t>
      </w:r>
      <w:r w:rsidR="00B47838" w:rsidRPr="006969FF">
        <w:rPr>
          <w:sz w:val="26"/>
          <w:szCs w:val="26"/>
        </w:rPr>
        <w:t xml:space="preserve"> </w:t>
      </w:r>
      <w:r w:rsidR="00836DD4">
        <w:rPr>
          <w:rFonts w:eastAsia="Times New Roman"/>
          <w:szCs w:val="26"/>
          <w:lang w:val="ru-RU" w:eastAsia="ru-RU"/>
        </w:rPr>
        <w:t>п</w:t>
      </w:r>
      <w:proofErr w:type="spellStart"/>
      <w:r w:rsidR="00F96F2C" w:rsidRPr="00427D19">
        <w:rPr>
          <w:rFonts w:eastAsia="Times New Roman"/>
          <w:szCs w:val="26"/>
          <w:lang w:eastAsia="ru-RU"/>
        </w:rPr>
        <w:t>роф</w:t>
      </w:r>
      <w:proofErr w:type="spellEnd"/>
      <w:r w:rsidR="00F96F2C" w:rsidRPr="00427D19">
        <w:rPr>
          <w:rFonts w:eastAsia="Times New Roman"/>
          <w:szCs w:val="26"/>
          <w:lang w:eastAsia="ru-RU"/>
        </w:rPr>
        <w:t>. каф. ОХ та ТОР, доктор хімічних наук, професор, Фокін Андрій Артуров</w:t>
      </w:r>
      <w:r w:rsidR="00F96F2C">
        <w:rPr>
          <w:rFonts w:eastAsia="Times New Roman"/>
          <w:szCs w:val="26"/>
          <w:lang w:eastAsia="ru-RU"/>
        </w:rPr>
        <w:t>ич</w:t>
      </w:r>
      <w:r w:rsidR="00F96F2C" w:rsidRPr="00427D19">
        <w:rPr>
          <w:rFonts w:eastAsia="Times New Roman"/>
          <w:szCs w:val="26"/>
          <w:lang w:eastAsia="ru-RU"/>
        </w:rPr>
        <w:t xml:space="preserve"> </w:t>
      </w:r>
    </w:p>
    <w:p w14:paraId="223BB70D" w14:textId="77777777" w:rsidR="00F96F2C" w:rsidRPr="00427D19" w:rsidRDefault="00F96F2C" w:rsidP="00F96F2C">
      <w:pPr>
        <w:spacing w:line="240" w:lineRule="auto"/>
        <w:rPr>
          <w:rFonts w:eastAsia="Times New Roman"/>
          <w:szCs w:val="26"/>
          <w:lang w:eastAsia="ru-RU"/>
        </w:rPr>
      </w:pPr>
    </w:p>
    <w:p w14:paraId="42C0C5DA" w14:textId="68D09DE7" w:rsidR="007802D1" w:rsidRPr="007D68BE" w:rsidRDefault="007802D1" w:rsidP="007802D1">
      <w:pPr>
        <w:spacing w:after="120" w:line="240" w:lineRule="auto"/>
        <w:jc w:val="both"/>
        <w:rPr>
          <w:sz w:val="26"/>
          <w:szCs w:val="26"/>
        </w:rPr>
      </w:pPr>
      <w:r w:rsidRPr="007D68BE">
        <w:rPr>
          <w:b/>
          <w:bCs/>
          <w:sz w:val="26"/>
          <w:szCs w:val="26"/>
        </w:rPr>
        <w:t>Ухвалено</w:t>
      </w:r>
      <w:r w:rsidRPr="007D68BE">
        <w:rPr>
          <w:sz w:val="26"/>
          <w:szCs w:val="26"/>
        </w:rPr>
        <w:t xml:space="preserve"> кафедрою </w:t>
      </w:r>
      <w:r w:rsidRPr="007D68BE">
        <w:rPr>
          <w:rFonts w:eastAsia="Times New Roman"/>
          <w:sz w:val="26"/>
          <w:szCs w:val="26"/>
          <w:lang w:eastAsia="ru-RU"/>
        </w:rPr>
        <w:t>ОХ та ТОР</w:t>
      </w:r>
      <w:r w:rsidRPr="007D68BE">
        <w:rPr>
          <w:rFonts w:eastAsia="Times New Roman"/>
          <w:sz w:val="26"/>
          <w:szCs w:val="26"/>
          <w:lang w:val="ru-RU" w:eastAsia="ru-RU"/>
        </w:rPr>
        <w:t xml:space="preserve"> </w:t>
      </w:r>
      <w:r w:rsidRPr="007D68BE">
        <w:rPr>
          <w:sz w:val="26"/>
          <w:szCs w:val="26"/>
        </w:rPr>
        <w:t xml:space="preserve"> (протокол № </w:t>
      </w:r>
      <w:r>
        <w:rPr>
          <w:sz w:val="26"/>
          <w:szCs w:val="26"/>
          <w:lang w:val="ru-RU"/>
        </w:rPr>
        <w:t>1</w:t>
      </w:r>
      <w:r w:rsidR="00F57CCC">
        <w:rPr>
          <w:sz w:val="26"/>
          <w:szCs w:val="26"/>
          <w:lang w:val="ru-RU"/>
        </w:rPr>
        <w:t>4</w:t>
      </w:r>
      <w:r w:rsidR="00F57CCC">
        <w:rPr>
          <w:sz w:val="26"/>
          <w:szCs w:val="26"/>
        </w:rPr>
        <w:t xml:space="preserve"> від </w:t>
      </w:r>
      <w:r w:rsidR="00F57CCC">
        <w:rPr>
          <w:sz w:val="26"/>
          <w:szCs w:val="26"/>
          <w:lang w:val="ru-RU"/>
        </w:rPr>
        <w:t>25.06</w:t>
      </w:r>
      <w:r>
        <w:rPr>
          <w:sz w:val="26"/>
          <w:szCs w:val="26"/>
          <w:lang w:val="ru-RU"/>
        </w:rPr>
        <w:t>.202</w:t>
      </w:r>
      <w:r w:rsidR="00C71712" w:rsidRPr="00C71712">
        <w:rPr>
          <w:sz w:val="26"/>
          <w:szCs w:val="26"/>
          <w:lang w:val="ru-RU"/>
        </w:rPr>
        <w:t>1</w:t>
      </w:r>
      <w:r w:rsidRPr="007D68BE">
        <w:rPr>
          <w:sz w:val="26"/>
          <w:szCs w:val="26"/>
        </w:rPr>
        <w:t>)</w:t>
      </w:r>
    </w:p>
    <w:p w14:paraId="7873191A" w14:textId="77777777" w:rsidR="007802D1" w:rsidRPr="007D68BE" w:rsidRDefault="007802D1" w:rsidP="007802D1">
      <w:pPr>
        <w:spacing w:after="120" w:line="240" w:lineRule="auto"/>
        <w:jc w:val="both"/>
        <w:rPr>
          <w:sz w:val="26"/>
          <w:szCs w:val="26"/>
        </w:rPr>
      </w:pPr>
    </w:p>
    <w:p w14:paraId="729703A3" w14:textId="687772A9" w:rsidR="007802D1" w:rsidRPr="007D68BE" w:rsidRDefault="007802D1" w:rsidP="007802D1">
      <w:pPr>
        <w:spacing w:after="120" w:line="240" w:lineRule="auto"/>
        <w:jc w:val="both"/>
        <w:rPr>
          <w:bCs/>
          <w:sz w:val="26"/>
          <w:szCs w:val="26"/>
        </w:rPr>
      </w:pPr>
      <w:r w:rsidRPr="007D68BE">
        <w:rPr>
          <w:b/>
          <w:bCs/>
          <w:sz w:val="26"/>
          <w:szCs w:val="26"/>
        </w:rPr>
        <w:t xml:space="preserve">Погоджено </w:t>
      </w:r>
      <w:r w:rsidRPr="007D68BE">
        <w:rPr>
          <w:sz w:val="26"/>
          <w:szCs w:val="26"/>
        </w:rPr>
        <w:t xml:space="preserve">Методичною комісією факультету (протокол </w:t>
      </w:r>
      <w:r w:rsidR="00F57CCC">
        <w:rPr>
          <w:sz w:val="26"/>
          <w:szCs w:val="26"/>
        </w:rPr>
        <w:t xml:space="preserve"> №</w:t>
      </w:r>
      <w:r w:rsidR="00F57CCC">
        <w:rPr>
          <w:sz w:val="26"/>
          <w:szCs w:val="26"/>
          <w:lang w:val="ru-RU"/>
        </w:rPr>
        <w:t xml:space="preserve"> 10</w:t>
      </w:r>
      <w:r w:rsidR="00F57CCC">
        <w:rPr>
          <w:sz w:val="26"/>
          <w:szCs w:val="26"/>
        </w:rPr>
        <w:t xml:space="preserve"> від </w:t>
      </w:r>
      <w:r w:rsidR="00F57CCC">
        <w:rPr>
          <w:sz w:val="26"/>
          <w:szCs w:val="26"/>
          <w:lang w:val="ru-RU"/>
        </w:rPr>
        <w:t>23</w:t>
      </w:r>
      <w:r w:rsidR="00F57CCC">
        <w:rPr>
          <w:sz w:val="26"/>
          <w:szCs w:val="26"/>
        </w:rPr>
        <w:t>.</w:t>
      </w:r>
      <w:r w:rsidR="00F57CCC">
        <w:rPr>
          <w:sz w:val="26"/>
          <w:szCs w:val="26"/>
          <w:lang w:val="ru-RU"/>
        </w:rPr>
        <w:t>06</w:t>
      </w:r>
      <w:r w:rsidR="00C71712">
        <w:rPr>
          <w:sz w:val="26"/>
          <w:szCs w:val="26"/>
        </w:rPr>
        <w:t>.2021</w:t>
      </w:r>
      <w:r w:rsidRPr="007D68BE">
        <w:rPr>
          <w:bCs/>
          <w:sz w:val="26"/>
          <w:szCs w:val="26"/>
        </w:rPr>
        <w:t>)</w:t>
      </w:r>
    </w:p>
    <w:p w14:paraId="252444CF" w14:textId="5425A1E6" w:rsidR="005251A5" w:rsidRPr="006969FF" w:rsidRDefault="005251A5" w:rsidP="007802D1">
      <w:pPr>
        <w:spacing w:after="120" w:line="240" w:lineRule="auto"/>
        <w:jc w:val="both"/>
        <w:rPr>
          <w:bCs/>
          <w:sz w:val="26"/>
          <w:szCs w:val="26"/>
        </w:rPr>
      </w:pPr>
    </w:p>
    <w:sectPr w:rsidR="005251A5" w:rsidRPr="006969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379EB" w14:textId="77777777" w:rsidR="00113A8E" w:rsidRDefault="00113A8E" w:rsidP="004E0EDF">
      <w:pPr>
        <w:spacing w:line="240" w:lineRule="auto"/>
      </w:pPr>
      <w:r>
        <w:separator/>
      </w:r>
    </w:p>
  </w:endnote>
  <w:endnote w:type="continuationSeparator" w:id="0">
    <w:p w14:paraId="165D62EE" w14:textId="77777777" w:rsidR="00113A8E" w:rsidRDefault="00113A8E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88DD3" w14:textId="77777777" w:rsidR="00113A8E" w:rsidRDefault="00113A8E" w:rsidP="004E0EDF">
      <w:pPr>
        <w:spacing w:line="240" w:lineRule="auto"/>
      </w:pPr>
      <w:r>
        <w:separator/>
      </w:r>
    </w:p>
  </w:footnote>
  <w:footnote w:type="continuationSeparator" w:id="0">
    <w:p w14:paraId="3F591938" w14:textId="77777777" w:rsidR="00113A8E" w:rsidRDefault="00113A8E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D07"/>
    <w:multiLevelType w:val="hybridMultilevel"/>
    <w:tmpl w:val="2BD2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322A1F5B"/>
    <w:multiLevelType w:val="hybridMultilevel"/>
    <w:tmpl w:val="087A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9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9"/>
  </w:num>
  <w:num w:numId="11">
    <w:abstractNumId w:val="9"/>
  </w:num>
  <w:num w:numId="12">
    <w:abstractNumId w:val="3"/>
  </w:num>
  <w:num w:numId="13">
    <w:abstractNumId w:val="2"/>
  </w:num>
  <w:num w:numId="14">
    <w:abstractNumId w:val="5"/>
  </w:num>
  <w:num w:numId="15">
    <w:abstractNumId w:val="7"/>
  </w:num>
  <w:num w:numId="16">
    <w:abstractNumId w:val="4"/>
  </w:num>
  <w:num w:numId="17">
    <w:abstractNumId w:val="0"/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6"/>
    <w:rsid w:val="000710BB"/>
    <w:rsid w:val="00087AFC"/>
    <w:rsid w:val="000C40A0"/>
    <w:rsid w:val="000D1F73"/>
    <w:rsid w:val="000F01A9"/>
    <w:rsid w:val="00113864"/>
    <w:rsid w:val="00113A8E"/>
    <w:rsid w:val="00124222"/>
    <w:rsid w:val="001435BE"/>
    <w:rsid w:val="001943AA"/>
    <w:rsid w:val="001D56C1"/>
    <w:rsid w:val="0023533A"/>
    <w:rsid w:val="0024717A"/>
    <w:rsid w:val="00253BCC"/>
    <w:rsid w:val="00270675"/>
    <w:rsid w:val="002C2D02"/>
    <w:rsid w:val="002C6844"/>
    <w:rsid w:val="00306C33"/>
    <w:rsid w:val="003C1370"/>
    <w:rsid w:val="003C70D8"/>
    <w:rsid w:val="003D35CF"/>
    <w:rsid w:val="003D573E"/>
    <w:rsid w:val="003F0A41"/>
    <w:rsid w:val="00443FD4"/>
    <w:rsid w:val="004442EE"/>
    <w:rsid w:val="0046632F"/>
    <w:rsid w:val="00494B8C"/>
    <w:rsid w:val="004A6336"/>
    <w:rsid w:val="004B13AA"/>
    <w:rsid w:val="004D1575"/>
    <w:rsid w:val="004E0EDF"/>
    <w:rsid w:val="004F6918"/>
    <w:rsid w:val="005251A5"/>
    <w:rsid w:val="00530BFF"/>
    <w:rsid w:val="005413FF"/>
    <w:rsid w:val="00556E26"/>
    <w:rsid w:val="005D764D"/>
    <w:rsid w:val="005F4692"/>
    <w:rsid w:val="00666F6F"/>
    <w:rsid w:val="006757B0"/>
    <w:rsid w:val="006969FF"/>
    <w:rsid w:val="006E65B0"/>
    <w:rsid w:val="006F5C29"/>
    <w:rsid w:val="00714AB2"/>
    <w:rsid w:val="007244E1"/>
    <w:rsid w:val="00773010"/>
    <w:rsid w:val="0077700A"/>
    <w:rsid w:val="007802D1"/>
    <w:rsid w:val="00791855"/>
    <w:rsid w:val="007E3190"/>
    <w:rsid w:val="007E7F74"/>
    <w:rsid w:val="007F7C45"/>
    <w:rsid w:val="00832CCE"/>
    <w:rsid w:val="00836DD4"/>
    <w:rsid w:val="00852EEF"/>
    <w:rsid w:val="00880FD0"/>
    <w:rsid w:val="00881A39"/>
    <w:rsid w:val="00894491"/>
    <w:rsid w:val="008A03A1"/>
    <w:rsid w:val="008A4024"/>
    <w:rsid w:val="008B16FE"/>
    <w:rsid w:val="008D1B2D"/>
    <w:rsid w:val="008D3CBF"/>
    <w:rsid w:val="00941384"/>
    <w:rsid w:val="00962C2E"/>
    <w:rsid w:val="009B2DDB"/>
    <w:rsid w:val="009F69B9"/>
    <w:rsid w:val="009F751E"/>
    <w:rsid w:val="00A03F01"/>
    <w:rsid w:val="00A2464E"/>
    <w:rsid w:val="00A2798C"/>
    <w:rsid w:val="00A90398"/>
    <w:rsid w:val="00AA6B23"/>
    <w:rsid w:val="00AB05C9"/>
    <w:rsid w:val="00AD5593"/>
    <w:rsid w:val="00AE41A6"/>
    <w:rsid w:val="00B20824"/>
    <w:rsid w:val="00B40317"/>
    <w:rsid w:val="00B47838"/>
    <w:rsid w:val="00BA590A"/>
    <w:rsid w:val="00BC447A"/>
    <w:rsid w:val="00C163AF"/>
    <w:rsid w:val="00C24A5B"/>
    <w:rsid w:val="00C301EF"/>
    <w:rsid w:val="00C32BA6"/>
    <w:rsid w:val="00C32C81"/>
    <w:rsid w:val="00C33037"/>
    <w:rsid w:val="00C4158E"/>
    <w:rsid w:val="00C42A21"/>
    <w:rsid w:val="00C55C12"/>
    <w:rsid w:val="00C71712"/>
    <w:rsid w:val="00CA2F1E"/>
    <w:rsid w:val="00D05879"/>
    <w:rsid w:val="00D13EFF"/>
    <w:rsid w:val="00D2172D"/>
    <w:rsid w:val="00D525C0"/>
    <w:rsid w:val="00D82DA7"/>
    <w:rsid w:val="00D83999"/>
    <w:rsid w:val="00D92509"/>
    <w:rsid w:val="00DF7927"/>
    <w:rsid w:val="00E0088D"/>
    <w:rsid w:val="00E06AC5"/>
    <w:rsid w:val="00E17713"/>
    <w:rsid w:val="00E82FFA"/>
    <w:rsid w:val="00EA0EB9"/>
    <w:rsid w:val="00EB4F56"/>
    <w:rsid w:val="00F162DC"/>
    <w:rsid w:val="00F25DB2"/>
    <w:rsid w:val="00F51B26"/>
    <w:rsid w:val="00F57CCC"/>
    <w:rsid w:val="00F6626A"/>
    <w:rsid w:val="00F677B9"/>
    <w:rsid w:val="00F77E2B"/>
    <w:rsid w:val="00F95D78"/>
    <w:rsid w:val="00F96F2C"/>
    <w:rsid w:val="00F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4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uiPriority w:val="99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unhideWhenUsed/>
    <w:rsid w:val="00124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124222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a1"/>
    <w:rsid w:val="00124222"/>
  </w:style>
  <w:style w:type="character" w:customStyle="1" w:styleId="13">
    <w:name w:val="Название1"/>
    <w:basedOn w:val="a1"/>
    <w:rsid w:val="00666F6F"/>
  </w:style>
  <w:style w:type="character" w:customStyle="1" w:styleId="infolabel">
    <w:name w:val="info_label"/>
    <w:basedOn w:val="a1"/>
    <w:rsid w:val="00666F6F"/>
  </w:style>
  <w:style w:type="character" w:customStyle="1" w:styleId="infovalue">
    <w:name w:val="info_value"/>
    <w:basedOn w:val="a1"/>
    <w:rsid w:val="00666F6F"/>
  </w:style>
  <w:style w:type="character" w:customStyle="1" w:styleId="commaitem">
    <w:name w:val="comma__item"/>
    <w:basedOn w:val="a1"/>
    <w:rsid w:val="00666F6F"/>
  </w:style>
  <w:style w:type="character" w:customStyle="1" w:styleId="comma-separator">
    <w:name w:val="comma-separator"/>
    <w:basedOn w:val="a1"/>
    <w:rsid w:val="00666F6F"/>
  </w:style>
  <w:style w:type="character" w:customStyle="1" w:styleId="cit-title">
    <w:name w:val="cit-title"/>
    <w:basedOn w:val="a1"/>
    <w:rsid w:val="00666F6F"/>
  </w:style>
  <w:style w:type="character" w:customStyle="1" w:styleId="cit-year-info">
    <w:name w:val="cit-year-info"/>
    <w:basedOn w:val="a1"/>
    <w:rsid w:val="00666F6F"/>
  </w:style>
  <w:style w:type="character" w:customStyle="1" w:styleId="cit-volume">
    <w:name w:val="cit-volume"/>
    <w:basedOn w:val="a1"/>
    <w:rsid w:val="00666F6F"/>
  </w:style>
  <w:style w:type="character" w:customStyle="1" w:styleId="cit-issue">
    <w:name w:val="cit-issue"/>
    <w:basedOn w:val="a1"/>
    <w:rsid w:val="00666F6F"/>
  </w:style>
  <w:style w:type="character" w:customStyle="1" w:styleId="cit-pagerange">
    <w:name w:val="cit-pagerange"/>
    <w:basedOn w:val="a1"/>
    <w:rsid w:val="00666F6F"/>
  </w:style>
  <w:style w:type="character" w:customStyle="1" w:styleId="20">
    <w:name w:val="Заголовок 2 Знак"/>
    <w:basedOn w:val="a1"/>
    <w:link w:val="2"/>
    <w:uiPriority w:val="9"/>
    <w:rsid w:val="00BC44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nlmsubtitle">
    <w:name w:val="nlm_subtitle"/>
    <w:basedOn w:val="a1"/>
    <w:rsid w:val="00BC4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4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uiPriority w:val="99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unhideWhenUsed/>
    <w:rsid w:val="00124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124222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a1"/>
    <w:rsid w:val="00124222"/>
  </w:style>
  <w:style w:type="character" w:customStyle="1" w:styleId="13">
    <w:name w:val="Название1"/>
    <w:basedOn w:val="a1"/>
    <w:rsid w:val="00666F6F"/>
  </w:style>
  <w:style w:type="character" w:customStyle="1" w:styleId="infolabel">
    <w:name w:val="info_label"/>
    <w:basedOn w:val="a1"/>
    <w:rsid w:val="00666F6F"/>
  </w:style>
  <w:style w:type="character" w:customStyle="1" w:styleId="infovalue">
    <w:name w:val="info_value"/>
    <w:basedOn w:val="a1"/>
    <w:rsid w:val="00666F6F"/>
  </w:style>
  <w:style w:type="character" w:customStyle="1" w:styleId="commaitem">
    <w:name w:val="comma__item"/>
    <w:basedOn w:val="a1"/>
    <w:rsid w:val="00666F6F"/>
  </w:style>
  <w:style w:type="character" w:customStyle="1" w:styleId="comma-separator">
    <w:name w:val="comma-separator"/>
    <w:basedOn w:val="a1"/>
    <w:rsid w:val="00666F6F"/>
  </w:style>
  <w:style w:type="character" w:customStyle="1" w:styleId="cit-title">
    <w:name w:val="cit-title"/>
    <w:basedOn w:val="a1"/>
    <w:rsid w:val="00666F6F"/>
  </w:style>
  <w:style w:type="character" w:customStyle="1" w:styleId="cit-year-info">
    <w:name w:val="cit-year-info"/>
    <w:basedOn w:val="a1"/>
    <w:rsid w:val="00666F6F"/>
  </w:style>
  <w:style w:type="character" w:customStyle="1" w:styleId="cit-volume">
    <w:name w:val="cit-volume"/>
    <w:basedOn w:val="a1"/>
    <w:rsid w:val="00666F6F"/>
  </w:style>
  <w:style w:type="character" w:customStyle="1" w:styleId="cit-issue">
    <w:name w:val="cit-issue"/>
    <w:basedOn w:val="a1"/>
    <w:rsid w:val="00666F6F"/>
  </w:style>
  <w:style w:type="character" w:customStyle="1" w:styleId="cit-pagerange">
    <w:name w:val="cit-pagerange"/>
    <w:basedOn w:val="a1"/>
    <w:rsid w:val="00666F6F"/>
  </w:style>
  <w:style w:type="character" w:customStyle="1" w:styleId="20">
    <w:name w:val="Заголовок 2 Знак"/>
    <w:basedOn w:val="a1"/>
    <w:link w:val="2"/>
    <w:uiPriority w:val="9"/>
    <w:rsid w:val="00BC44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nlmsubtitle">
    <w:name w:val="nlm_subtitle"/>
    <w:basedOn w:val="a1"/>
    <w:rsid w:val="00BC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4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8121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727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042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iki.kpi.ua/index.php/%D0%A0%D0%B5%D0%B0%D0%BA%D1%86%D1%96%D0%B9%D0%BD%D1%96%20%D1%96%D0%BD%D1%82%D0%B5%D1%80%D0%BC%D0%B5%D0%B4%D1%96%D0%B0%D1%82%D0%B8%20%D0%B2%20%D0%BE%D1%80%D0%B3%D0%B0%D0%BD%D1%96%D1%87%D0%BD%D0%BE%D0%BC%D1%83%20%D1%81%D0%B8%D0%BD%D1%82%D0%B5%D0%B7%D1%96_(14301430)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iki.kpi.ua/index.php/%D0%A0%D0%B5%D0%B0%D0%BA%D1%86%D1%96%D0%B9%D0%BD%D1%96%20%D1%96%D0%BD%D1%82%D0%B5%D1%80%D0%BC%D0%B5%D0%B4%D1%96%D0%B0%D1%82%D0%B8%20%D0%B2%20%D0%BE%D1%80%D0%B3%D0%B0%D0%BD%D1%96%D1%87%D0%BD%D0%BE%D0%BC%D1%83%20%D1%81%D0%B8%D0%BD%D1%82%D0%B5%D0%B7%D1%96_(1430143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645960-14FD-442C-A7FB-AA141C73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Ira</cp:lastModifiedBy>
  <cp:revision>4</cp:revision>
  <cp:lastPrinted>2020-09-07T13:50:00Z</cp:lastPrinted>
  <dcterms:created xsi:type="dcterms:W3CDTF">2021-08-29T11:52:00Z</dcterms:created>
  <dcterms:modified xsi:type="dcterms:W3CDTF">2021-08-29T12:02:00Z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