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1309"/>
        <w:gridCol w:w="3227"/>
      </w:tblGrid>
      <w:tr w:rsidR="006969FF" w:rsidRPr="006969FF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:rsidR="00AE41A6" w:rsidRPr="006969FF" w:rsidRDefault="00AE41A6" w:rsidP="00D92509">
            <w:pPr>
              <w:spacing w:line="240" w:lineRule="auto"/>
              <w:ind w:left="-57"/>
              <w:rPr>
                <w:b/>
                <w:sz w:val="26"/>
                <w:szCs w:val="26"/>
              </w:rPr>
            </w:pPr>
            <w:r w:rsidRPr="006969FF"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A6" w:rsidRPr="006969FF" w:rsidRDefault="00AE41A6" w:rsidP="00AE41A6">
            <w:pPr>
              <w:spacing w:line="240" w:lineRule="auto"/>
              <w:ind w:left="-7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6969FF" w:rsidRPr="00427D19" w:rsidRDefault="00C32C81" w:rsidP="006969FF">
            <w:pPr>
              <w:spacing w:line="240" w:lineRule="auto"/>
              <w:rPr>
                <w:rFonts w:eastAsia="Times New Roman"/>
                <w:bCs/>
                <w:iCs/>
                <w:szCs w:val="26"/>
                <w:lang w:eastAsia="ru-RU"/>
              </w:rPr>
            </w:pPr>
            <w:r>
              <w:rPr>
                <w:rFonts w:eastAsia="Times New Roman"/>
                <w:bCs/>
                <w:iCs/>
                <w:szCs w:val="26"/>
                <w:lang w:val="ru-RU" w:eastAsia="ru-RU"/>
              </w:rPr>
              <w:t xml:space="preserve">Кафедра </w:t>
            </w:r>
            <w:proofErr w:type="spellStart"/>
            <w:r w:rsidR="006969FF" w:rsidRPr="00427D19">
              <w:rPr>
                <w:rFonts w:eastAsia="Times New Roman"/>
                <w:bCs/>
                <w:iCs/>
                <w:szCs w:val="26"/>
                <w:lang w:eastAsia="ru-RU"/>
              </w:rPr>
              <w:t>рганічної</w:t>
            </w:r>
            <w:proofErr w:type="spellEnd"/>
            <w:r w:rsidR="006969FF" w:rsidRPr="00427D19">
              <w:rPr>
                <w:rFonts w:eastAsia="Times New Roman"/>
                <w:bCs/>
                <w:iCs/>
                <w:szCs w:val="26"/>
                <w:lang w:eastAsia="ru-RU"/>
              </w:rPr>
              <w:t xml:space="preserve"> хімії та технології органічних речовин</w:t>
            </w:r>
          </w:p>
          <w:p w:rsidR="00AE41A6" w:rsidRPr="006969FF" w:rsidRDefault="00AE41A6" w:rsidP="006E65B0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6969FF" w:rsidRPr="006969FF" w:rsidTr="00D525C0">
        <w:trPr>
          <w:trHeight w:val="628"/>
        </w:trPr>
        <w:tc>
          <w:tcPr>
            <w:tcW w:w="10206" w:type="dxa"/>
            <w:gridSpan w:val="3"/>
          </w:tcPr>
          <w:p w:rsidR="007E3190" w:rsidRPr="006969FF" w:rsidRDefault="00104201" w:rsidP="00D525C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  <w:t>Перспективні процеси  важкого органічного синтезу</w:t>
            </w:r>
            <w:r w:rsidRPr="006969FF"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  <w:t xml:space="preserve"> </w:t>
            </w:r>
          </w:p>
          <w:p w:rsidR="007E3190" w:rsidRPr="006969FF" w:rsidRDefault="007E3190" w:rsidP="004A6336">
            <w:pPr>
              <w:jc w:val="center"/>
              <w:rPr>
                <w:b/>
                <w:sz w:val="26"/>
                <w:szCs w:val="26"/>
              </w:rPr>
            </w:pPr>
            <w:r w:rsidRPr="006969FF">
              <w:rPr>
                <w:b/>
                <w:sz w:val="26"/>
                <w:szCs w:val="26"/>
              </w:rPr>
              <w:t>Робоча програма навчальної дисципліни</w:t>
            </w:r>
            <w:r w:rsidR="00D82DA7" w:rsidRPr="006969FF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="00D82DA7" w:rsidRPr="006969FF">
              <w:rPr>
                <w:b/>
                <w:sz w:val="26"/>
                <w:szCs w:val="26"/>
              </w:rPr>
              <w:t>Силабус</w:t>
            </w:r>
            <w:proofErr w:type="spellEnd"/>
            <w:r w:rsidR="00D82DA7" w:rsidRPr="006969FF">
              <w:rPr>
                <w:b/>
                <w:sz w:val="26"/>
                <w:szCs w:val="26"/>
              </w:rPr>
              <w:t>)</w:t>
            </w:r>
          </w:p>
        </w:tc>
      </w:tr>
    </w:tbl>
    <w:p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/>
      </w:tblPr>
      <w:tblGrid>
        <w:gridCol w:w="2694"/>
        <w:gridCol w:w="7512"/>
      </w:tblGrid>
      <w:tr w:rsidR="006969FF" w:rsidRPr="006969FF" w:rsidTr="00D525C0">
        <w:trPr>
          <w:cnfStyle w:val="100000000000"/>
        </w:trPr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2" w:type="dxa"/>
          </w:tcPr>
          <w:p w:rsidR="004A6336" w:rsidRPr="006969FF" w:rsidRDefault="004A6336" w:rsidP="003D573E">
            <w:pPr>
              <w:spacing w:before="20" w:after="20" w:line="240" w:lineRule="auto"/>
              <w:cnfStyle w:val="10000000000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Другий (магістерський)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2" w:type="dxa"/>
          </w:tcPr>
          <w:p w:rsidR="004A6336" w:rsidRPr="006969FF" w:rsidRDefault="00104201" w:rsidP="003D573E">
            <w:pPr>
              <w:spacing w:before="20" w:after="20" w:line="240" w:lineRule="auto"/>
              <w:cnfStyle w:val="000000100000"/>
              <w:rPr>
                <w:i/>
                <w:sz w:val="26"/>
                <w:szCs w:val="26"/>
              </w:rPr>
            </w:pPr>
            <w:r>
              <w:rPr>
                <w:rFonts w:ascii="Calibri" w:hAnsi="Calibri"/>
                <w:i/>
                <w:color w:val="0070C0"/>
                <w:sz w:val="22"/>
                <w:szCs w:val="22"/>
              </w:rPr>
              <w:t>16Хімічна та біоінженерія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2" w:type="dxa"/>
          </w:tcPr>
          <w:p w:rsidR="004A6336" w:rsidRPr="006969FF" w:rsidRDefault="00104201" w:rsidP="003D573E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</w:rPr>
            </w:pPr>
            <w:r w:rsidRPr="006969FF">
              <w:rPr>
                <w:rFonts w:eastAsia="Times New Roman"/>
                <w:sz w:val="26"/>
                <w:szCs w:val="26"/>
                <w:lang w:eastAsia="ru-RU"/>
              </w:rPr>
              <w:t>161 Хімічні технології та інженерія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2" w:type="dxa"/>
          </w:tcPr>
          <w:p w:rsidR="004A6336" w:rsidRPr="00D23060" w:rsidRDefault="00104201" w:rsidP="003D573E">
            <w:pPr>
              <w:spacing w:line="240" w:lineRule="auto"/>
              <w:cnfStyle w:val="000000100000"/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</w:pPr>
            <w:r w:rsidRPr="006969FF">
              <w:rPr>
                <w:rFonts w:eastAsia="Times New Roman"/>
                <w:sz w:val="26"/>
                <w:szCs w:val="26"/>
                <w:lang w:eastAsia="ru-RU"/>
              </w:rPr>
              <w:t>Хімічні технології органічних речовин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4A6336" w:rsidRPr="006969FF" w:rsidRDefault="00AB05C9" w:rsidP="003D35C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Статус </w:t>
            </w:r>
            <w:r w:rsidR="003D35CF" w:rsidRPr="006969FF">
              <w:rPr>
                <w:sz w:val="26"/>
                <w:szCs w:val="26"/>
              </w:rPr>
              <w:t>дисципліни</w:t>
            </w:r>
          </w:p>
        </w:tc>
        <w:tc>
          <w:tcPr>
            <w:tcW w:w="7512" w:type="dxa"/>
          </w:tcPr>
          <w:p w:rsidR="004A6336" w:rsidRPr="006969FF" w:rsidRDefault="007E3190" w:rsidP="007244E1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Нормативн</w:t>
            </w:r>
            <w:r w:rsidR="007244E1" w:rsidRPr="006969FF">
              <w:rPr>
                <w:i/>
                <w:sz w:val="26"/>
                <w:szCs w:val="26"/>
              </w:rPr>
              <w:t>а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894491" w:rsidRPr="006969FF" w:rsidRDefault="00894491" w:rsidP="00FA451B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2" w:type="dxa"/>
          </w:tcPr>
          <w:p w:rsidR="00894491" w:rsidRPr="006969FF" w:rsidRDefault="00306C33" w:rsidP="00FA451B">
            <w:pPr>
              <w:spacing w:before="20" w:after="20" w:line="240" w:lineRule="auto"/>
              <w:cnfStyle w:val="00000010000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о</w:t>
            </w:r>
            <w:r w:rsidR="003D573E" w:rsidRPr="006969FF">
              <w:rPr>
                <w:i/>
                <w:sz w:val="26"/>
                <w:szCs w:val="26"/>
              </w:rPr>
              <w:t>чна(денна)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7244E1" w:rsidRPr="006969FF" w:rsidRDefault="007244E1" w:rsidP="00DC7337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2" w:type="dxa"/>
          </w:tcPr>
          <w:p w:rsidR="007244E1" w:rsidRPr="006969FF" w:rsidRDefault="00104201" w:rsidP="003D573E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7244E1" w:rsidRPr="006969FF">
              <w:rPr>
                <w:i/>
                <w:sz w:val="26"/>
                <w:szCs w:val="26"/>
              </w:rPr>
              <w:t xml:space="preserve"> курс, </w:t>
            </w:r>
            <w:r>
              <w:rPr>
                <w:i/>
                <w:sz w:val="26"/>
                <w:szCs w:val="26"/>
              </w:rPr>
              <w:t>осінній</w:t>
            </w:r>
            <w:r w:rsidR="00261B3B">
              <w:rPr>
                <w:i/>
                <w:sz w:val="26"/>
                <w:szCs w:val="26"/>
              </w:rPr>
              <w:t xml:space="preserve"> </w:t>
            </w:r>
            <w:r w:rsidR="007244E1" w:rsidRPr="006969FF">
              <w:rPr>
                <w:i/>
                <w:sz w:val="26"/>
                <w:szCs w:val="26"/>
              </w:rPr>
              <w:t>семестр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Обсяг дисципліни</w:t>
            </w:r>
          </w:p>
        </w:tc>
        <w:tc>
          <w:tcPr>
            <w:tcW w:w="7512" w:type="dxa"/>
          </w:tcPr>
          <w:p w:rsidR="004A6336" w:rsidRPr="006969FF" w:rsidRDefault="00261B3B" w:rsidP="006757B0">
            <w:pPr>
              <w:spacing w:before="20" w:after="20" w:line="240" w:lineRule="auto"/>
              <w:cnfStyle w:val="00000010000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2/60</w:t>
            </w: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7244E1" w:rsidRPr="006969FF" w:rsidRDefault="007244E1" w:rsidP="00D233F9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7244E1" w:rsidRPr="00C163AF" w:rsidRDefault="00261B3B" w:rsidP="00D233F9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  <w:lang w:val="ru-RU"/>
              </w:rPr>
            </w:pPr>
            <w:proofErr w:type="spellStart"/>
            <w:r>
              <w:rPr>
                <w:i/>
                <w:sz w:val="26"/>
                <w:szCs w:val="26"/>
                <w:lang w:val="ru-RU"/>
              </w:rPr>
              <w:t>залі</w:t>
            </w:r>
            <w:proofErr w:type="gramStart"/>
            <w:r>
              <w:rPr>
                <w:i/>
                <w:sz w:val="26"/>
                <w:szCs w:val="26"/>
                <w:lang w:val="ru-RU"/>
              </w:rPr>
              <w:t>к</w:t>
            </w:r>
            <w:proofErr w:type="spellEnd"/>
            <w:proofErr w:type="gramEnd"/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2" w:type="dxa"/>
          </w:tcPr>
          <w:p w:rsidR="004A6336" w:rsidRPr="006969FF" w:rsidRDefault="004A6336" w:rsidP="006757B0">
            <w:pPr>
              <w:spacing w:before="20" w:after="20" w:line="240" w:lineRule="auto"/>
              <w:cnfStyle w:val="000000100000"/>
              <w:rPr>
                <w:i/>
                <w:sz w:val="26"/>
                <w:szCs w:val="26"/>
                <w:lang w:val="en-US"/>
              </w:rPr>
            </w:pP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2" w:type="dxa"/>
          </w:tcPr>
          <w:p w:rsidR="004A6336" w:rsidRPr="006969FF" w:rsidRDefault="00306C33" w:rsidP="003D573E">
            <w:pPr>
              <w:spacing w:before="20" w:after="20" w:line="240" w:lineRule="auto"/>
              <w:cnfStyle w:val="00000000000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Українська</w:t>
            </w:r>
          </w:p>
        </w:tc>
      </w:tr>
      <w:tr w:rsidR="006969FF" w:rsidRPr="006969FF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Інформація про </w:t>
            </w:r>
            <w:r w:rsidRPr="006969FF">
              <w:rPr>
                <w:sz w:val="26"/>
                <w:szCs w:val="26"/>
              </w:rPr>
              <w:br/>
            </w:r>
            <w:r w:rsidRPr="006969FF">
              <w:rPr>
                <w:sz w:val="26"/>
                <w:szCs w:val="26"/>
                <w:lang w:val="ru-RU"/>
              </w:rPr>
              <w:t>к</w:t>
            </w:r>
            <w:proofErr w:type="spellStart"/>
            <w:r w:rsidR="00D82DA7" w:rsidRPr="006969FF">
              <w:rPr>
                <w:sz w:val="26"/>
                <w:szCs w:val="26"/>
              </w:rPr>
              <w:t>ерівник</w:t>
            </w:r>
            <w:r w:rsidRPr="006969FF">
              <w:rPr>
                <w:sz w:val="26"/>
                <w:szCs w:val="26"/>
              </w:rPr>
              <w:t>а</w:t>
            </w:r>
            <w:proofErr w:type="spellEnd"/>
            <w:r w:rsidR="00D82DA7" w:rsidRPr="006969FF">
              <w:rPr>
                <w:sz w:val="26"/>
                <w:szCs w:val="26"/>
              </w:rPr>
              <w:t xml:space="preserve"> курсу / викладачі</w:t>
            </w:r>
            <w:r w:rsidR="007244E1" w:rsidRPr="006969FF">
              <w:rPr>
                <w:sz w:val="26"/>
                <w:szCs w:val="26"/>
              </w:rPr>
              <w:t>в</w:t>
            </w:r>
          </w:p>
        </w:tc>
        <w:tc>
          <w:tcPr>
            <w:tcW w:w="7512" w:type="dxa"/>
          </w:tcPr>
          <w:p w:rsidR="003D573E" w:rsidRPr="004C67DD" w:rsidRDefault="00D82DA7" w:rsidP="003D573E">
            <w:pPr>
              <w:spacing w:line="240" w:lineRule="auto"/>
              <w:cnfStyle w:val="000000100000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6969FF">
              <w:rPr>
                <w:sz w:val="26"/>
                <w:szCs w:val="26"/>
              </w:rPr>
              <w:t>Лектор</w:t>
            </w:r>
            <w:r w:rsidR="004A6336" w:rsidRPr="006969FF">
              <w:rPr>
                <w:sz w:val="26"/>
                <w:szCs w:val="26"/>
              </w:rPr>
              <w:t xml:space="preserve">: </w:t>
            </w:r>
            <w:r w:rsidR="00261B3B">
              <w:rPr>
                <w:rFonts w:eastAsia="Times New Roman"/>
                <w:sz w:val="26"/>
                <w:szCs w:val="26"/>
                <w:lang w:eastAsia="ru-RU"/>
              </w:rPr>
              <w:t xml:space="preserve">доц., </w:t>
            </w:r>
            <w:proofErr w:type="spellStart"/>
            <w:r w:rsidR="00261B3B">
              <w:rPr>
                <w:rFonts w:eastAsia="Times New Roman"/>
                <w:sz w:val="26"/>
                <w:szCs w:val="26"/>
                <w:lang w:eastAsia="ru-RU"/>
              </w:rPr>
              <w:t>к.х.н</w:t>
            </w:r>
            <w:proofErr w:type="spellEnd"/>
            <w:r w:rsidR="00261B3B">
              <w:rPr>
                <w:rFonts w:eastAsia="Times New Roman"/>
                <w:sz w:val="26"/>
                <w:szCs w:val="26"/>
                <w:lang w:eastAsia="ru-RU"/>
              </w:rPr>
              <w:t>. Василькевич О.І.</w:t>
            </w:r>
            <w:r w:rsidR="003D573E" w:rsidRPr="00896EFC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="004C67DD">
              <w:rPr>
                <w:rFonts w:eastAsia="Times New Roman"/>
                <w:sz w:val="26"/>
                <w:szCs w:val="26"/>
                <w:lang w:val="en-US" w:eastAsia="ru-RU"/>
              </w:rPr>
              <w:t>vasylkevych</w:t>
            </w:r>
            <w:proofErr w:type="spellEnd"/>
            <w:r w:rsidR="003D573E" w:rsidRPr="00896EFC">
              <w:rPr>
                <w:rFonts w:eastAsia="Times New Roman"/>
                <w:sz w:val="26"/>
                <w:szCs w:val="26"/>
                <w:lang w:val="ru-RU" w:eastAsia="ru-RU"/>
              </w:rPr>
              <w:t>@</w:t>
            </w:r>
            <w:proofErr w:type="spellStart"/>
            <w:r w:rsidR="004C67DD">
              <w:rPr>
                <w:rFonts w:eastAsia="Times New Roman"/>
                <w:sz w:val="26"/>
                <w:szCs w:val="26"/>
                <w:lang w:val="en-US" w:eastAsia="ru-RU"/>
              </w:rPr>
              <w:t>ukr</w:t>
            </w:r>
            <w:proofErr w:type="spellEnd"/>
            <w:r w:rsidR="004C67DD" w:rsidRPr="004C67DD">
              <w:rPr>
                <w:rFonts w:eastAsia="Times New Roman"/>
                <w:sz w:val="26"/>
                <w:szCs w:val="26"/>
                <w:lang w:val="ru-RU" w:eastAsia="ru-RU"/>
              </w:rPr>
              <w:t>.</w:t>
            </w:r>
            <w:r w:rsidR="004C67DD">
              <w:rPr>
                <w:rFonts w:eastAsia="Times New Roman"/>
                <w:sz w:val="26"/>
                <w:szCs w:val="26"/>
                <w:lang w:val="en-US" w:eastAsia="ru-RU"/>
              </w:rPr>
              <w:t>net</w:t>
            </w:r>
          </w:p>
          <w:p w:rsidR="004A6336" w:rsidRPr="00F96F2C" w:rsidRDefault="004A6336" w:rsidP="00F96F2C">
            <w:pPr>
              <w:spacing w:before="20" w:after="20" w:line="240" w:lineRule="auto"/>
              <w:cnfStyle w:val="000000100000"/>
              <w:rPr>
                <w:sz w:val="26"/>
                <w:szCs w:val="26"/>
                <w:lang w:val="ru-RU"/>
              </w:rPr>
            </w:pPr>
          </w:p>
        </w:tc>
      </w:tr>
      <w:tr w:rsidR="006969FF" w:rsidRPr="006969FF" w:rsidTr="00D525C0">
        <w:tc>
          <w:tcPr>
            <w:cnfStyle w:val="001000000000"/>
            <w:tcW w:w="2694" w:type="dxa"/>
          </w:tcPr>
          <w:p w:rsidR="007E3190" w:rsidRPr="006969FF" w:rsidRDefault="006F5C29" w:rsidP="006F5C29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2" w:type="dxa"/>
          </w:tcPr>
          <w:p w:rsidR="007E3190" w:rsidRPr="006969FF" w:rsidRDefault="00BC10C7" w:rsidP="004C67DD">
            <w:pPr>
              <w:spacing w:before="20" w:after="20" w:line="240" w:lineRule="auto"/>
              <w:cnfStyle w:val="000000000000"/>
              <w:rPr>
                <w:sz w:val="26"/>
                <w:szCs w:val="26"/>
              </w:rPr>
            </w:pPr>
            <w:hyperlink r:id="rId12" w:tgtFrame="_blank" w:history="1">
              <w:r w:rsidR="004C67DD" w:rsidRPr="004C67DD">
                <w:rPr>
                  <w:rStyle w:val="a5"/>
                  <w:sz w:val="26"/>
                  <w:szCs w:val="26"/>
                  <w:lang w:val="ru-RU"/>
                </w:rPr>
                <w:t>https</w:t>
              </w:r>
              <w:r w:rsidR="004C67DD" w:rsidRPr="004C67DD">
                <w:rPr>
                  <w:rStyle w:val="a5"/>
                  <w:sz w:val="26"/>
                  <w:szCs w:val="26"/>
                </w:rPr>
                <w:t>://</w:t>
              </w:r>
              <w:r w:rsidR="004C67DD" w:rsidRPr="004C67DD">
                <w:rPr>
                  <w:rStyle w:val="a5"/>
                  <w:sz w:val="26"/>
                  <w:szCs w:val="26"/>
                  <w:lang w:val="ru-RU"/>
                </w:rPr>
                <w:t>do</w:t>
              </w:r>
              <w:r w:rsidR="004C67DD" w:rsidRPr="004C67DD">
                <w:rPr>
                  <w:rStyle w:val="a5"/>
                  <w:sz w:val="26"/>
                  <w:szCs w:val="26"/>
                </w:rPr>
                <w:t>.</w:t>
              </w:r>
              <w:r w:rsidR="004C67DD" w:rsidRPr="004C67DD">
                <w:rPr>
                  <w:rStyle w:val="a5"/>
                  <w:sz w:val="26"/>
                  <w:szCs w:val="26"/>
                  <w:lang w:val="ru-RU"/>
                </w:rPr>
                <w:t>ipo</w:t>
              </w:r>
              <w:r w:rsidR="004C67DD" w:rsidRPr="004C67DD">
                <w:rPr>
                  <w:rStyle w:val="a5"/>
                  <w:sz w:val="26"/>
                  <w:szCs w:val="26"/>
                </w:rPr>
                <w:t>.</w:t>
              </w:r>
              <w:r w:rsidR="004C67DD" w:rsidRPr="004C67DD">
                <w:rPr>
                  <w:rStyle w:val="a5"/>
                  <w:sz w:val="26"/>
                  <w:szCs w:val="26"/>
                  <w:lang w:val="ru-RU"/>
                </w:rPr>
                <w:t>kpi</w:t>
              </w:r>
              <w:r w:rsidR="004C67DD" w:rsidRPr="004C67DD">
                <w:rPr>
                  <w:rStyle w:val="a5"/>
                  <w:sz w:val="26"/>
                  <w:szCs w:val="26"/>
                </w:rPr>
                <w:t>.</w:t>
              </w:r>
              <w:r w:rsidR="004C67DD" w:rsidRPr="004C67DD">
                <w:rPr>
                  <w:rStyle w:val="a5"/>
                  <w:sz w:val="26"/>
                  <w:szCs w:val="26"/>
                  <w:lang w:val="ru-RU"/>
                </w:rPr>
                <w:t>ua</w:t>
              </w:r>
              <w:r w:rsidR="004C67DD" w:rsidRPr="004C67DD">
                <w:rPr>
                  <w:rStyle w:val="a5"/>
                  <w:sz w:val="26"/>
                  <w:szCs w:val="26"/>
                </w:rPr>
                <w:t>/</w:t>
              </w:r>
              <w:r w:rsidR="004C67DD" w:rsidRPr="004C67DD">
                <w:rPr>
                  <w:rStyle w:val="a5"/>
                  <w:sz w:val="26"/>
                  <w:szCs w:val="26"/>
                  <w:lang w:val="ru-RU"/>
                </w:rPr>
                <w:t>login</w:t>
              </w:r>
              <w:r w:rsidR="004C67DD" w:rsidRPr="004C67DD">
                <w:rPr>
                  <w:rStyle w:val="a5"/>
                  <w:sz w:val="26"/>
                  <w:szCs w:val="26"/>
                </w:rPr>
                <w:t>/?</w:t>
              </w:r>
              <w:r w:rsidR="004C67DD" w:rsidRPr="004C67DD">
                <w:rPr>
                  <w:rStyle w:val="a5"/>
                  <w:sz w:val="26"/>
                  <w:szCs w:val="26"/>
                  <w:lang w:val="ru-RU"/>
                </w:rPr>
                <w:t>lang</w:t>
              </w:r>
              <w:r w:rsidR="004C67DD" w:rsidRPr="004C67DD">
                <w:rPr>
                  <w:rStyle w:val="a5"/>
                  <w:sz w:val="26"/>
                  <w:szCs w:val="26"/>
                </w:rPr>
                <w:t>=</w:t>
              </w:r>
              <w:r w:rsidR="004C67DD" w:rsidRPr="004C67DD">
                <w:rPr>
                  <w:rStyle w:val="a5"/>
                  <w:sz w:val="26"/>
                  <w:szCs w:val="26"/>
                  <w:lang w:val="ru-RU"/>
                </w:rPr>
                <w:t>r</w:t>
              </w:r>
              <w:proofErr w:type="spellStart"/>
              <w:r w:rsidR="004C67DD" w:rsidRPr="004C67DD">
                <w:rPr>
                  <w:rStyle w:val="a5"/>
                  <w:sz w:val="26"/>
                  <w:szCs w:val="26"/>
                  <w:lang w:val="ru-RU"/>
                </w:rPr>
                <w:t>u</w:t>
              </w:r>
              <w:proofErr w:type="spellEnd"/>
            </w:hyperlink>
            <w:r w:rsidR="004C67DD" w:rsidRPr="004C67DD">
              <w:rPr>
                <w:sz w:val="26"/>
                <w:szCs w:val="26"/>
              </w:rPr>
              <w:t>.</w:t>
            </w:r>
          </w:p>
        </w:tc>
      </w:tr>
    </w:tbl>
    <w:p w:rsidR="004A6336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Програма навчальної дисципліни</w:t>
      </w:r>
    </w:p>
    <w:p w:rsidR="004A6336" w:rsidRPr="006969FF" w:rsidRDefault="004D1575" w:rsidP="006F5C29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Опис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A6B23" w:rsidRPr="006969FF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дисципліни</w:t>
      </w:r>
      <w:r w:rsidR="006F5C29" w:rsidRPr="006969FF">
        <w:rPr>
          <w:rFonts w:ascii="Times New Roman" w:hAnsi="Times New Roman"/>
          <w:color w:val="auto"/>
          <w:sz w:val="26"/>
          <w:szCs w:val="26"/>
        </w:rPr>
        <w:t>, її мета, предмет вивчання та результати навчання</w:t>
      </w:r>
    </w:p>
    <w:p w:rsidR="00C33037" w:rsidRPr="006969FF" w:rsidRDefault="00C33037" w:rsidP="00C33037">
      <w:pPr>
        <w:tabs>
          <w:tab w:val="right" w:pos="9467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i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Програму навчальної дисципліни «</w:t>
      </w:r>
      <w:r w:rsidR="00261B3B">
        <w:rPr>
          <w:rFonts w:eastAsia="Times New Roman"/>
          <w:sz w:val="26"/>
          <w:szCs w:val="26"/>
          <w:lang w:eastAsia="ru-RU"/>
        </w:rPr>
        <w:t>Перспективні процеси важкого органічного синтезу</w:t>
      </w:r>
      <w:r w:rsidRPr="006969FF">
        <w:rPr>
          <w:rFonts w:eastAsia="Times New Roman"/>
          <w:sz w:val="26"/>
          <w:szCs w:val="26"/>
          <w:lang w:eastAsia="ru-RU"/>
        </w:rPr>
        <w:t>» складено відповідно до освітньо-</w:t>
      </w:r>
      <w:r w:rsidRPr="00C163AF">
        <w:rPr>
          <w:rFonts w:eastAsia="Times New Roman"/>
          <w:sz w:val="26"/>
          <w:szCs w:val="26"/>
          <w:lang w:eastAsia="ru-RU"/>
        </w:rPr>
        <w:t xml:space="preserve">професійної програми підготовки магістрів </w:t>
      </w:r>
      <w:r w:rsidRPr="00C163AF">
        <w:rPr>
          <w:sz w:val="26"/>
          <w:szCs w:val="26"/>
        </w:rPr>
        <w:t>спеціальності 161 Хімічні технології та інженерія спеціалізації Хімічні технології органічних речовин</w:t>
      </w:r>
      <w:r w:rsidRPr="00C163AF">
        <w:rPr>
          <w:rFonts w:eastAsia="Times New Roman"/>
          <w:sz w:val="26"/>
          <w:szCs w:val="26"/>
          <w:lang w:eastAsia="ru-RU"/>
        </w:rPr>
        <w:t>, за денною формою навчання. Навчальна дисципліна належить до циклу навчальних ди</w:t>
      </w:r>
      <w:r w:rsidR="00261B3B">
        <w:rPr>
          <w:rFonts w:eastAsia="Times New Roman"/>
          <w:sz w:val="26"/>
          <w:szCs w:val="26"/>
          <w:lang w:eastAsia="ru-RU"/>
        </w:rPr>
        <w:t xml:space="preserve">сциплін професійної </w:t>
      </w:r>
      <w:r w:rsidRPr="00C163AF">
        <w:rPr>
          <w:rFonts w:eastAsia="Times New Roman"/>
          <w:sz w:val="26"/>
          <w:szCs w:val="26"/>
          <w:lang w:eastAsia="ru-RU"/>
        </w:rPr>
        <w:t xml:space="preserve"> підготовки (</w:t>
      </w:r>
      <w:r w:rsidR="00C044F0">
        <w:rPr>
          <w:rFonts w:eastAsia="Times New Roman"/>
          <w:sz w:val="26"/>
          <w:szCs w:val="26"/>
          <w:lang w:eastAsia="ru-RU"/>
        </w:rPr>
        <w:t>нормативні</w:t>
      </w:r>
      <w:r w:rsidRPr="00C163AF">
        <w:rPr>
          <w:rFonts w:eastAsia="Times New Roman"/>
          <w:sz w:val="26"/>
          <w:szCs w:val="26"/>
          <w:lang w:eastAsia="ru-RU"/>
        </w:rPr>
        <w:t>).</w:t>
      </w:r>
    </w:p>
    <w:p w:rsidR="00F96F2C" w:rsidRPr="006969FF" w:rsidRDefault="00C33037" w:rsidP="00F96F2C">
      <w:pPr>
        <w:autoSpaceDE w:val="0"/>
        <w:autoSpaceDN w:val="0"/>
        <w:adjustRightInd w:val="0"/>
        <w:spacing w:line="235" w:lineRule="auto"/>
        <w:ind w:firstLine="360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Предметом навчальної дисципліни є знайомство з основами комп</w:t>
      </w:r>
      <w:r w:rsidRPr="006969FF">
        <w:rPr>
          <w:rFonts w:eastAsia="Times New Roman"/>
          <w:sz w:val="26"/>
          <w:szCs w:val="26"/>
          <w:lang w:eastAsia="ru-RU"/>
        </w:rPr>
        <w:t>’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ютерних розрахунків </w:t>
      </w:r>
      <w:proofErr w:type="spellStart"/>
      <w:r w:rsidRPr="006969FF">
        <w:rPr>
          <w:rFonts w:eastAsia="Times New Roman"/>
          <w:bCs/>
          <w:sz w:val="26"/>
          <w:szCs w:val="26"/>
          <w:lang w:eastAsia="ru-RU"/>
        </w:rPr>
        <w:t>індивідуальніх</w:t>
      </w:r>
      <w:proofErr w:type="spellEnd"/>
      <w:r w:rsidRPr="006969FF">
        <w:rPr>
          <w:rFonts w:eastAsia="Times New Roman"/>
          <w:bCs/>
          <w:sz w:val="26"/>
          <w:szCs w:val="26"/>
          <w:lang w:eastAsia="ru-RU"/>
        </w:rPr>
        <w:t xml:space="preserve"> молекул та перебігу хімічних реакцій</w:t>
      </w:r>
      <w:r w:rsidRPr="006969FF">
        <w:rPr>
          <w:rFonts w:eastAsia="Times New Roman"/>
          <w:i/>
          <w:sz w:val="26"/>
          <w:szCs w:val="26"/>
          <w:lang w:eastAsia="ru-RU"/>
        </w:rPr>
        <w:t xml:space="preserve">. </w:t>
      </w:r>
      <w:r w:rsidR="00F96F2C" w:rsidRPr="006969FF">
        <w:rPr>
          <w:rFonts w:eastAsia="Times New Roman"/>
          <w:sz w:val="26"/>
          <w:szCs w:val="26"/>
          <w:lang w:eastAsia="ru-RU"/>
        </w:rPr>
        <w:t>2.1. Метою кредитного модуля є формування у студентів здатностей:</w:t>
      </w:r>
    </w:p>
    <w:p w:rsidR="00F96F2C" w:rsidRPr="006969FF" w:rsidRDefault="00F96F2C" w:rsidP="00F96F2C">
      <w:pPr>
        <w:widowControl w:val="0"/>
        <w:numPr>
          <w:ilvl w:val="0"/>
          <w:numId w:val="14"/>
        </w:numPr>
        <w:spacing w:line="240" w:lineRule="auto"/>
        <w:ind w:left="0" w:firstLine="36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здатність використовувати теоретичні знання й практичні навички природничо-наукових та професійно орієнтованих навчальних дисциплін для оволодіння основами організації та методології </w:t>
      </w:r>
      <w:r w:rsidR="00C044F0">
        <w:rPr>
          <w:rFonts w:eastAsia="Times New Roman"/>
          <w:sz w:val="26"/>
          <w:szCs w:val="26"/>
          <w:lang w:eastAsia="ru-RU"/>
        </w:rPr>
        <w:t>розробки та дослідження  хіміко-технологічних процесів</w:t>
      </w:r>
      <w:r w:rsidRPr="006969FF">
        <w:rPr>
          <w:rFonts w:eastAsia="Times New Roman"/>
          <w:sz w:val="26"/>
          <w:szCs w:val="26"/>
          <w:lang w:eastAsia="ru-RU"/>
        </w:rPr>
        <w:t xml:space="preserve"> (КСП – 4);</w:t>
      </w:r>
    </w:p>
    <w:p w:rsidR="00F96F2C" w:rsidRPr="006969FF" w:rsidRDefault="00F96F2C" w:rsidP="00F96F2C">
      <w:pPr>
        <w:widowControl w:val="0"/>
        <w:numPr>
          <w:ilvl w:val="0"/>
          <w:numId w:val="14"/>
        </w:numPr>
        <w:spacing w:line="240" w:lineRule="auto"/>
        <w:ind w:left="0" w:firstLine="36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здатність використовувати професійно профільовані знання й практичні навички в галузі основ хімічної технології органічних сполук для оцінювання техніко-економічних показників хімічних та хіміко-технологічних процесів (КСП -5);</w:t>
      </w:r>
    </w:p>
    <w:p w:rsidR="00C163AF" w:rsidRPr="00C163AF" w:rsidRDefault="00F96F2C" w:rsidP="00C163AF">
      <w:pPr>
        <w:widowControl w:val="0"/>
        <w:numPr>
          <w:ilvl w:val="0"/>
          <w:numId w:val="14"/>
        </w:numPr>
        <w:spacing w:line="240" w:lineRule="auto"/>
        <w:ind w:left="0" w:firstLine="36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здатність використовувати знання, уміння й навички в галузі природничо-наукових дисциплін для теоретичного освоєння професійних дисциплін і вирішення практичних завдань з хімічної технології органічних речовин (КСП -10).</w:t>
      </w:r>
      <w:r w:rsidR="00C163AF" w:rsidRPr="00896EFC">
        <w:rPr>
          <w:rFonts w:eastAsia="Times New Roman"/>
          <w:sz w:val="26"/>
          <w:szCs w:val="26"/>
          <w:lang w:eastAsia="ru-RU"/>
        </w:rPr>
        <w:t xml:space="preserve"> </w:t>
      </w:r>
    </w:p>
    <w:p w:rsidR="00F96F2C" w:rsidRPr="00C163AF" w:rsidRDefault="00F96F2C" w:rsidP="00C163AF">
      <w:pPr>
        <w:widowControl w:val="0"/>
        <w:numPr>
          <w:ilvl w:val="0"/>
          <w:numId w:val="14"/>
        </w:numPr>
        <w:spacing w:line="240" w:lineRule="auto"/>
        <w:ind w:left="0" w:firstLine="360"/>
        <w:jc w:val="both"/>
        <w:rPr>
          <w:rFonts w:eastAsia="Times New Roman"/>
          <w:sz w:val="26"/>
          <w:szCs w:val="26"/>
          <w:lang w:eastAsia="ru-RU"/>
        </w:rPr>
      </w:pPr>
      <w:r w:rsidRPr="00C163AF">
        <w:rPr>
          <w:rFonts w:eastAsia="Times New Roman"/>
          <w:sz w:val="26"/>
          <w:szCs w:val="26"/>
          <w:lang w:eastAsia="ru-RU"/>
        </w:rPr>
        <w:lastRenderedPageBreak/>
        <w:t>Згідно з вимогами програми навчальної дисципліни студенти після засвоєння кредитного модуля мають продемонструвати такі результати навчання:</w:t>
      </w:r>
    </w:p>
    <w:p w:rsidR="00F96F2C" w:rsidRPr="006969FF" w:rsidRDefault="00F96F2C" w:rsidP="00F96F2C">
      <w:pPr>
        <w:spacing w:before="120"/>
        <w:jc w:val="both"/>
        <w:rPr>
          <w:rFonts w:eastAsia="Times New Roman"/>
          <w:b/>
          <w:sz w:val="26"/>
          <w:szCs w:val="26"/>
          <w:lang w:eastAsia="ru-RU"/>
        </w:rPr>
      </w:pPr>
      <w:r w:rsidRPr="006969FF">
        <w:rPr>
          <w:rFonts w:eastAsia="Times New Roman"/>
          <w:b/>
          <w:sz w:val="26"/>
          <w:szCs w:val="26"/>
          <w:lang w:eastAsia="ru-RU"/>
        </w:rPr>
        <w:t>знання:</w:t>
      </w:r>
    </w:p>
    <w:p w:rsidR="00F96F2C" w:rsidRPr="006969FF" w:rsidRDefault="009409DD" w:rsidP="00F96F2C">
      <w:pPr>
        <w:numPr>
          <w:ilvl w:val="0"/>
          <w:numId w:val="15"/>
        </w:numPr>
        <w:spacing w:line="240" w:lineRule="auto"/>
        <w:ind w:left="37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сучасних хімічних технологій органічного синтезу</w:t>
      </w:r>
      <w:r w:rsidR="00F96F2C" w:rsidRPr="006969FF">
        <w:rPr>
          <w:rFonts w:eastAsia="Times New Roman"/>
          <w:sz w:val="26"/>
          <w:szCs w:val="26"/>
          <w:lang w:eastAsia="ru-RU"/>
        </w:rPr>
        <w:t>;</w:t>
      </w:r>
    </w:p>
    <w:p w:rsidR="00F96F2C" w:rsidRPr="006969FF" w:rsidRDefault="009409DD" w:rsidP="00F96F2C">
      <w:pPr>
        <w:numPr>
          <w:ilvl w:val="0"/>
          <w:numId w:val="15"/>
        </w:numPr>
        <w:spacing w:line="240" w:lineRule="auto"/>
        <w:ind w:left="37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основних напрямів розвитку хімічних технологій органічного синтезу</w:t>
      </w:r>
      <w:r w:rsidR="00F96F2C" w:rsidRPr="006969FF">
        <w:rPr>
          <w:rFonts w:eastAsia="Times New Roman"/>
          <w:sz w:val="26"/>
          <w:szCs w:val="26"/>
          <w:lang w:eastAsia="ru-RU"/>
        </w:rPr>
        <w:t>;</w:t>
      </w:r>
    </w:p>
    <w:p w:rsidR="00F96F2C" w:rsidRDefault="00F96F2C" w:rsidP="00F96F2C">
      <w:pPr>
        <w:numPr>
          <w:ilvl w:val="0"/>
          <w:numId w:val="15"/>
        </w:numPr>
        <w:spacing w:line="240" w:lineRule="auto"/>
        <w:ind w:left="374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основних </w:t>
      </w:r>
      <w:r w:rsidR="009409DD">
        <w:rPr>
          <w:rFonts w:eastAsia="Times New Roman"/>
          <w:sz w:val="26"/>
          <w:szCs w:val="26"/>
          <w:lang w:eastAsia="ru-RU"/>
        </w:rPr>
        <w:t xml:space="preserve">режимів та </w:t>
      </w:r>
      <w:r w:rsidRPr="006969FF">
        <w:rPr>
          <w:rFonts w:eastAsia="Times New Roman"/>
          <w:sz w:val="26"/>
          <w:szCs w:val="26"/>
          <w:lang w:eastAsia="ru-RU"/>
        </w:rPr>
        <w:t xml:space="preserve"> параметрів </w:t>
      </w:r>
      <w:r w:rsidR="009409DD">
        <w:rPr>
          <w:rFonts w:eastAsia="Times New Roman"/>
          <w:sz w:val="26"/>
          <w:szCs w:val="26"/>
          <w:lang w:eastAsia="ru-RU"/>
        </w:rPr>
        <w:t>сучасних процесів органічного синтезу</w:t>
      </w:r>
      <w:r w:rsidRPr="006969FF">
        <w:rPr>
          <w:rFonts w:eastAsia="Times New Roman"/>
          <w:sz w:val="26"/>
          <w:szCs w:val="26"/>
          <w:lang w:eastAsia="ru-RU"/>
        </w:rPr>
        <w:t>;</w:t>
      </w:r>
    </w:p>
    <w:p w:rsidR="009409DD" w:rsidRPr="006969FF" w:rsidRDefault="009409DD" w:rsidP="00F96F2C">
      <w:pPr>
        <w:numPr>
          <w:ilvl w:val="0"/>
          <w:numId w:val="15"/>
        </w:numPr>
        <w:spacing w:line="240" w:lineRule="auto"/>
        <w:ind w:left="374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основних екологічних проблем, </w:t>
      </w:r>
      <w:proofErr w:type="spellStart"/>
      <w:r>
        <w:rPr>
          <w:rFonts w:eastAsia="Times New Roman"/>
          <w:sz w:val="26"/>
          <w:szCs w:val="26"/>
          <w:lang w:eastAsia="ru-RU"/>
        </w:rPr>
        <w:t>пов</w:t>
      </w:r>
      <w:proofErr w:type="spellEnd"/>
      <w:r w:rsidRPr="009409DD">
        <w:rPr>
          <w:rFonts w:eastAsia="Times New Roman"/>
          <w:sz w:val="26"/>
          <w:szCs w:val="26"/>
          <w:lang w:val="ru-RU" w:eastAsia="ru-RU"/>
        </w:rPr>
        <w:t>’</w:t>
      </w:r>
      <w:proofErr w:type="spellStart"/>
      <w:r>
        <w:rPr>
          <w:rFonts w:eastAsia="Times New Roman"/>
          <w:sz w:val="26"/>
          <w:szCs w:val="26"/>
          <w:lang w:eastAsia="ru-RU"/>
        </w:rPr>
        <w:t>язаних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із реалізацією технологічних процесів органічного синтезу</w:t>
      </w:r>
    </w:p>
    <w:p w:rsidR="00F96F2C" w:rsidRPr="006969FF" w:rsidRDefault="00F96F2C" w:rsidP="00F96F2C">
      <w:pPr>
        <w:spacing w:before="12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6969FF">
        <w:rPr>
          <w:rFonts w:eastAsia="Times New Roman"/>
          <w:b/>
          <w:sz w:val="26"/>
          <w:szCs w:val="26"/>
          <w:lang w:eastAsia="ru-RU"/>
        </w:rPr>
        <w:t>уміння:</w:t>
      </w:r>
    </w:p>
    <w:p w:rsidR="00F96F2C" w:rsidRPr="006969FF" w:rsidRDefault="00F96F2C" w:rsidP="00F96F2C">
      <w:pPr>
        <w:pStyle w:val="12"/>
        <w:numPr>
          <w:ilvl w:val="0"/>
          <w:numId w:val="15"/>
        </w:numPr>
        <w:tabs>
          <w:tab w:val="clear" w:pos="720"/>
          <w:tab w:val="num" w:pos="360"/>
        </w:tabs>
        <w:spacing w:before="120" w:after="0" w:line="240" w:lineRule="auto"/>
        <w:ind w:left="360" w:hanging="720"/>
        <w:jc w:val="both"/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</w:pPr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 xml:space="preserve">Використовуючи наукові знання синтезу </w:t>
      </w:r>
      <w:proofErr w:type="spellStart"/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>органiчних</w:t>
      </w:r>
      <w:proofErr w:type="spellEnd"/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 xml:space="preserve"> речовин, в умовах лабораторії або виробництва, для визначення даних до технічного завдання </w:t>
      </w:r>
      <w:proofErr w:type="spellStart"/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>вмiти</w:t>
      </w:r>
      <w:proofErr w:type="spellEnd"/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 xml:space="preserve"> сформулювати мету виконання дослідження (створення нового об’єкту, напрямок вдосконалення існуючого, визначення або прогнозування ключових параметрів і властивостей системи та ін.);</w:t>
      </w:r>
    </w:p>
    <w:p w:rsidR="00F96F2C" w:rsidRPr="006969FF" w:rsidRDefault="00F96F2C" w:rsidP="00F96F2C">
      <w:pPr>
        <w:pStyle w:val="12"/>
        <w:numPr>
          <w:ilvl w:val="0"/>
          <w:numId w:val="15"/>
        </w:numPr>
        <w:tabs>
          <w:tab w:val="clear" w:pos="720"/>
          <w:tab w:val="num" w:pos="360"/>
        </w:tabs>
        <w:spacing w:before="120" w:after="0" w:line="240" w:lineRule="auto"/>
        <w:ind w:left="360" w:hanging="720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6969FF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>Використовуючи наукові положення хімічних і інженерно-хімічних наук,  інформатики, математики, методи досліджень процесів органічного синтезу, комп’ютерного моделювання, в умовах лабораторії або виробництва, розробити програму виконання досліджень технологічного об’єкта (сформулювати адекватну фізичну модель, розробити схему компоновки експериментального обладнання та приладів, визначити групу інформаційних параметрів, способи і послідовність їх визначення та аналізу) з метою одержання даних для складання ТЕО;</w:t>
      </w:r>
    </w:p>
    <w:p w:rsidR="00F96F2C" w:rsidRPr="006969FF" w:rsidRDefault="00F96F2C" w:rsidP="00F96F2C">
      <w:pPr>
        <w:spacing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6969FF">
        <w:rPr>
          <w:rFonts w:eastAsia="Times New Roman"/>
          <w:b/>
          <w:sz w:val="26"/>
          <w:szCs w:val="26"/>
          <w:lang w:eastAsia="ru-RU"/>
        </w:rPr>
        <w:t>досвід:</w:t>
      </w:r>
    </w:p>
    <w:p w:rsidR="00F96F2C" w:rsidRPr="006969FF" w:rsidRDefault="00F96F2C" w:rsidP="00F96F2C">
      <w:pPr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- задати вихідні данні для комп’ютерного розрахунку;</w:t>
      </w:r>
    </w:p>
    <w:p w:rsidR="00F96F2C" w:rsidRPr="006969FF" w:rsidRDefault="00F96F2C" w:rsidP="00F96F2C">
      <w:pPr>
        <w:spacing w:line="240" w:lineRule="auto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- адекватно інтерпретувати дані комп’ютерних розрахунків.</w:t>
      </w:r>
    </w:p>
    <w:p w:rsidR="00C33037" w:rsidRPr="006969FF" w:rsidRDefault="00C33037" w:rsidP="00C33037">
      <w:pPr>
        <w:tabs>
          <w:tab w:val="left" w:pos="9467"/>
        </w:tabs>
        <w:autoSpaceDE w:val="0"/>
        <w:autoSpaceDN w:val="0"/>
        <w:adjustRightInd w:val="0"/>
        <w:spacing w:before="120"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</w:p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6969FF">
        <w:rPr>
          <w:rFonts w:ascii="Times New Roman" w:hAnsi="Times New Roman"/>
          <w:color w:val="auto"/>
          <w:sz w:val="26"/>
          <w:szCs w:val="26"/>
        </w:rPr>
        <w:t>Пререквізити</w:t>
      </w:r>
      <w:proofErr w:type="spellEnd"/>
      <w:r w:rsidRPr="006969FF">
        <w:rPr>
          <w:rFonts w:ascii="Times New Roman" w:hAnsi="Times New Roman"/>
          <w:color w:val="auto"/>
          <w:sz w:val="26"/>
          <w:szCs w:val="26"/>
        </w:rPr>
        <w:t xml:space="preserve"> та </w:t>
      </w:r>
      <w:proofErr w:type="spellStart"/>
      <w:r w:rsidRPr="006969FF">
        <w:rPr>
          <w:rFonts w:ascii="Times New Roman" w:hAnsi="Times New Roman"/>
          <w:color w:val="auto"/>
          <w:sz w:val="26"/>
          <w:szCs w:val="26"/>
        </w:rPr>
        <w:t>постреквізити</w:t>
      </w:r>
      <w:proofErr w:type="spellEnd"/>
      <w:r w:rsidRPr="006969FF">
        <w:rPr>
          <w:rFonts w:ascii="Times New Roman" w:hAnsi="Times New Roman"/>
          <w:color w:val="auto"/>
          <w:sz w:val="26"/>
          <w:szCs w:val="26"/>
        </w:rPr>
        <w:t xml:space="preserve"> дисципліни (місце в структурно-логічній схемі навчання за відповідною освітньою програмою)</w:t>
      </w:r>
    </w:p>
    <w:p w:rsidR="006969FF" w:rsidRPr="006969FF" w:rsidRDefault="006969FF" w:rsidP="006969FF">
      <w:pPr>
        <w:tabs>
          <w:tab w:val="left" w:pos="9467"/>
        </w:tabs>
        <w:autoSpaceDE w:val="0"/>
        <w:autoSpaceDN w:val="0"/>
        <w:adjustRightInd w:val="0"/>
        <w:spacing w:before="120"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Міждисциплінарні зв’язки</w:t>
      </w:r>
      <w:r w:rsidRPr="006969FF">
        <w:rPr>
          <w:rFonts w:eastAsia="Times New Roman"/>
          <w:sz w:val="26"/>
          <w:szCs w:val="26"/>
          <w:lang w:eastAsia="ru-RU"/>
        </w:rPr>
        <w:t>: матеріал кредитного модуля базується на дисциплінах «Органічна хімія», «Механізми органічних реакцій», «Хімія елемент-органічних сполук», «</w:t>
      </w:r>
      <w:r w:rsidR="0052498C" w:rsidRPr="0052498C">
        <w:rPr>
          <w:rFonts w:eastAsia="Times New Roman"/>
          <w:sz w:val="26"/>
          <w:szCs w:val="26"/>
          <w:lang w:eastAsia="ru-RU"/>
        </w:rPr>
        <w:t>Теоретичні основи органічних чистих виробництв</w:t>
      </w:r>
      <w:r w:rsidRPr="006969FF">
        <w:rPr>
          <w:rFonts w:eastAsia="Times New Roman"/>
          <w:sz w:val="26"/>
          <w:szCs w:val="26"/>
          <w:lang w:eastAsia="ru-RU"/>
        </w:rPr>
        <w:t>», «Кінетика та термодинаміка органічних реакцій», «</w:t>
      </w:r>
      <w:r w:rsidR="0052498C" w:rsidRPr="0052498C">
        <w:rPr>
          <w:rFonts w:eastAsia="Times New Roman"/>
          <w:sz w:val="26"/>
          <w:szCs w:val="26"/>
          <w:lang w:eastAsia="ru-RU"/>
        </w:rPr>
        <w:t>Загальна  хімічна  технологія</w:t>
      </w:r>
      <w:r w:rsidRPr="006969FF">
        <w:rPr>
          <w:rFonts w:eastAsia="Times New Roman"/>
          <w:sz w:val="26"/>
          <w:szCs w:val="26"/>
          <w:lang w:eastAsia="ru-RU"/>
        </w:rPr>
        <w:t>» та «Експериментальні методи дослідження процесів органічного синтезу»</w:t>
      </w:r>
      <w:r w:rsidR="0052498C" w:rsidRPr="0052498C">
        <w:rPr>
          <w:rFonts w:eastAsia="Times New Roman"/>
          <w:sz w:val="26"/>
          <w:szCs w:val="26"/>
          <w:lang w:eastAsia="ru-RU"/>
        </w:rPr>
        <w:t xml:space="preserve">? </w:t>
      </w:r>
      <w:r w:rsidR="0052498C" w:rsidRPr="0052498C">
        <w:rPr>
          <w:rFonts w:eastAsia="Times New Roman"/>
          <w:sz w:val="26"/>
          <w:szCs w:val="26"/>
          <w:lang w:val="ru-RU" w:eastAsia="ru-RU"/>
        </w:rPr>
        <w:t>“</w:t>
      </w:r>
      <w:proofErr w:type="spellStart"/>
      <w:r w:rsidR="0052498C" w:rsidRPr="0052498C">
        <w:rPr>
          <w:rFonts w:eastAsia="Times New Roman"/>
          <w:sz w:val="26"/>
          <w:szCs w:val="26"/>
          <w:lang w:val="ru-RU" w:eastAsia="ru-RU"/>
        </w:rPr>
        <w:t>Основи</w:t>
      </w:r>
      <w:proofErr w:type="spellEnd"/>
      <w:r w:rsidR="0052498C" w:rsidRPr="0052498C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="0052498C" w:rsidRPr="0052498C">
        <w:rPr>
          <w:rFonts w:eastAsia="Times New Roman"/>
          <w:sz w:val="26"/>
          <w:szCs w:val="26"/>
          <w:lang w:val="ru-RU" w:eastAsia="ru-RU"/>
        </w:rPr>
        <w:t>проектування</w:t>
      </w:r>
      <w:proofErr w:type="spellEnd"/>
      <w:r w:rsidR="0052498C" w:rsidRPr="0052498C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="0052498C" w:rsidRPr="0052498C">
        <w:rPr>
          <w:rFonts w:eastAsia="Times New Roman"/>
          <w:sz w:val="26"/>
          <w:szCs w:val="26"/>
          <w:lang w:val="ru-RU" w:eastAsia="ru-RU"/>
        </w:rPr>
        <w:t>хімічних</w:t>
      </w:r>
      <w:proofErr w:type="spellEnd"/>
      <w:r w:rsidR="0052498C" w:rsidRPr="0052498C"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 w:rsidR="0052498C" w:rsidRPr="0052498C">
        <w:rPr>
          <w:rFonts w:eastAsia="Times New Roman"/>
          <w:sz w:val="26"/>
          <w:szCs w:val="26"/>
          <w:lang w:val="ru-RU" w:eastAsia="ru-RU"/>
        </w:rPr>
        <w:t>виробництв</w:t>
      </w:r>
      <w:proofErr w:type="spellEnd"/>
      <w:r w:rsidR="0052498C" w:rsidRPr="0052498C">
        <w:rPr>
          <w:rFonts w:eastAsia="Times New Roman"/>
          <w:sz w:val="26"/>
          <w:szCs w:val="26"/>
          <w:lang w:val="ru-RU" w:eastAsia="ru-RU"/>
        </w:rPr>
        <w:t>”</w:t>
      </w:r>
      <w:r w:rsidRPr="006969FF">
        <w:rPr>
          <w:rFonts w:eastAsia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6969FF" w:rsidRPr="006969FF" w:rsidRDefault="006969FF" w:rsidP="006969FF">
      <w:pPr>
        <w:rPr>
          <w:sz w:val="26"/>
          <w:szCs w:val="26"/>
        </w:rPr>
      </w:pPr>
    </w:p>
    <w:p w:rsidR="00AA6B23" w:rsidRPr="006969FF" w:rsidRDefault="00AA6B23" w:rsidP="00AA6B23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Зміст навчальної дисципліни </w:t>
      </w:r>
    </w:p>
    <w:p w:rsidR="00C33037" w:rsidRPr="006969FF" w:rsidRDefault="00C33037" w:rsidP="00C3303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Кредитний модуль «Комп’ютерна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хмія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» складається з 36 годин лекцій та 18 годин практичних занять. Головним завданням курсу є набуття студентами навичок квантово-хімічних і молекулярно-механічних розрахунків органічних молекул и перебігу органічних реакцій. Курс розрахований на закріплення знань, які були отримані за попередні роки навчання в галузі органічної хімії. У ньому узагальнюються и конкретизуються кількісні сторони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органічной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хімії. Цей курс складається з трьох розділів :</w:t>
      </w:r>
    </w:p>
    <w:p w:rsidR="00C33037" w:rsidRPr="006969FF" w:rsidRDefault="00C33037" w:rsidP="00C33037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969FF">
        <w:rPr>
          <w:rFonts w:ascii="Times New Roman" w:eastAsia="Times New Roman" w:hAnsi="Times New Roman"/>
          <w:sz w:val="26"/>
          <w:szCs w:val="26"/>
          <w:lang w:val="uk-UA" w:eastAsia="ru-RU"/>
        </w:rPr>
        <w:t>Вступ до комп’ютерної хімії.</w:t>
      </w:r>
    </w:p>
    <w:p w:rsidR="00C33037" w:rsidRPr="006969FF" w:rsidRDefault="00C33037" w:rsidP="00C33037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969FF">
        <w:rPr>
          <w:rFonts w:ascii="Times New Roman" w:eastAsia="Times New Roman" w:hAnsi="Times New Roman"/>
          <w:sz w:val="26"/>
          <w:szCs w:val="26"/>
          <w:lang w:val="uk-UA" w:eastAsia="ru-RU"/>
        </w:rPr>
        <w:t>Найбільш важливі практичні розрахункові методи</w:t>
      </w:r>
    </w:p>
    <w:p w:rsidR="00C33037" w:rsidRPr="006969FF" w:rsidRDefault="00C33037" w:rsidP="00C33037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969F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Кількісні енергетичні параметри індивідуальних молекул і реакцій із даних розрахунків </w:t>
      </w:r>
    </w:p>
    <w:p w:rsidR="00C33037" w:rsidRPr="006969FF" w:rsidRDefault="00C33037" w:rsidP="00C3303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Перший розділ містить дві теми – кількісна сторона хімії, основні підходи, квантова теорія і наближені рішення. У другому розділі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нійбільш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успішні методи молекулярно-механічних,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напівемпірічних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6969FF">
        <w:rPr>
          <w:rFonts w:eastAsia="Times New Roman"/>
          <w:sz w:val="26"/>
          <w:szCs w:val="26"/>
          <w:lang w:val="en-US" w:eastAsia="ru-RU"/>
        </w:rPr>
        <w:t>ab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sz w:val="26"/>
          <w:szCs w:val="26"/>
          <w:lang w:val="en-US" w:eastAsia="ru-RU"/>
        </w:rPr>
        <w:t>initi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о та і </w:t>
      </w:r>
      <w:r w:rsidRPr="006969FF">
        <w:rPr>
          <w:rFonts w:eastAsia="Times New Roman"/>
          <w:sz w:val="26"/>
          <w:szCs w:val="26"/>
          <w:lang w:val="en-US" w:eastAsia="ru-RU"/>
        </w:rPr>
        <w:t>DFT</w:t>
      </w:r>
      <w:r w:rsidRPr="006969FF">
        <w:rPr>
          <w:rFonts w:eastAsia="Times New Roman"/>
          <w:sz w:val="26"/>
          <w:szCs w:val="26"/>
          <w:lang w:eastAsia="ru-RU"/>
        </w:rPr>
        <w:t xml:space="preserve"> розрахунків, види функціоналів, вибір базисів. Третій розділ присвячений прикладам вирішення конкретних завдань хімії та хімічної технології за допомогою методів комп’ютерної хімії.</w:t>
      </w:r>
    </w:p>
    <w:p w:rsidR="008B16FE" w:rsidRPr="006969FF" w:rsidRDefault="008B16FE" w:rsidP="008B16FE">
      <w:pPr>
        <w:pStyle w:val="1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lastRenderedPageBreak/>
        <w:t>Навчальні матеріали та ресурси</w:t>
      </w:r>
    </w:p>
    <w:p w:rsidR="00C33037" w:rsidRPr="006969FF" w:rsidRDefault="00C33037" w:rsidP="00C33037">
      <w:pPr>
        <w:numPr>
          <w:ilvl w:val="0"/>
          <w:numId w:val="16"/>
        </w:numPr>
        <w:tabs>
          <w:tab w:val="clear" w:pos="720"/>
          <w:tab w:val="num" w:pos="180"/>
        </w:tabs>
        <w:spacing w:line="240" w:lineRule="auto"/>
        <w:ind w:hanging="720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C. J.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Cramer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</w:t>
      </w:r>
      <w:r w:rsidRPr="006969FF">
        <w:rPr>
          <w:rFonts w:eastAsia="Times New Roman"/>
          <w:i/>
          <w:iCs/>
          <w:sz w:val="26"/>
          <w:szCs w:val="26"/>
          <w:lang w:eastAsia="ru-RU"/>
        </w:rPr>
        <w:t xml:space="preserve">Essentials </w:t>
      </w:r>
      <w:proofErr w:type="spellStart"/>
      <w:r w:rsidRPr="006969FF">
        <w:rPr>
          <w:rFonts w:eastAsia="Times New Roman"/>
          <w:i/>
          <w:iCs/>
          <w:sz w:val="26"/>
          <w:szCs w:val="26"/>
          <w:lang w:eastAsia="ru-RU"/>
        </w:rPr>
        <w:t>of</w:t>
      </w:r>
      <w:proofErr w:type="spellEnd"/>
      <w:r w:rsidRPr="006969FF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i/>
          <w:iCs/>
          <w:sz w:val="26"/>
          <w:szCs w:val="26"/>
          <w:lang w:eastAsia="ru-RU"/>
        </w:rPr>
        <w:t>Computational</w:t>
      </w:r>
      <w:proofErr w:type="spellEnd"/>
      <w:r w:rsidRPr="006969FF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i/>
          <w:iCs/>
          <w:sz w:val="26"/>
          <w:szCs w:val="26"/>
          <w:lang w:eastAsia="ru-RU"/>
        </w:rPr>
        <w:t>Chemistry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John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Wiley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&amp;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Sons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(2002).</w:t>
      </w:r>
    </w:p>
    <w:p w:rsidR="00C33037" w:rsidRPr="006969FF" w:rsidRDefault="00C33037" w:rsidP="00C33037">
      <w:pPr>
        <w:numPr>
          <w:ilvl w:val="0"/>
          <w:numId w:val="16"/>
        </w:numPr>
        <w:tabs>
          <w:tab w:val="clear" w:pos="720"/>
          <w:tab w:val="num" w:pos="180"/>
        </w:tabs>
        <w:spacing w:line="240" w:lineRule="auto"/>
        <w:ind w:hanging="720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T.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Clark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</w:t>
      </w:r>
      <w:r w:rsidRPr="006969FF">
        <w:rPr>
          <w:rFonts w:eastAsia="Times New Roman"/>
          <w:i/>
          <w:iCs/>
          <w:sz w:val="26"/>
          <w:szCs w:val="26"/>
          <w:lang w:eastAsia="ru-RU"/>
        </w:rPr>
        <w:t xml:space="preserve">A </w:t>
      </w:r>
      <w:proofErr w:type="spellStart"/>
      <w:r w:rsidRPr="006969FF">
        <w:rPr>
          <w:rFonts w:eastAsia="Times New Roman"/>
          <w:i/>
          <w:iCs/>
          <w:sz w:val="26"/>
          <w:szCs w:val="26"/>
          <w:lang w:eastAsia="ru-RU"/>
        </w:rPr>
        <w:t>Handbook</w:t>
      </w:r>
      <w:proofErr w:type="spellEnd"/>
      <w:r w:rsidRPr="006969FF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i/>
          <w:iCs/>
          <w:sz w:val="26"/>
          <w:szCs w:val="26"/>
          <w:lang w:eastAsia="ru-RU"/>
        </w:rPr>
        <w:t>of</w:t>
      </w:r>
      <w:proofErr w:type="spellEnd"/>
      <w:r w:rsidRPr="006969FF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i/>
          <w:iCs/>
          <w:sz w:val="26"/>
          <w:szCs w:val="26"/>
          <w:lang w:eastAsia="ru-RU"/>
        </w:rPr>
        <w:t>Computational</w:t>
      </w:r>
      <w:proofErr w:type="spellEnd"/>
      <w:r w:rsidRPr="006969FF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i/>
          <w:iCs/>
          <w:sz w:val="26"/>
          <w:szCs w:val="26"/>
          <w:lang w:eastAsia="ru-RU"/>
        </w:rPr>
        <w:t>Chemistry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Wiley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New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York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(1985).</w:t>
      </w:r>
    </w:p>
    <w:p w:rsidR="00C33037" w:rsidRPr="006969FF" w:rsidRDefault="00C33037" w:rsidP="00C33037">
      <w:pPr>
        <w:numPr>
          <w:ilvl w:val="0"/>
          <w:numId w:val="16"/>
        </w:numPr>
        <w:tabs>
          <w:tab w:val="clear" w:pos="720"/>
          <w:tab w:val="num" w:pos="180"/>
        </w:tabs>
        <w:spacing w:line="240" w:lineRule="auto"/>
        <w:ind w:hanging="720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R.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Dronskowski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i/>
          <w:iCs/>
          <w:sz w:val="26"/>
          <w:szCs w:val="26"/>
          <w:lang w:eastAsia="ru-RU"/>
        </w:rPr>
        <w:t>Computational</w:t>
      </w:r>
      <w:proofErr w:type="spellEnd"/>
      <w:r w:rsidRPr="006969FF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i/>
          <w:iCs/>
          <w:sz w:val="26"/>
          <w:szCs w:val="26"/>
          <w:lang w:eastAsia="ru-RU"/>
        </w:rPr>
        <w:t>Chemistry</w:t>
      </w:r>
      <w:proofErr w:type="spellEnd"/>
      <w:r w:rsidRPr="006969FF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i/>
          <w:iCs/>
          <w:sz w:val="26"/>
          <w:szCs w:val="26"/>
          <w:lang w:eastAsia="ru-RU"/>
        </w:rPr>
        <w:t>of</w:t>
      </w:r>
      <w:proofErr w:type="spellEnd"/>
      <w:r w:rsidRPr="006969FF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i/>
          <w:iCs/>
          <w:sz w:val="26"/>
          <w:szCs w:val="26"/>
          <w:lang w:eastAsia="ru-RU"/>
        </w:rPr>
        <w:t>Solid</w:t>
      </w:r>
      <w:proofErr w:type="spellEnd"/>
      <w:r w:rsidRPr="006969FF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i/>
          <w:iCs/>
          <w:sz w:val="26"/>
          <w:szCs w:val="26"/>
          <w:lang w:eastAsia="ru-RU"/>
        </w:rPr>
        <w:t>State</w:t>
      </w:r>
      <w:proofErr w:type="spellEnd"/>
      <w:r w:rsidRPr="006969FF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i/>
          <w:iCs/>
          <w:sz w:val="26"/>
          <w:szCs w:val="26"/>
          <w:lang w:eastAsia="ru-RU"/>
        </w:rPr>
        <w:t>Materials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>, Wiley-VCH (2005).</w:t>
      </w:r>
    </w:p>
    <w:p w:rsidR="00C33037" w:rsidRPr="006969FF" w:rsidRDefault="00C33037" w:rsidP="00C33037">
      <w:pPr>
        <w:numPr>
          <w:ilvl w:val="0"/>
          <w:numId w:val="16"/>
        </w:numPr>
        <w:tabs>
          <w:tab w:val="clear" w:pos="720"/>
          <w:tab w:val="num" w:pos="180"/>
        </w:tabs>
        <w:spacing w:line="240" w:lineRule="auto"/>
        <w:ind w:hanging="720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A.K.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Hartmann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, </w:t>
      </w:r>
      <w:hyperlink r:id="rId13" w:history="1">
        <w:proofErr w:type="spellStart"/>
        <w:r w:rsidRPr="006969FF">
          <w:rPr>
            <w:rFonts w:eastAsia="Times New Roman"/>
            <w:sz w:val="26"/>
            <w:szCs w:val="26"/>
            <w:lang w:eastAsia="ru-RU"/>
          </w:rPr>
          <w:t>Practical</w:t>
        </w:r>
        <w:proofErr w:type="spellEnd"/>
        <w:r w:rsidRPr="006969FF">
          <w:rPr>
            <w:rFonts w:eastAsia="Times New Roman"/>
            <w:sz w:val="26"/>
            <w:szCs w:val="26"/>
            <w:lang w:eastAsia="ru-RU"/>
          </w:rPr>
          <w:t xml:space="preserve"> </w:t>
        </w:r>
        <w:proofErr w:type="spellStart"/>
        <w:r w:rsidRPr="006969FF">
          <w:rPr>
            <w:rFonts w:eastAsia="Times New Roman"/>
            <w:sz w:val="26"/>
            <w:szCs w:val="26"/>
            <w:lang w:eastAsia="ru-RU"/>
          </w:rPr>
          <w:t>Guide</w:t>
        </w:r>
        <w:proofErr w:type="spellEnd"/>
        <w:r w:rsidRPr="006969FF">
          <w:rPr>
            <w:rFonts w:eastAsia="Times New Roman"/>
            <w:sz w:val="26"/>
            <w:szCs w:val="26"/>
            <w:lang w:eastAsia="ru-RU"/>
          </w:rPr>
          <w:t xml:space="preserve"> </w:t>
        </w:r>
        <w:proofErr w:type="spellStart"/>
        <w:r w:rsidRPr="006969FF">
          <w:rPr>
            <w:rFonts w:eastAsia="Times New Roman"/>
            <w:sz w:val="26"/>
            <w:szCs w:val="26"/>
            <w:lang w:eastAsia="ru-RU"/>
          </w:rPr>
          <w:t>to</w:t>
        </w:r>
        <w:proofErr w:type="spellEnd"/>
        <w:r w:rsidRPr="006969FF">
          <w:rPr>
            <w:rFonts w:eastAsia="Times New Roman"/>
            <w:sz w:val="26"/>
            <w:szCs w:val="26"/>
            <w:lang w:eastAsia="ru-RU"/>
          </w:rPr>
          <w:t xml:space="preserve"> </w:t>
        </w:r>
        <w:proofErr w:type="spellStart"/>
        <w:r w:rsidRPr="006969FF">
          <w:rPr>
            <w:rFonts w:eastAsia="Times New Roman"/>
            <w:sz w:val="26"/>
            <w:szCs w:val="26"/>
            <w:lang w:eastAsia="ru-RU"/>
          </w:rPr>
          <w:t>Computer</w:t>
        </w:r>
        <w:proofErr w:type="spellEnd"/>
        <w:r w:rsidRPr="006969FF">
          <w:rPr>
            <w:rFonts w:eastAsia="Times New Roman"/>
            <w:sz w:val="26"/>
            <w:szCs w:val="26"/>
            <w:lang w:eastAsia="ru-RU"/>
          </w:rPr>
          <w:t xml:space="preserve"> </w:t>
        </w:r>
        <w:proofErr w:type="spellStart"/>
        <w:r w:rsidRPr="006969FF">
          <w:rPr>
            <w:rFonts w:eastAsia="Times New Roman"/>
            <w:sz w:val="26"/>
            <w:szCs w:val="26"/>
            <w:lang w:eastAsia="ru-RU"/>
          </w:rPr>
          <w:t>Simulations</w:t>
        </w:r>
        <w:proofErr w:type="spellEnd"/>
      </w:hyperlink>
      <w:r w:rsidRPr="006969FF">
        <w:rPr>
          <w:rFonts w:eastAsia="Times New Roman"/>
          <w:sz w:val="26"/>
          <w:szCs w:val="26"/>
          <w:lang w:eastAsia="ru-RU"/>
        </w:rPr>
        <w:t xml:space="preserve">, </w:t>
      </w:r>
      <w:hyperlink r:id="rId14" w:tooltip="World Scientific" w:history="1">
        <w:proofErr w:type="spellStart"/>
        <w:r w:rsidRPr="006969FF">
          <w:rPr>
            <w:rFonts w:eastAsia="Times New Roman"/>
            <w:sz w:val="26"/>
            <w:szCs w:val="26"/>
            <w:lang w:eastAsia="ru-RU"/>
          </w:rPr>
          <w:t>World</w:t>
        </w:r>
        <w:proofErr w:type="spellEnd"/>
        <w:r w:rsidRPr="006969FF">
          <w:rPr>
            <w:rFonts w:eastAsia="Times New Roman"/>
            <w:sz w:val="26"/>
            <w:szCs w:val="26"/>
            <w:lang w:eastAsia="ru-RU"/>
          </w:rPr>
          <w:t xml:space="preserve"> </w:t>
        </w:r>
        <w:proofErr w:type="spellStart"/>
        <w:r w:rsidRPr="006969FF">
          <w:rPr>
            <w:rFonts w:eastAsia="Times New Roman"/>
            <w:sz w:val="26"/>
            <w:szCs w:val="26"/>
            <w:lang w:eastAsia="ru-RU"/>
          </w:rPr>
          <w:t>Scientific</w:t>
        </w:r>
        <w:proofErr w:type="spellEnd"/>
      </w:hyperlink>
      <w:r w:rsidRPr="006969FF">
        <w:rPr>
          <w:rFonts w:eastAsia="Times New Roman"/>
          <w:sz w:val="26"/>
          <w:szCs w:val="26"/>
          <w:lang w:eastAsia="ru-RU"/>
        </w:rPr>
        <w:t xml:space="preserve"> (2009)</w:t>
      </w:r>
    </w:p>
    <w:p w:rsidR="00C33037" w:rsidRPr="006969FF" w:rsidRDefault="00C33037" w:rsidP="00C33037">
      <w:pPr>
        <w:numPr>
          <w:ilvl w:val="0"/>
          <w:numId w:val="16"/>
        </w:numPr>
        <w:tabs>
          <w:tab w:val="clear" w:pos="720"/>
          <w:tab w:val="num" w:pos="180"/>
        </w:tabs>
        <w:spacing w:line="240" w:lineRule="auto"/>
        <w:ind w:hanging="720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F.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Jensen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i/>
          <w:iCs/>
          <w:sz w:val="26"/>
          <w:szCs w:val="26"/>
          <w:lang w:eastAsia="ru-RU"/>
        </w:rPr>
        <w:t>Introduction</w:t>
      </w:r>
      <w:proofErr w:type="spellEnd"/>
      <w:r w:rsidRPr="006969FF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i/>
          <w:iCs/>
          <w:sz w:val="26"/>
          <w:szCs w:val="26"/>
          <w:lang w:eastAsia="ru-RU"/>
        </w:rPr>
        <w:t>to</w:t>
      </w:r>
      <w:proofErr w:type="spellEnd"/>
      <w:r w:rsidRPr="006969FF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i/>
          <w:iCs/>
          <w:sz w:val="26"/>
          <w:szCs w:val="26"/>
          <w:lang w:eastAsia="ru-RU"/>
        </w:rPr>
        <w:t>Computational</w:t>
      </w:r>
      <w:proofErr w:type="spellEnd"/>
      <w:r w:rsidRPr="006969FF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i/>
          <w:iCs/>
          <w:sz w:val="26"/>
          <w:szCs w:val="26"/>
          <w:lang w:eastAsia="ru-RU"/>
        </w:rPr>
        <w:t>Chemistry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John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Wiley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&amp;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Sons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(1999).</w:t>
      </w:r>
    </w:p>
    <w:p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Навчальний контент</w:t>
      </w:r>
    </w:p>
    <w:p w:rsidR="004A6336" w:rsidRPr="006969FF" w:rsidRDefault="00791855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Методика</w:t>
      </w:r>
      <w:r w:rsidR="00F51B26" w:rsidRPr="006969FF">
        <w:rPr>
          <w:rFonts w:ascii="Times New Roman" w:hAnsi="Times New Roman"/>
          <w:color w:val="auto"/>
          <w:sz w:val="26"/>
          <w:szCs w:val="26"/>
        </w:rPr>
        <w:t xml:space="preserve"> опанування </w:t>
      </w:r>
      <w:r w:rsidR="00AA6B23" w:rsidRPr="006969FF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дисципліни</w:t>
      </w:r>
      <w:r w:rsidR="004D1575" w:rsidRPr="006969F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>(освітнього компонента)</w:t>
      </w:r>
    </w:p>
    <w:p w:rsidR="006969FF" w:rsidRPr="006969FF" w:rsidRDefault="006969FF" w:rsidP="006969F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Кредитний модуль «Комп’ютерна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хмія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» складається з 36 годин лекцій та 18 годин практичних занять. Головним завданням курсу є набуття студентами навичок квантово-хімічних і молекулярно-механічних розрахунків органічних молекул и перебігу органічних реакцій. Курс розрахований на закріплення знань, які були отримані за попередні роки навчання в галузі органічної хімії. У ньому узагальнюються и конкретизуються кількісні сторони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органічной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хімії. Цей курс складається з трьох розділів :</w:t>
      </w:r>
    </w:p>
    <w:p w:rsidR="006969FF" w:rsidRPr="006969FF" w:rsidRDefault="006969FF" w:rsidP="006969FF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969FF">
        <w:rPr>
          <w:rFonts w:ascii="Times New Roman" w:eastAsia="Times New Roman" w:hAnsi="Times New Roman"/>
          <w:sz w:val="26"/>
          <w:szCs w:val="26"/>
          <w:lang w:val="uk-UA" w:eastAsia="ru-RU"/>
        </w:rPr>
        <w:t>Вступ до комп’ютерної хімії.</w:t>
      </w:r>
    </w:p>
    <w:p w:rsidR="006969FF" w:rsidRPr="006969FF" w:rsidRDefault="006969FF" w:rsidP="006969FF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969FF">
        <w:rPr>
          <w:rFonts w:ascii="Times New Roman" w:eastAsia="Times New Roman" w:hAnsi="Times New Roman"/>
          <w:sz w:val="26"/>
          <w:szCs w:val="26"/>
          <w:lang w:val="uk-UA" w:eastAsia="ru-RU"/>
        </w:rPr>
        <w:t>Найбільш важливі практичні розрахункові методи</w:t>
      </w:r>
    </w:p>
    <w:p w:rsidR="006969FF" w:rsidRPr="006969FF" w:rsidRDefault="006969FF" w:rsidP="006969FF">
      <w:pPr>
        <w:pStyle w:val="12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969F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Кількісні енергетичні параметри індивідуальних молекул і реакцій із даних розрахунків </w:t>
      </w:r>
    </w:p>
    <w:p w:rsidR="006969FF" w:rsidRPr="006969FF" w:rsidRDefault="006969FF" w:rsidP="006969F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 xml:space="preserve">Перший розділ містить дві теми – кількісна сторона хімії, основні підходи, квантова теорія і наближені рішення. У другому розділі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нійбільш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успішні методи молекулярно-механічних,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напівемпірічних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6969FF">
        <w:rPr>
          <w:rFonts w:eastAsia="Times New Roman"/>
          <w:sz w:val="26"/>
          <w:szCs w:val="26"/>
          <w:lang w:val="en-US" w:eastAsia="ru-RU"/>
        </w:rPr>
        <w:t>ab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6969FF">
        <w:rPr>
          <w:rFonts w:eastAsia="Times New Roman"/>
          <w:sz w:val="26"/>
          <w:szCs w:val="26"/>
          <w:lang w:val="en-US" w:eastAsia="ru-RU"/>
        </w:rPr>
        <w:t>initi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о та і </w:t>
      </w:r>
      <w:r w:rsidRPr="006969FF">
        <w:rPr>
          <w:rFonts w:eastAsia="Times New Roman"/>
          <w:sz w:val="26"/>
          <w:szCs w:val="26"/>
          <w:lang w:val="en-US" w:eastAsia="ru-RU"/>
        </w:rPr>
        <w:t>DFT</w:t>
      </w:r>
      <w:r w:rsidRPr="006969FF">
        <w:rPr>
          <w:rFonts w:eastAsia="Times New Roman"/>
          <w:sz w:val="26"/>
          <w:szCs w:val="26"/>
          <w:lang w:eastAsia="ru-RU"/>
        </w:rPr>
        <w:t xml:space="preserve"> розрахунків, види функціоналів, вибір базисів. Третій розділ присвячений прикладам вирішення конкретних завдань хімії та хімічної технології за допомогою методів комп’ютерної хімії.</w:t>
      </w:r>
    </w:p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Самостійна робота студента</w:t>
      </w:r>
      <w:r w:rsidR="00F677B9" w:rsidRPr="006969FF">
        <w:rPr>
          <w:rFonts w:ascii="Times New Roman" w:hAnsi="Times New Roman"/>
          <w:color w:val="auto"/>
          <w:sz w:val="26"/>
          <w:szCs w:val="26"/>
        </w:rPr>
        <w:t>/аспіранта</w:t>
      </w:r>
    </w:p>
    <w:p w:rsidR="006969FF" w:rsidRPr="006969FF" w:rsidRDefault="006969FF" w:rsidP="006969FF">
      <w:pPr>
        <w:spacing w:line="240" w:lineRule="auto"/>
        <w:ind w:firstLine="567"/>
        <w:rPr>
          <w:rFonts w:eastAsia="Times New Roman"/>
          <w:bCs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Кожен студент отримує індивідуальне завдання у вигляді розрахункової роботи.</w:t>
      </w:r>
    </w:p>
    <w:p w:rsidR="00F95D78" w:rsidRPr="006969FF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Політика та контроль</w:t>
      </w:r>
    </w:p>
    <w:p w:rsidR="004A6336" w:rsidRPr="006969FF" w:rsidRDefault="00F51B2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олітика навчальної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:rsidR="004A6336" w:rsidRPr="006969FF" w:rsidRDefault="006969FF" w:rsidP="006969FF">
      <w:pPr>
        <w:pStyle w:val="a0"/>
        <w:spacing w:after="120" w:line="240" w:lineRule="auto"/>
        <w:jc w:val="both"/>
        <w:rPr>
          <w:sz w:val="26"/>
          <w:szCs w:val="26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>Всі</w:t>
      </w:r>
      <w:r w:rsidRPr="006969FF">
        <w:rPr>
          <w:sz w:val="26"/>
          <w:szCs w:val="26"/>
        </w:rPr>
        <w:t xml:space="preserve"> вимоги </w:t>
      </w:r>
      <w:r w:rsidR="004A6336" w:rsidRPr="006969FF">
        <w:rPr>
          <w:sz w:val="26"/>
          <w:szCs w:val="26"/>
        </w:rPr>
        <w:t xml:space="preserve">не </w:t>
      </w:r>
      <w:r w:rsidR="00880FD0" w:rsidRPr="006969FF">
        <w:rPr>
          <w:sz w:val="26"/>
          <w:szCs w:val="26"/>
        </w:rPr>
        <w:t>суперечать</w:t>
      </w:r>
      <w:r w:rsidR="004A6336" w:rsidRPr="006969FF">
        <w:rPr>
          <w:sz w:val="26"/>
          <w:szCs w:val="26"/>
        </w:rPr>
        <w:t xml:space="preserve"> законодавству України 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896EFC">
        <w:rPr>
          <w:sz w:val="26"/>
          <w:szCs w:val="26"/>
          <w:lang w:val="ru-RU"/>
        </w:rPr>
        <w:t xml:space="preserve"> </w:t>
      </w:r>
      <w:r w:rsidRPr="006969FF">
        <w:rPr>
          <w:sz w:val="26"/>
          <w:szCs w:val="26"/>
          <w:lang w:val="ru-RU"/>
        </w:rPr>
        <w:t>в</w:t>
      </w:r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proofErr w:type="spellStart"/>
      <w:r w:rsidRPr="006969FF">
        <w:rPr>
          <w:sz w:val="26"/>
          <w:szCs w:val="26"/>
          <w:lang w:val="ru-RU"/>
        </w:rPr>
        <w:t>дпов</w:t>
      </w:r>
      <w:proofErr w:type="spellEnd"/>
      <w:r w:rsidRPr="006969FF">
        <w:rPr>
          <w:rFonts w:eastAsia="Times New Roman"/>
          <w:bCs/>
          <w:sz w:val="26"/>
          <w:szCs w:val="26"/>
          <w:lang w:eastAsia="ru-RU"/>
        </w:rPr>
        <w:t>і</w:t>
      </w:r>
      <w:r w:rsidRPr="006969FF">
        <w:rPr>
          <w:sz w:val="26"/>
          <w:szCs w:val="26"/>
          <w:lang w:val="ru-RU"/>
        </w:rPr>
        <w:t>дают</w:t>
      </w:r>
      <w:r w:rsidRPr="006969FF">
        <w:rPr>
          <w:rFonts w:eastAsia="Times New Roman"/>
          <w:bCs/>
          <w:sz w:val="26"/>
          <w:szCs w:val="26"/>
          <w:lang w:eastAsia="ru-RU"/>
        </w:rPr>
        <w:t>ь</w:t>
      </w:r>
      <w:r w:rsidR="004A6336" w:rsidRPr="006969FF">
        <w:rPr>
          <w:sz w:val="26"/>
          <w:szCs w:val="26"/>
        </w:rPr>
        <w:t xml:space="preserve"> нормативним документам Університету</w:t>
      </w:r>
      <w:r w:rsidR="00F51B26" w:rsidRPr="006969FF">
        <w:rPr>
          <w:sz w:val="26"/>
          <w:szCs w:val="26"/>
        </w:rPr>
        <w:t>.</w:t>
      </w:r>
    </w:p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Види контролю та 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рейтингова система </w:t>
      </w:r>
      <w:r w:rsidRPr="006969FF">
        <w:rPr>
          <w:rFonts w:ascii="Times New Roman" w:hAnsi="Times New Roman"/>
          <w:color w:val="auto"/>
          <w:sz w:val="26"/>
          <w:szCs w:val="26"/>
        </w:rPr>
        <w:t>оцін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ювання </w:t>
      </w:r>
      <w:r w:rsidRPr="006969FF">
        <w:rPr>
          <w:rFonts w:ascii="Times New Roman" w:hAnsi="Times New Roman"/>
          <w:color w:val="auto"/>
          <w:sz w:val="26"/>
          <w:szCs w:val="26"/>
        </w:rPr>
        <w:t>результатів навчання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 (РСО)</w:t>
      </w:r>
    </w:p>
    <w:p w:rsidR="006969FF" w:rsidRDefault="006969FF" w:rsidP="006969FF">
      <w:pPr>
        <w:spacing w:line="240" w:lineRule="auto"/>
        <w:ind w:firstLine="567"/>
        <w:jc w:val="both"/>
        <w:rPr>
          <w:rFonts w:eastAsia="Times New Roman"/>
          <w:bCs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 xml:space="preserve">Для перевірки засвоєння студентами матеріалу кредитного модуля </w:t>
      </w:r>
      <w:r w:rsidRPr="006969FF">
        <w:rPr>
          <w:rFonts w:eastAsia="Times New Roman"/>
          <w:sz w:val="26"/>
          <w:szCs w:val="26"/>
          <w:lang w:eastAsia="ru-RU"/>
        </w:rPr>
        <w:t xml:space="preserve">«Комп’ютерна </w:t>
      </w:r>
      <w:proofErr w:type="spellStart"/>
      <w:r w:rsidRPr="006969FF">
        <w:rPr>
          <w:rFonts w:eastAsia="Times New Roman"/>
          <w:sz w:val="26"/>
          <w:szCs w:val="26"/>
          <w:lang w:eastAsia="ru-RU"/>
        </w:rPr>
        <w:t>хмія</w:t>
      </w:r>
      <w:proofErr w:type="spellEnd"/>
      <w:r w:rsidRPr="006969FF">
        <w:rPr>
          <w:rFonts w:eastAsia="Times New Roman"/>
          <w:sz w:val="26"/>
          <w:szCs w:val="26"/>
          <w:lang w:eastAsia="ru-RU"/>
        </w:rPr>
        <w:t xml:space="preserve">» </w:t>
      </w:r>
      <w:r w:rsidRPr="006969FF">
        <w:rPr>
          <w:rFonts w:eastAsia="Times New Roman"/>
          <w:bCs/>
          <w:sz w:val="26"/>
          <w:szCs w:val="26"/>
          <w:lang w:eastAsia="ru-RU"/>
        </w:rPr>
        <w:t xml:space="preserve">рекомендується після вивчення кожного розділу проводити письмове опитування. Всього за семестр необхідно провести три письмові опитування. Також рекомендується провести модульну контрольну роботу. В кінці вивчення курсу рекомендується провести письмовий </w:t>
      </w:r>
      <w:proofErr w:type="spellStart"/>
      <w:r w:rsidRPr="006969FF">
        <w:rPr>
          <w:rFonts w:eastAsia="Times New Roman"/>
          <w:bCs/>
          <w:sz w:val="26"/>
          <w:szCs w:val="26"/>
          <w:lang w:eastAsia="ru-RU"/>
        </w:rPr>
        <w:t>диф</w:t>
      </w:r>
      <w:proofErr w:type="spellEnd"/>
      <w:r w:rsidRPr="006969FF">
        <w:rPr>
          <w:rFonts w:eastAsia="Times New Roman"/>
          <w:bCs/>
          <w:sz w:val="26"/>
          <w:szCs w:val="26"/>
          <w:lang w:eastAsia="ru-RU"/>
        </w:rPr>
        <w:t>. залік. Письмові завдання, контрольні роботи та залікові білети повинні містити практичні завдання у вигляді задач.</w:t>
      </w:r>
    </w:p>
    <w:p w:rsidR="00881A39" w:rsidRPr="00881A39" w:rsidRDefault="00881A39" w:rsidP="00881A39">
      <w:pPr>
        <w:spacing w:line="240" w:lineRule="auto"/>
        <w:jc w:val="both"/>
        <w:rPr>
          <w:sz w:val="26"/>
          <w:szCs w:val="26"/>
        </w:rPr>
      </w:pPr>
      <w:r w:rsidRPr="00881A39">
        <w:rPr>
          <w:sz w:val="26"/>
          <w:szCs w:val="26"/>
        </w:rPr>
        <w:t xml:space="preserve">Поточний контроль: експрес-опитування, опитування за темою заняття, </w:t>
      </w:r>
      <w:proofErr w:type="spellStart"/>
      <w:r w:rsidRPr="00881A39">
        <w:rPr>
          <w:sz w:val="26"/>
          <w:szCs w:val="26"/>
        </w:rPr>
        <w:t>МКР</w:t>
      </w:r>
      <w:proofErr w:type="spellEnd"/>
      <w:r w:rsidRPr="00881A39">
        <w:rPr>
          <w:sz w:val="26"/>
          <w:szCs w:val="26"/>
        </w:rPr>
        <w:t>, тест тощо</w:t>
      </w:r>
    </w:p>
    <w:p w:rsidR="00881A39" w:rsidRPr="00881A39" w:rsidRDefault="00881A39" w:rsidP="00881A39">
      <w:pPr>
        <w:spacing w:line="240" w:lineRule="auto"/>
        <w:jc w:val="both"/>
        <w:rPr>
          <w:sz w:val="26"/>
          <w:szCs w:val="26"/>
        </w:rPr>
      </w:pPr>
      <w:r w:rsidRPr="00881A39">
        <w:rPr>
          <w:sz w:val="26"/>
          <w:szCs w:val="26"/>
        </w:rPr>
        <w:t xml:space="preserve">Календарний контроль: провадиться двічі на семестр як моніторинг поточного стану виконання вимог </w:t>
      </w:r>
      <w:proofErr w:type="spellStart"/>
      <w:r w:rsidRPr="00881A39">
        <w:rPr>
          <w:sz w:val="26"/>
          <w:szCs w:val="26"/>
        </w:rPr>
        <w:t>силабусу</w:t>
      </w:r>
      <w:proofErr w:type="spellEnd"/>
      <w:r w:rsidRPr="00881A39">
        <w:rPr>
          <w:sz w:val="26"/>
          <w:szCs w:val="26"/>
        </w:rPr>
        <w:t>.</w:t>
      </w:r>
    </w:p>
    <w:p w:rsidR="00881A39" w:rsidRPr="00881A39" w:rsidRDefault="00881A39" w:rsidP="00881A39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  <w:r w:rsidRPr="00881A39">
        <w:rPr>
          <w:sz w:val="26"/>
          <w:szCs w:val="26"/>
        </w:rPr>
        <w:t xml:space="preserve">Семестровий контроль: екзамен </w:t>
      </w:r>
    </w:p>
    <w:p w:rsidR="00881A39" w:rsidRPr="00881A39" w:rsidRDefault="00881A39" w:rsidP="00881A39">
      <w:pPr>
        <w:spacing w:line="240" w:lineRule="auto"/>
        <w:ind w:firstLine="567"/>
        <w:jc w:val="both"/>
        <w:rPr>
          <w:rFonts w:eastAsia="Times New Roman"/>
          <w:bCs/>
          <w:sz w:val="26"/>
          <w:szCs w:val="26"/>
          <w:lang w:eastAsia="ru-RU"/>
        </w:rPr>
      </w:pPr>
      <w:r w:rsidRPr="00881A39">
        <w:rPr>
          <w:sz w:val="26"/>
          <w:szCs w:val="26"/>
        </w:rPr>
        <w:t xml:space="preserve">Умови допуску до семестрового контролю: мінімально позитивна оцінка за індивідуальне завдання / зарахування усіх лабораторних робіт / семестровий рейтинг більше </w:t>
      </w:r>
      <w:r w:rsidRPr="00896EFC">
        <w:rPr>
          <w:sz w:val="26"/>
          <w:szCs w:val="26"/>
          <w:lang w:val="ru-RU"/>
        </w:rPr>
        <w:t xml:space="preserve">75 </w:t>
      </w:r>
      <w:r w:rsidRPr="00881A39">
        <w:rPr>
          <w:sz w:val="26"/>
          <w:szCs w:val="26"/>
        </w:rPr>
        <w:t>балів</w:t>
      </w:r>
    </w:p>
    <w:p w:rsidR="004A6336" w:rsidRPr="006969FF" w:rsidRDefault="005413FF" w:rsidP="005251A5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  <w:r w:rsidRPr="006969FF">
        <w:rPr>
          <w:bCs/>
          <w:sz w:val="26"/>
          <w:szCs w:val="26"/>
        </w:rPr>
        <w:t>Таблиця відповідності рейтингових балів оцінкам за університетською шкалою</w:t>
      </w:r>
      <w:r w:rsidR="004A6336" w:rsidRPr="006969FF">
        <w:rPr>
          <w:sz w:val="26"/>
          <w:szCs w:val="26"/>
        </w:rPr>
        <w:t>:</w:t>
      </w:r>
      <w:r w:rsidR="003F0A41" w:rsidRPr="006969FF">
        <w:rPr>
          <w:sz w:val="26"/>
          <w:szCs w:val="26"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119"/>
        <w:gridCol w:w="2977"/>
      </w:tblGrid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i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i/>
                <w:sz w:val="26"/>
                <w:szCs w:val="26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Оцінка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Відмінно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Дуже добре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lastRenderedPageBreak/>
              <w:t>84-75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Добре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Задовільно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Достатньо</w:t>
            </w:r>
          </w:p>
        </w:tc>
      </w:tr>
      <w:tr w:rsidR="006969FF" w:rsidRPr="006969FF" w:rsidTr="00A51F30">
        <w:tc>
          <w:tcPr>
            <w:tcW w:w="3119" w:type="dxa"/>
          </w:tcPr>
          <w:p w:rsidR="004A6336" w:rsidRPr="006969FF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Незадовільно</w:t>
            </w:r>
          </w:p>
        </w:tc>
      </w:tr>
      <w:tr w:rsidR="006969FF" w:rsidRPr="006969FF" w:rsidTr="00A51F30">
        <w:tc>
          <w:tcPr>
            <w:tcW w:w="3119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 допущено</w:t>
            </w:r>
          </w:p>
        </w:tc>
      </w:tr>
    </w:tbl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Додаткова інформація з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:rsidR="00B47838" w:rsidRPr="006969FF" w:rsidRDefault="00B47838" w:rsidP="00B47838">
      <w:pPr>
        <w:spacing w:after="120" w:line="240" w:lineRule="auto"/>
        <w:jc w:val="both"/>
        <w:rPr>
          <w:b/>
          <w:bCs/>
          <w:sz w:val="26"/>
          <w:szCs w:val="26"/>
        </w:rPr>
      </w:pPr>
    </w:p>
    <w:p w:rsidR="00AD5593" w:rsidRPr="006969FF" w:rsidRDefault="00714AB2" w:rsidP="00B47838">
      <w:pPr>
        <w:spacing w:after="120" w:line="240" w:lineRule="auto"/>
        <w:jc w:val="both"/>
        <w:rPr>
          <w:b/>
          <w:bCs/>
          <w:sz w:val="26"/>
          <w:szCs w:val="26"/>
        </w:rPr>
      </w:pPr>
      <w:r w:rsidRPr="006969FF">
        <w:rPr>
          <w:b/>
          <w:bCs/>
          <w:sz w:val="26"/>
          <w:szCs w:val="26"/>
        </w:rPr>
        <w:t>Робочу програму</w:t>
      </w:r>
      <w:r w:rsidR="00AD5593" w:rsidRPr="006969FF">
        <w:rPr>
          <w:b/>
          <w:bCs/>
          <w:sz w:val="26"/>
          <w:szCs w:val="26"/>
        </w:rPr>
        <w:t xml:space="preserve"> навчальної дисципліни</w:t>
      </w:r>
      <w:r w:rsidR="00F162DC" w:rsidRPr="006969FF">
        <w:rPr>
          <w:b/>
          <w:bCs/>
          <w:sz w:val="26"/>
          <w:szCs w:val="26"/>
        </w:rPr>
        <w:t xml:space="preserve"> (</w:t>
      </w:r>
      <w:proofErr w:type="spellStart"/>
      <w:r w:rsidR="00F162DC" w:rsidRPr="006969FF">
        <w:rPr>
          <w:b/>
          <w:bCs/>
          <w:sz w:val="26"/>
          <w:szCs w:val="26"/>
        </w:rPr>
        <w:t>силабус</w:t>
      </w:r>
      <w:proofErr w:type="spellEnd"/>
      <w:r w:rsidR="00F162DC" w:rsidRPr="006969FF">
        <w:rPr>
          <w:b/>
          <w:bCs/>
          <w:sz w:val="26"/>
          <w:szCs w:val="26"/>
        </w:rPr>
        <w:t>)</w:t>
      </w:r>
      <w:r w:rsidR="005F4692" w:rsidRPr="006969FF">
        <w:rPr>
          <w:b/>
          <w:bCs/>
          <w:sz w:val="26"/>
          <w:szCs w:val="26"/>
        </w:rPr>
        <w:t>:</w:t>
      </w:r>
    </w:p>
    <w:p w:rsidR="00F96F2C" w:rsidRDefault="001D56C1" w:rsidP="00F96F2C">
      <w:pPr>
        <w:spacing w:line="240" w:lineRule="auto"/>
        <w:rPr>
          <w:rFonts w:eastAsia="Times New Roman"/>
          <w:szCs w:val="26"/>
          <w:lang w:eastAsia="ru-RU"/>
        </w:rPr>
      </w:pPr>
      <w:r w:rsidRPr="006969FF">
        <w:rPr>
          <w:b/>
          <w:bCs/>
          <w:sz w:val="26"/>
          <w:szCs w:val="26"/>
        </w:rPr>
        <w:t>С</w:t>
      </w:r>
      <w:r w:rsidR="00B47838" w:rsidRPr="006969FF">
        <w:rPr>
          <w:b/>
          <w:bCs/>
          <w:sz w:val="26"/>
          <w:szCs w:val="26"/>
        </w:rPr>
        <w:t>кладено</w:t>
      </w:r>
      <w:r w:rsidR="00B47838" w:rsidRPr="006969FF">
        <w:rPr>
          <w:sz w:val="26"/>
          <w:szCs w:val="26"/>
        </w:rPr>
        <w:t xml:space="preserve"> </w:t>
      </w:r>
      <w:proofErr w:type="spellStart"/>
      <w:r w:rsidR="00836DD4">
        <w:rPr>
          <w:rFonts w:eastAsia="Times New Roman"/>
          <w:szCs w:val="26"/>
          <w:lang w:val="ru-RU" w:eastAsia="ru-RU"/>
        </w:rPr>
        <w:t>п</w:t>
      </w:r>
      <w:r w:rsidR="00F96F2C" w:rsidRPr="00427D19">
        <w:rPr>
          <w:rFonts w:eastAsia="Times New Roman"/>
          <w:szCs w:val="26"/>
          <w:lang w:eastAsia="ru-RU"/>
        </w:rPr>
        <w:t>роф</w:t>
      </w:r>
      <w:proofErr w:type="spellEnd"/>
      <w:r w:rsidR="00F96F2C" w:rsidRPr="00427D19">
        <w:rPr>
          <w:rFonts w:eastAsia="Times New Roman"/>
          <w:szCs w:val="26"/>
          <w:lang w:eastAsia="ru-RU"/>
        </w:rPr>
        <w:t>. каф. ОХ та ТОР, доктор хімічних наук, професор, Фокін Андрій Артуров</w:t>
      </w:r>
      <w:r w:rsidR="00F96F2C">
        <w:rPr>
          <w:rFonts w:eastAsia="Times New Roman"/>
          <w:szCs w:val="26"/>
          <w:lang w:eastAsia="ru-RU"/>
        </w:rPr>
        <w:t>ич</w:t>
      </w:r>
      <w:r w:rsidR="00F96F2C" w:rsidRPr="00427D19">
        <w:rPr>
          <w:rFonts w:eastAsia="Times New Roman"/>
          <w:szCs w:val="26"/>
          <w:lang w:eastAsia="ru-RU"/>
        </w:rPr>
        <w:t xml:space="preserve"> </w:t>
      </w:r>
    </w:p>
    <w:p w:rsidR="00F96F2C" w:rsidRPr="00427D19" w:rsidRDefault="00F96F2C" w:rsidP="00F96F2C">
      <w:pPr>
        <w:spacing w:line="240" w:lineRule="auto"/>
        <w:rPr>
          <w:rFonts w:eastAsia="Times New Roman"/>
          <w:szCs w:val="26"/>
          <w:lang w:eastAsia="ru-RU"/>
        </w:rPr>
      </w:pPr>
    </w:p>
    <w:p w:rsidR="007802D1" w:rsidRPr="007D68BE" w:rsidRDefault="007802D1" w:rsidP="007802D1">
      <w:pPr>
        <w:spacing w:after="120" w:line="240" w:lineRule="auto"/>
        <w:jc w:val="both"/>
        <w:rPr>
          <w:sz w:val="26"/>
          <w:szCs w:val="26"/>
        </w:rPr>
      </w:pPr>
      <w:r w:rsidRPr="007D68BE">
        <w:rPr>
          <w:b/>
          <w:bCs/>
          <w:sz w:val="26"/>
          <w:szCs w:val="26"/>
        </w:rPr>
        <w:t>Ухвалено</w:t>
      </w:r>
      <w:r w:rsidRPr="007D68BE">
        <w:rPr>
          <w:sz w:val="26"/>
          <w:szCs w:val="26"/>
        </w:rPr>
        <w:t xml:space="preserve"> кафедрою </w:t>
      </w:r>
      <w:r w:rsidRPr="007D68BE">
        <w:rPr>
          <w:rFonts w:eastAsia="Times New Roman"/>
          <w:sz w:val="26"/>
          <w:szCs w:val="26"/>
          <w:lang w:eastAsia="ru-RU"/>
        </w:rPr>
        <w:t>ОХ та ТОР</w:t>
      </w:r>
      <w:r w:rsidRPr="007D68BE">
        <w:rPr>
          <w:rFonts w:eastAsia="Times New Roman"/>
          <w:sz w:val="26"/>
          <w:szCs w:val="26"/>
          <w:lang w:val="ru-RU" w:eastAsia="ru-RU"/>
        </w:rPr>
        <w:t xml:space="preserve"> </w:t>
      </w:r>
      <w:r w:rsidRPr="007D68BE">
        <w:rPr>
          <w:sz w:val="26"/>
          <w:szCs w:val="26"/>
        </w:rPr>
        <w:t xml:space="preserve"> (протокол № </w:t>
      </w:r>
      <w:r w:rsidR="00896EFC">
        <w:rPr>
          <w:sz w:val="26"/>
          <w:szCs w:val="26"/>
          <w:lang w:val="ru-RU"/>
        </w:rPr>
        <w:t>3</w:t>
      </w:r>
      <w:r>
        <w:rPr>
          <w:sz w:val="26"/>
          <w:szCs w:val="26"/>
          <w:lang w:val="ru-RU"/>
        </w:rPr>
        <w:t xml:space="preserve">  </w:t>
      </w:r>
      <w:r w:rsidR="00896EFC">
        <w:rPr>
          <w:sz w:val="26"/>
          <w:szCs w:val="26"/>
        </w:rPr>
        <w:t xml:space="preserve"> від 24.11</w:t>
      </w:r>
      <w:r>
        <w:rPr>
          <w:sz w:val="26"/>
          <w:szCs w:val="26"/>
          <w:lang w:val="ru-RU"/>
        </w:rPr>
        <w:t>.2020</w:t>
      </w:r>
      <w:r>
        <w:rPr>
          <w:sz w:val="26"/>
          <w:szCs w:val="26"/>
        </w:rPr>
        <w:t>_</w:t>
      </w:r>
      <w:r w:rsidRPr="007D68BE">
        <w:rPr>
          <w:sz w:val="26"/>
          <w:szCs w:val="26"/>
        </w:rPr>
        <w:t>)</w:t>
      </w:r>
    </w:p>
    <w:p w:rsidR="007802D1" w:rsidRPr="007D68BE" w:rsidRDefault="007802D1" w:rsidP="007802D1">
      <w:pPr>
        <w:spacing w:after="120" w:line="240" w:lineRule="auto"/>
        <w:jc w:val="both"/>
        <w:rPr>
          <w:sz w:val="26"/>
          <w:szCs w:val="26"/>
        </w:rPr>
      </w:pPr>
    </w:p>
    <w:p w:rsidR="007802D1" w:rsidRPr="007D68BE" w:rsidRDefault="007802D1" w:rsidP="007802D1">
      <w:pPr>
        <w:spacing w:after="120" w:line="240" w:lineRule="auto"/>
        <w:jc w:val="both"/>
        <w:rPr>
          <w:bCs/>
          <w:sz w:val="26"/>
          <w:szCs w:val="26"/>
        </w:rPr>
      </w:pPr>
      <w:r w:rsidRPr="007D68BE">
        <w:rPr>
          <w:b/>
          <w:bCs/>
          <w:sz w:val="26"/>
          <w:szCs w:val="26"/>
        </w:rPr>
        <w:t xml:space="preserve">Погоджено </w:t>
      </w:r>
      <w:r w:rsidRPr="007D68BE">
        <w:rPr>
          <w:sz w:val="26"/>
          <w:szCs w:val="26"/>
        </w:rPr>
        <w:t xml:space="preserve">Методичною комісією факультету (протокол </w:t>
      </w:r>
      <w:r>
        <w:rPr>
          <w:sz w:val="26"/>
          <w:szCs w:val="26"/>
        </w:rPr>
        <w:t xml:space="preserve"> №2 від 14.10.2020</w:t>
      </w:r>
      <w:r w:rsidRPr="007D68BE">
        <w:rPr>
          <w:bCs/>
          <w:sz w:val="26"/>
          <w:szCs w:val="26"/>
        </w:rPr>
        <w:t>)</w:t>
      </w:r>
    </w:p>
    <w:p w:rsidR="005251A5" w:rsidRPr="006969FF" w:rsidRDefault="005251A5" w:rsidP="007802D1">
      <w:pPr>
        <w:spacing w:after="120" w:line="240" w:lineRule="auto"/>
        <w:jc w:val="both"/>
        <w:rPr>
          <w:bCs/>
          <w:sz w:val="26"/>
          <w:szCs w:val="26"/>
        </w:rPr>
      </w:pPr>
    </w:p>
    <w:sectPr w:rsidR="005251A5" w:rsidRPr="006969FF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7FA" w:rsidRDefault="006067FA" w:rsidP="004E0EDF">
      <w:pPr>
        <w:spacing w:line="240" w:lineRule="auto"/>
      </w:pPr>
      <w:r>
        <w:separator/>
      </w:r>
    </w:p>
  </w:endnote>
  <w:endnote w:type="continuationSeparator" w:id="0">
    <w:p w:rsidR="006067FA" w:rsidRDefault="006067FA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7FA" w:rsidRDefault="006067FA" w:rsidP="004E0EDF">
      <w:pPr>
        <w:spacing w:line="240" w:lineRule="auto"/>
      </w:pPr>
      <w:r>
        <w:separator/>
      </w:r>
    </w:p>
  </w:footnote>
  <w:footnote w:type="continuationSeparator" w:id="0">
    <w:p w:rsidR="006067FA" w:rsidRDefault="006067FA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322A1F5B"/>
    <w:multiLevelType w:val="hybridMultilevel"/>
    <w:tmpl w:val="087A8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43169"/>
    <w:multiLevelType w:val="multilevel"/>
    <w:tmpl w:val="CEE0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8"/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8"/>
  </w:num>
  <w:num w:numId="10">
    <w:abstractNumId w:val="8"/>
  </w:num>
  <w:num w:numId="11">
    <w:abstractNumId w:val="8"/>
  </w:num>
  <w:num w:numId="12">
    <w:abstractNumId w:val="2"/>
  </w:num>
  <w:num w:numId="13">
    <w:abstractNumId w:val="1"/>
  </w:num>
  <w:num w:numId="14">
    <w:abstractNumId w:val="4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336"/>
    <w:rsid w:val="00062CD6"/>
    <w:rsid w:val="000710BB"/>
    <w:rsid w:val="00087AFC"/>
    <w:rsid w:val="000C40A0"/>
    <w:rsid w:val="000D1F73"/>
    <w:rsid w:val="000F01A9"/>
    <w:rsid w:val="00104201"/>
    <w:rsid w:val="00113864"/>
    <w:rsid w:val="001435BE"/>
    <w:rsid w:val="001943AA"/>
    <w:rsid w:val="001D56C1"/>
    <w:rsid w:val="0023533A"/>
    <w:rsid w:val="0024717A"/>
    <w:rsid w:val="00253BCC"/>
    <w:rsid w:val="00261B3B"/>
    <w:rsid w:val="00270675"/>
    <w:rsid w:val="002C2D02"/>
    <w:rsid w:val="00306C33"/>
    <w:rsid w:val="003C1370"/>
    <w:rsid w:val="003C70D8"/>
    <w:rsid w:val="003D35CF"/>
    <w:rsid w:val="003D573E"/>
    <w:rsid w:val="003F0A41"/>
    <w:rsid w:val="004442EE"/>
    <w:rsid w:val="0046632F"/>
    <w:rsid w:val="00494B8C"/>
    <w:rsid w:val="004A6336"/>
    <w:rsid w:val="004B13AA"/>
    <w:rsid w:val="004C67DD"/>
    <w:rsid w:val="004D1575"/>
    <w:rsid w:val="004E0EDF"/>
    <w:rsid w:val="004F6918"/>
    <w:rsid w:val="0052498C"/>
    <w:rsid w:val="005251A5"/>
    <w:rsid w:val="00530BFF"/>
    <w:rsid w:val="005413FF"/>
    <w:rsid w:val="00556E26"/>
    <w:rsid w:val="005D764D"/>
    <w:rsid w:val="005F4692"/>
    <w:rsid w:val="006067FA"/>
    <w:rsid w:val="006757B0"/>
    <w:rsid w:val="006969FF"/>
    <w:rsid w:val="006E65B0"/>
    <w:rsid w:val="006F5C29"/>
    <w:rsid w:val="00714AB2"/>
    <w:rsid w:val="007244E1"/>
    <w:rsid w:val="00773010"/>
    <w:rsid w:val="0077700A"/>
    <w:rsid w:val="007802D1"/>
    <w:rsid w:val="00791855"/>
    <w:rsid w:val="007E3190"/>
    <w:rsid w:val="007E7F74"/>
    <w:rsid w:val="007F7C45"/>
    <w:rsid w:val="00800D4F"/>
    <w:rsid w:val="00832CCE"/>
    <w:rsid w:val="00836DD4"/>
    <w:rsid w:val="00852EEF"/>
    <w:rsid w:val="00880FD0"/>
    <w:rsid w:val="00881A39"/>
    <w:rsid w:val="00894491"/>
    <w:rsid w:val="00896EFC"/>
    <w:rsid w:val="008A03A1"/>
    <w:rsid w:val="008A4024"/>
    <w:rsid w:val="008B16FE"/>
    <w:rsid w:val="008D1B2D"/>
    <w:rsid w:val="009409DD"/>
    <w:rsid w:val="00941384"/>
    <w:rsid w:val="00962C2E"/>
    <w:rsid w:val="009B2DDB"/>
    <w:rsid w:val="009F69B9"/>
    <w:rsid w:val="009F751E"/>
    <w:rsid w:val="00A03F01"/>
    <w:rsid w:val="00A2464E"/>
    <w:rsid w:val="00A2798C"/>
    <w:rsid w:val="00A90398"/>
    <w:rsid w:val="00AA6B23"/>
    <w:rsid w:val="00AB05C9"/>
    <w:rsid w:val="00AD5593"/>
    <w:rsid w:val="00AE41A6"/>
    <w:rsid w:val="00B20824"/>
    <w:rsid w:val="00B40317"/>
    <w:rsid w:val="00B47838"/>
    <w:rsid w:val="00BA590A"/>
    <w:rsid w:val="00BC10C7"/>
    <w:rsid w:val="00C044F0"/>
    <w:rsid w:val="00C163AF"/>
    <w:rsid w:val="00C301EF"/>
    <w:rsid w:val="00C32BA6"/>
    <w:rsid w:val="00C32C81"/>
    <w:rsid w:val="00C33037"/>
    <w:rsid w:val="00C42A21"/>
    <w:rsid w:val="00C55C12"/>
    <w:rsid w:val="00D05879"/>
    <w:rsid w:val="00D13EFF"/>
    <w:rsid w:val="00D2172D"/>
    <w:rsid w:val="00D23060"/>
    <w:rsid w:val="00D525C0"/>
    <w:rsid w:val="00D82DA7"/>
    <w:rsid w:val="00D83999"/>
    <w:rsid w:val="00D92509"/>
    <w:rsid w:val="00E0088D"/>
    <w:rsid w:val="00E06AC5"/>
    <w:rsid w:val="00E17713"/>
    <w:rsid w:val="00EA0EB9"/>
    <w:rsid w:val="00EB4F56"/>
    <w:rsid w:val="00F0060A"/>
    <w:rsid w:val="00F162DC"/>
    <w:rsid w:val="00F25DB2"/>
    <w:rsid w:val="00F46B69"/>
    <w:rsid w:val="00F51B26"/>
    <w:rsid w:val="00F677B9"/>
    <w:rsid w:val="00F77E2B"/>
    <w:rsid w:val="00F95D78"/>
    <w:rsid w:val="00F9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C33037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orldscibooks.com/physics/6988.html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.ipo.kpi.ua/login/?lang=ru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n.wikipedia.org/wiki/World_Scientif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F67C4E-6B59-4ACB-828C-0175D066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5550</Words>
  <Characters>3165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Ірина Ко</cp:lastModifiedBy>
  <cp:revision>6</cp:revision>
  <cp:lastPrinted>2020-09-07T13:50:00Z</cp:lastPrinted>
  <dcterms:created xsi:type="dcterms:W3CDTF">2020-12-23T11:04:00Z</dcterms:created>
  <dcterms:modified xsi:type="dcterms:W3CDTF">2021-03-13T13:44:00Z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