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77"/>
      </w:tblGrid>
      <w:tr w:rsidR="002D6B90" w:rsidRPr="00ED447D">
        <w:trPr>
          <w:trHeight w:val="1385"/>
        </w:trPr>
        <w:tc>
          <w:tcPr>
            <w:tcW w:w="9477" w:type="dxa"/>
          </w:tcPr>
          <w:p w:rsidR="002D6B90" w:rsidRPr="00C936CB" w:rsidRDefault="003223DD">
            <w:pPr>
              <w:pStyle w:val="TableParagraph"/>
              <w:spacing w:line="276" w:lineRule="auto"/>
              <w:ind w:left="6386"/>
              <w:rPr>
                <w:sz w:val="26"/>
                <w:lang w:val="ru-RU"/>
              </w:rPr>
            </w:pPr>
            <w:r w:rsidRPr="00C936CB">
              <w:rPr>
                <w:sz w:val="26"/>
                <w:lang w:val="ru-RU"/>
              </w:rPr>
              <w:t>Кафедра органічної хімії і технології органічних речовин</w:t>
            </w:r>
          </w:p>
        </w:tc>
      </w:tr>
      <w:tr w:rsidR="002D6B90" w:rsidRPr="00ED447D">
        <w:trPr>
          <w:trHeight w:val="891"/>
        </w:trPr>
        <w:tc>
          <w:tcPr>
            <w:tcW w:w="9477" w:type="dxa"/>
          </w:tcPr>
          <w:p w:rsidR="002D6B90" w:rsidRPr="00C936CB" w:rsidRDefault="009A69C8">
            <w:pPr>
              <w:pStyle w:val="TableParagraph"/>
              <w:spacing w:line="410" w:lineRule="exact"/>
              <w:ind w:left="181" w:right="854"/>
              <w:jc w:val="center"/>
              <w:rPr>
                <w:b/>
                <w:sz w:val="36"/>
                <w:lang w:val="ru-RU"/>
              </w:rPr>
            </w:pPr>
            <w:proofErr w:type="spellStart"/>
            <w:r w:rsidRPr="009A69C8">
              <w:rPr>
                <w:b/>
                <w:sz w:val="36"/>
                <w:lang w:val="ru-RU"/>
              </w:rPr>
              <w:t>Органічні</w:t>
            </w:r>
            <w:proofErr w:type="spellEnd"/>
            <w:r w:rsidRPr="009A69C8">
              <w:rPr>
                <w:b/>
                <w:sz w:val="36"/>
                <w:lang w:val="ru-RU"/>
              </w:rPr>
              <w:t xml:space="preserve"> </w:t>
            </w:r>
            <w:proofErr w:type="spellStart"/>
            <w:r w:rsidRPr="009A69C8">
              <w:rPr>
                <w:b/>
                <w:sz w:val="36"/>
                <w:lang w:val="ru-RU"/>
              </w:rPr>
              <w:t>інтермедіати</w:t>
            </w:r>
            <w:proofErr w:type="spellEnd"/>
          </w:p>
          <w:p w:rsidR="002D6B90" w:rsidRPr="00C936CB" w:rsidRDefault="003223DD">
            <w:pPr>
              <w:pStyle w:val="TableParagraph"/>
              <w:spacing w:before="61" w:line="400" w:lineRule="exact"/>
              <w:ind w:left="181" w:right="854"/>
              <w:jc w:val="center"/>
              <w:rPr>
                <w:b/>
                <w:sz w:val="36"/>
                <w:lang w:val="ru-RU"/>
              </w:rPr>
            </w:pPr>
            <w:r w:rsidRPr="00C936CB">
              <w:rPr>
                <w:b/>
                <w:sz w:val="36"/>
                <w:lang w:val="ru-RU"/>
              </w:rPr>
              <w:t>Робоча програма навчальної дисципліни (Силабус)</w:t>
            </w:r>
          </w:p>
        </w:tc>
      </w:tr>
    </w:tbl>
    <w:p w:rsidR="002D6B90" w:rsidRPr="00C936CB" w:rsidRDefault="002D6B90">
      <w:pPr>
        <w:pStyle w:val="a3"/>
        <w:spacing w:before="10"/>
        <w:ind w:left="0"/>
        <w:rPr>
          <w:sz w:val="7"/>
          <w:lang w:val="ru-RU"/>
        </w:rPr>
      </w:pPr>
    </w:p>
    <w:p w:rsidR="002D6B90" w:rsidRDefault="000B00AD">
      <w:pPr>
        <w:pStyle w:val="1"/>
        <w:tabs>
          <w:tab w:val="left" w:pos="3236"/>
          <w:tab w:val="left" w:pos="10367"/>
        </w:tabs>
        <w:spacing w:before="89"/>
        <w:ind w:left="103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299" distR="114299" simplePos="0" relativeHeight="251252736" behindDoc="1" locked="0" layoutInCell="1" allowOverlap="1">
                <wp:simplePos x="0" y="0"/>
                <wp:positionH relativeFrom="page">
                  <wp:posOffset>4211954</wp:posOffset>
                </wp:positionH>
                <wp:positionV relativeFrom="paragraph">
                  <wp:posOffset>-1510030</wp:posOffset>
                </wp:positionV>
                <wp:extent cx="0" cy="885825"/>
                <wp:effectExtent l="0" t="0" r="19050" b="285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B963" id="Line 3" o:spid="_x0000_s1026" style="position:absolute;z-index:-252063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31.65pt,-118.9pt" to="331.65pt,-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299" distR="114299" simplePos="0" relativeHeight="251253760" behindDoc="1" locked="0" layoutInCell="1" allowOverlap="1">
                <wp:simplePos x="0" y="0"/>
                <wp:positionH relativeFrom="page">
                  <wp:posOffset>5042534</wp:posOffset>
                </wp:positionH>
                <wp:positionV relativeFrom="paragraph">
                  <wp:posOffset>-1510030</wp:posOffset>
                </wp:positionV>
                <wp:extent cx="0" cy="885825"/>
                <wp:effectExtent l="0" t="0" r="1905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79ABA" id="Line 2" o:spid="_x0000_s1026" style="position:absolute;z-index:-252062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397.05pt,-118.9pt" to="397.05pt,-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 w:rsidR="003223DD">
        <w:rPr>
          <w:noProof/>
          <w:lang w:val="en-GB" w:eastAsia="en-GB" w:bidi="ar-SA"/>
        </w:rPr>
        <w:drawing>
          <wp:anchor distT="0" distB="0" distL="0" distR="0" simplePos="0" relativeHeight="251254784" behindDoc="1" locked="0" layoutInCell="1" allowOverlap="1">
            <wp:simplePos x="0" y="0"/>
            <wp:positionH relativeFrom="page">
              <wp:posOffset>657364</wp:posOffset>
            </wp:positionH>
            <wp:positionV relativeFrom="paragraph">
              <wp:posOffset>-1504102</wp:posOffset>
            </wp:positionV>
            <wp:extent cx="2918688" cy="5480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688" cy="54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3DD" w:rsidRPr="00C936CB">
        <w:rPr>
          <w:b w:val="0"/>
          <w:shd w:val="clear" w:color="auto" w:fill="BEBEBE"/>
          <w:lang w:val="ru-RU"/>
        </w:rPr>
        <w:tab/>
      </w:r>
      <w:proofErr w:type="spellStart"/>
      <w:r w:rsidR="003223DD">
        <w:rPr>
          <w:shd w:val="clear" w:color="auto" w:fill="BEBEBE"/>
        </w:rPr>
        <w:t>Реквізити</w:t>
      </w:r>
      <w:proofErr w:type="spellEnd"/>
      <w:r w:rsidR="003223DD">
        <w:rPr>
          <w:shd w:val="clear" w:color="auto" w:fill="BEBEBE"/>
        </w:rPr>
        <w:t xml:space="preserve"> </w:t>
      </w:r>
      <w:proofErr w:type="spellStart"/>
      <w:r w:rsidR="003223DD">
        <w:rPr>
          <w:shd w:val="clear" w:color="auto" w:fill="BEBEBE"/>
        </w:rPr>
        <w:t>навчальноїдисципліни</w:t>
      </w:r>
      <w:proofErr w:type="spellEnd"/>
      <w:r w:rsidR="003223DD">
        <w:rPr>
          <w:shd w:val="clear" w:color="auto" w:fill="BEBEBE"/>
        </w:rPr>
        <w:tab/>
      </w:r>
    </w:p>
    <w:p w:rsidR="002D6B90" w:rsidRDefault="002D6B90">
      <w:pPr>
        <w:pStyle w:val="a3"/>
        <w:spacing w:before="11"/>
        <w:ind w:left="0"/>
        <w:rPr>
          <w:b/>
          <w:sz w:val="16"/>
        </w:rPr>
      </w:pPr>
    </w:p>
    <w:tbl>
      <w:tblPr>
        <w:tblW w:w="0" w:type="auto"/>
        <w:jc w:val="right"/>
        <w:tblBorders>
          <w:top w:val="single" w:sz="12" w:space="0" w:color="94B3D6"/>
          <w:left w:val="single" w:sz="12" w:space="0" w:color="94B3D6"/>
          <w:bottom w:val="single" w:sz="12" w:space="0" w:color="94B3D6"/>
          <w:right w:val="single" w:sz="12" w:space="0" w:color="94B3D6"/>
          <w:insideH w:val="single" w:sz="12" w:space="0" w:color="94B3D6"/>
          <w:insideV w:val="single" w:sz="12" w:space="0" w:color="94B3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9038"/>
      </w:tblGrid>
      <w:tr w:rsidR="002D6B90">
        <w:trPr>
          <w:trHeight w:val="695"/>
          <w:jc w:val="right"/>
        </w:trPr>
        <w:tc>
          <w:tcPr>
            <w:tcW w:w="1923" w:type="dxa"/>
            <w:tcBorders>
              <w:top w:val="nil"/>
              <w:left w:val="nil"/>
              <w:right w:val="nil"/>
            </w:tcBorders>
          </w:tcPr>
          <w:p w:rsidR="002D6B90" w:rsidRDefault="003223DD">
            <w:pPr>
              <w:pStyle w:val="TableParagraph"/>
              <w:spacing w:line="287" w:lineRule="exac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Рівень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вищої</w:t>
            </w:r>
            <w:proofErr w:type="spellEnd"/>
          </w:p>
          <w:p w:rsidR="002D6B90" w:rsidRDefault="003223DD">
            <w:pPr>
              <w:pStyle w:val="TableParagraph"/>
              <w:spacing w:before="4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освіти</w:t>
            </w:r>
            <w:proofErr w:type="spellEnd"/>
          </w:p>
        </w:tc>
        <w:tc>
          <w:tcPr>
            <w:tcW w:w="9038" w:type="dxa"/>
            <w:tcBorders>
              <w:top w:val="nil"/>
              <w:left w:val="nil"/>
              <w:right w:val="nil"/>
            </w:tcBorders>
          </w:tcPr>
          <w:p w:rsidR="002D6B90" w:rsidRDefault="003223DD">
            <w:pPr>
              <w:pStyle w:val="TableParagraph"/>
              <w:spacing w:line="287" w:lineRule="exact"/>
              <w:ind w:left="107"/>
              <w:rPr>
                <w:rFonts w:ascii="TimesNewRomanPS-BoldItalicMT" w:hAnsi="TimesNewRomanPS-BoldItalicMT"/>
                <w:b/>
                <w:i/>
                <w:sz w:val="26"/>
              </w:rPr>
            </w:pPr>
            <w:proofErr w:type="spellStart"/>
            <w:r>
              <w:rPr>
                <w:rFonts w:ascii="TimesNewRomanPS-BoldItalicMT" w:hAnsi="TimesNewRomanPS-BoldItalicMT"/>
                <w:b/>
                <w:i/>
                <w:sz w:val="26"/>
              </w:rPr>
              <w:t>Другий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6"/>
              </w:rPr>
              <w:t xml:space="preserve"> (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6"/>
              </w:rPr>
              <w:t>магістерський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6"/>
              </w:rPr>
              <w:t>)</w:t>
            </w:r>
          </w:p>
        </w:tc>
      </w:tr>
      <w:tr w:rsidR="002D6B90">
        <w:trPr>
          <w:trHeight w:val="385"/>
          <w:jc w:val="right"/>
        </w:trPr>
        <w:tc>
          <w:tcPr>
            <w:tcW w:w="1923" w:type="dxa"/>
            <w:tcBorders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2D6B90" w:rsidRDefault="003223DD">
            <w:pPr>
              <w:pStyle w:val="TableParagraph"/>
              <w:spacing w:before="2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Галузь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знань</w:t>
            </w:r>
            <w:proofErr w:type="spellEnd"/>
          </w:p>
        </w:tc>
        <w:tc>
          <w:tcPr>
            <w:tcW w:w="9038" w:type="dxa"/>
            <w:tcBorders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2D6B90" w:rsidRDefault="003223DD" w:rsidP="00AF2573">
            <w:pPr>
              <w:pStyle w:val="TableParagraph"/>
              <w:spacing w:before="13"/>
              <w:ind w:left="105"/>
              <w:rPr>
                <w:sz w:val="26"/>
              </w:rPr>
            </w:pPr>
            <w:r>
              <w:rPr>
                <w:sz w:val="26"/>
              </w:rPr>
              <w:t xml:space="preserve">16 </w:t>
            </w:r>
            <w:proofErr w:type="spellStart"/>
            <w:r w:rsidR="00AF2573" w:rsidRPr="00AF2573">
              <w:rPr>
                <w:sz w:val="26"/>
              </w:rPr>
              <w:t>Хімічна</w:t>
            </w:r>
            <w:proofErr w:type="spellEnd"/>
            <w:r w:rsidR="00AF2573" w:rsidRPr="00AF2573">
              <w:rPr>
                <w:sz w:val="26"/>
              </w:rPr>
              <w:t xml:space="preserve"> </w:t>
            </w:r>
            <w:proofErr w:type="spellStart"/>
            <w:r w:rsidR="00AF2573" w:rsidRPr="00AF2573">
              <w:rPr>
                <w:sz w:val="26"/>
              </w:rPr>
              <w:t>інженерія</w:t>
            </w:r>
            <w:proofErr w:type="spellEnd"/>
            <w:r w:rsidR="00AF2573" w:rsidRPr="00AF2573">
              <w:rPr>
                <w:sz w:val="26"/>
              </w:rPr>
              <w:t xml:space="preserve">  </w:t>
            </w:r>
            <w:proofErr w:type="spellStart"/>
            <w:r w:rsidR="00AF2573" w:rsidRPr="00AF2573">
              <w:rPr>
                <w:sz w:val="26"/>
              </w:rPr>
              <w:t>та</w:t>
            </w:r>
            <w:proofErr w:type="spellEnd"/>
            <w:r w:rsidR="00AF2573" w:rsidRPr="00AF2573">
              <w:rPr>
                <w:sz w:val="26"/>
              </w:rPr>
              <w:t xml:space="preserve"> </w:t>
            </w:r>
            <w:proofErr w:type="spellStart"/>
            <w:r w:rsidR="00AF2573" w:rsidRPr="00AF2573">
              <w:rPr>
                <w:sz w:val="26"/>
              </w:rPr>
              <w:t>біоінженерія</w:t>
            </w:r>
            <w:proofErr w:type="spellEnd"/>
          </w:p>
        </w:tc>
      </w:tr>
      <w:tr w:rsidR="002D6B90">
        <w:trPr>
          <w:trHeight w:val="383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2D6B90" w:rsidRDefault="003223DD">
            <w:pPr>
              <w:pStyle w:val="TableParagraph"/>
              <w:spacing w:before="1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Спеціальність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2D6B90" w:rsidRDefault="003223DD">
            <w:pPr>
              <w:pStyle w:val="TableParagraph"/>
              <w:spacing w:before="11"/>
              <w:ind w:left="105"/>
              <w:rPr>
                <w:sz w:val="26"/>
              </w:rPr>
            </w:pPr>
            <w:r>
              <w:rPr>
                <w:sz w:val="26"/>
              </w:rPr>
              <w:t xml:space="preserve">161 </w:t>
            </w:r>
            <w:proofErr w:type="spellStart"/>
            <w:r>
              <w:rPr>
                <w:sz w:val="26"/>
              </w:rPr>
              <w:t>Хімічні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технології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інженерія</w:t>
            </w:r>
            <w:proofErr w:type="spellEnd"/>
            <w:r w:rsidR="00AF2573">
              <w:rPr>
                <w:sz w:val="26"/>
              </w:rPr>
              <w:t xml:space="preserve"> </w:t>
            </w:r>
          </w:p>
        </w:tc>
      </w:tr>
      <w:tr w:rsidR="002D6B90">
        <w:trPr>
          <w:trHeight w:val="727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2D6B90" w:rsidRDefault="003223DD">
            <w:pPr>
              <w:pStyle w:val="TableParagraph"/>
              <w:spacing w:before="18" w:line="276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Освітня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w w:val="95"/>
                <w:sz w:val="26"/>
              </w:rPr>
              <w:t>програма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2D6B90" w:rsidRDefault="009A69C8" w:rsidP="001E1101">
            <w:pPr>
              <w:pStyle w:val="TableParagraph"/>
              <w:spacing w:line="299" w:lineRule="exact"/>
              <w:ind w:left="105"/>
              <w:rPr>
                <w:b/>
                <w:sz w:val="26"/>
              </w:rPr>
            </w:pPr>
            <w:proofErr w:type="spellStart"/>
            <w:r w:rsidRPr="009A69C8">
              <w:rPr>
                <w:b/>
                <w:sz w:val="26"/>
              </w:rPr>
              <w:t>Хімічні</w:t>
            </w:r>
            <w:proofErr w:type="spellEnd"/>
            <w:r w:rsidRPr="009A69C8">
              <w:rPr>
                <w:b/>
                <w:sz w:val="26"/>
              </w:rPr>
              <w:t xml:space="preserve"> </w:t>
            </w:r>
            <w:proofErr w:type="spellStart"/>
            <w:r w:rsidRPr="009A69C8">
              <w:rPr>
                <w:b/>
                <w:sz w:val="26"/>
              </w:rPr>
              <w:t>технології</w:t>
            </w:r>
            <w:proofErr w:type="spellEnd"/>
            <w:r w:rsidRPr="009A69C8">
              <w:rPr>
                <w:b/>
                <w:sz w:val="26"/>
              </w:rPr>
              <w:t xml:space="preserve"> </w:t>
            </w:r>
            <w:proofErr w:type="spellStart"/>
            <w:r w:rsidRPr="009A69C8">
              <w:rPr>
                <w:b/>
                <w:sz w:val="26"/>
              </w:rPr>
              <w:t>та</w:t>
            </w:r>
            <w:proofErr w:type="spellEnd"/>
            <w:r w:rsidRPr="009A69C8">
              <w:rPr>
                <w:b/>
                <w:sz w:val="26"/>
              </w:rPr>
              <w:t xml:space="preserve"> </w:t>
            </w:r>
            <w:proofErr w:type="spellStart"/>
            <w:r w:rsidRPr="009A69C8">
              <w:rPr>
                <w:b/>
                <w:sz w:val="26"/>
              </w:rPr>
              <w:t>інженерія</w:t>
            </w:r>
            <w:proofErr w:type="spellEnd"/>
          </w:p>
        </w:tc>
      </w:tr>
      <w:tr w:rsidR="002D6B90">
        <w:trPr>
          <w:trHeight w:val="727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2D6B90" w:rsidRPr="00BA7647" w:rsidRDefault="003223DD">
            <w:pPr>
              <w:pStyle w:val="TableParagraph"/>
              <w:spacing w:before="18" w:line="276" w:lineRule="auto"/>
              <w:rPr>
                <w:b/>
                <w:sz w:val="26"/>
                <w:lang w:val="uk-UA"/>
              </w:rPr>
            </w:pPr>
            <w:proofErr w:type="spellStart"/>
            <w:r>
              <w:rPr>
                <w:b/>
                <w:sz w:val="26"/>
              </w:rPr>
              <w:t>Статус</w:t>
            </w:r>
            <w:proofErr w:type="spellEnd"/>
            <w:r>
              <w:rPr>
                <w:b/>
                <w:sz w:val="26"/>
              </w:rPr>
              <w:t xml:space="preserve"> </w:t>
            </w:r>
            <w:r w:rsidR="00BA7647">
              <w:rPr>
                <w:b/>
                <w:w w:val="95"/>
                <w:sz w:val="26"/>
                <w:lang w:val="uk-UA"/>
              </w:rPr>
              <w:t>освітньої компоненти</w:t>
            </w:r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2D6B90" w:rsidRPr="001E1101" w:rsidRDefault="001E1101">
            <w:pPr>
              <w:pStyle w:val="TableParagraph"/>
              <w:spacing w:before="11"/>
              <w:ind w:left="105"/>
              <w:rPr>
                <w:i/>
                <w:sz w:val="26"/>
                <w:lang w:val="uk-UA"/>
              </w:rPr>
            </w:pPr>
            <w:r>
              <w:rPr>
                <w:i/>
                <w:sz w:val="26"/>
                <w:lang w:val="uk-UA"/>
              </w:rPr>
              <w:t>Вибіркова</w:t>
            </w:r>
          </w:p>
        </w:tc>
      </w:tr>
      <w:tr w:rsidR="002D6B90">
        <w:trPr>
          <w:trHeight w:val="727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2D6B90" w:rsidRDefault="003223DD">
            <w:pPr>
              <w:pStyle w:val="TableParagraph"/>
              <w:spacing w:before="1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Форма</w:t>
            </w:r>
            <w:proofErr w:type="spellEnd"/>
          </w:p>
          <w:p w:rsidR="002D6B90" w:rsidRDefault="003223DD">
            <w:pPr>
              <w:pStyle w:val="TableParagraph"/>
              <w:spacing w:before="4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навчання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2D6B90" w:rsidRDefault="001706A8">
            <w:pPr>
              <w:pStyle w:val="TableParagraph"/>
              <w:spacing w:before="11"/>
              <w:ind w:left="105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О</w:t>
            </w:r>
            <w:r w:rsidR="003223DD">
              <w:rPr>
                <w:i/>
                <w:sz w:val="26"/>
              </w:rPr>
              <w:t>чна</w:t>
            </w:r>
            <w:proofErr w:type="spellEnd"/>
            <w:r w:rsidR="009A69C8">
              <w:rPr>
                <w:i/>
                <w:sz w:val="26"/>
              </w:rPr>
              <w:t xml:space="preserve"> </w:t>
            </w:r>
            <w:r w:rsidR="003223DD">
              <w:rPr>
                <w:i/>
                <w:sz w:val="26"/>
              </w:rPr>
              <w:t>(</w:t>
            </w:r>
            <w:proofErr w:type="spellStart"/>
            <w:r w:rsidR="003223DD">
              <w:rPr>
                <w:i/>
                <w:sz w:val="26"/>
              </w:rPr>
              <w:t>денна</w:t>
            </w:r>
            <w:proofErr w:type="spellEnd"/>
            <w:r w:rsidR="003223DD">
              <w:rPr>
                <w:i/>
                <w:sz w:val="26"/>
              </w:rPr>
              <w:t>)</w:t>
            </w:r>
          </w:p>
        </w:tc>
      </w:tr>
      <w:tr w:rsidR="002D6B90">
        <w:trPr>
          <w:trHeight w:val="1072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2D6B90" w:rsidRDefault="003223DD">
            <w:pPr>
              <w:pStyle w:val="TableParagraph"/>
              <w:spacing w:before="18" w:line="276" w:lineRule="auto"/>
              <w:ind w:right="14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Рік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w w:val="95"/>
                <w:sz w:val="26"/>
              </w:rPr>
              <w:t>підготовки</w:t>
            </w:r>
            <w:proofErr w:type="spellEnd"/>
            <w:r>
              <w:rPr>
                <w:b/>
                <w:w w:val="95"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семестр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2D6B90" w:rsidRPr="001706A8" w:rsidRDefault="001706A8" w:rsidP="001706A8">
            <w:pPr>
              <w:pStyle w:val="TableParagraph"/>
              <w:spacing w:before="11"/>
              <w:ind w:left="105"/>
              <w:rPr>
                <w:i/>
                <w:sz w:val="26"/>
                <w:lang w:val="uk-UA"/>
              </w:rPr>
            </w:pPr>
            <w:r>
              <w:rPr>
                <w:i/>
                <w:sz w:val="26"/>
                <w:lang w:val="uk-UA"/>
              </w:rPr>
              <w:t>1</w:t>
            </w:r>
            <w:r w:rsidR="003223DD">
              <w:rPr>
                <w:i/>
                <w:sz w:val="26"/>
              </w:rPr>
              <w:t xml:space="preserve"> </w:t>
            </w:r>
            <w:proofErr w:type="spellStart"/>
            <w:r w:rsidR="003223DD">
              <w:rPr>
                <w:i/>
                <w:sz w:val="26"/>
              </w:rPr>
              <w:t>курс</w:t>
            </w:r>
            <w:proofErr w:type="spellEnd"/>
            <w:r w:rsidR="003223DD">
              <w:rPr>
                <w:i/>
                <w:sz w:val="26"/>
              </w:rPr>
              <w:t xml:space="preserve">, </w:t>
            </w:r>
            <w:proofErr w:type="spellStart"/>
            <w:r w:rsidR="003223DD">
              <w:rPr>
                <w:i/>
                <w:sz w:val="26"/>
              </w:rPr>
              <w:t>семестр</w:t>
            </w:r>
            <w:proofErr w:type="spellEnd"/>
            <w:r>
              <w:rPr>
                <w:i/>
                <w:sz w:val="26"/>
                <w:lang w:val="uk-UA"/>
              </w:rPr>
              <w:t xml:space="preserve"> 2</w:t>
            </w:r>
          </w:p>
        </w:tc>
      </w:tr>
      <w:tr w:rsidR="002D6B90" w:rsidRPr="00ED447D">
        <w:trPr>
          <w:trHeight w:val="727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2D6B90" w:rsidRDefault="00AF2573">
            <w:pPr>
              <w:pStyle w:val="TableParagraph"/>
              <w:spacing w:before="47"/>
              <w:rPr>
                <w:b/>
                <w:sz w:val="26"/>
              </w:rPr>
            </w:pPr>
            <w:proofErr w:type="spellStart"/>
            <w:r w:rsidRPr="00AF2573">
              <w:rPr>
                <w:b/>
                <w:sz w:val="26"/>
              </w:rPr>
              <w:t>Обсяг</w:t>
            </w:r>
            <w:proofErr w:type="spellEnd"/>
            <w:r w:rsidRPr="00AF2573">
              <w:rPr>
                <w:b/>
                <w:sz w:val="26"/>
              </w:rPr>
              <w:t xml:space="preserve"> </w:t>
            </w:r>
            <w:proofErr w:type="spellStart"/>
            <w:r w:rsidRPr="00AF2573">
              <w:rPr>
                <w:b/>
                <w:sz w:val="26"/>
              </w:rPr>
              <w:t>освітньої</w:t>
            </w:r>
            <w:proofErr w:type="spellEnd"/>
            <w:r w:rsidRPr="00AF2573">
              <w:rPr>
                <w:b/>
                <w:sz w:val="26"/>
              </w:rPr>
              <w:t xml:space="preserve"> </w:t>
            </w:r>
            <w:proofErr w:type="spellStart"/>
            <w:r w:rsidRPr="00AF2573">
              <w:rPr>
                <w:b/>
                <w:sz w:val="26"/>
              </w:rPr>
              <w:t>компоненти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2D6B90" w:rsidRPr="00ED447D" w:rsidRDefault="003223DD" w:rsidP="00BA7DF4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ED447D">
              <w:rPr>
                <w:sz w:val="26"/>
                <w:lang w:val="ru-RU"/>
              </w:rPr>
              <w:t xml:space="preserve">4 </w:t>
            </w:r>
            <w:proofErr w:type="spellStart"/>
            <w:r w:rsidRPr="00ED447D">
              <w:rPr>
                <w:sz w:val="26"/>
                <w:lang w:val="ru-RU"/>
              </w:rPr>
              <w:t>кредити</w:t>
            </w:r>
            <w:proofErr w:type="spellEnd"/>
            <w:r w:rsidRPr="00ED447D">
              <w:rPr>
                <w:sz w:val="26"/>
                <w:lang w:val="ru-RU"/>
              </w:rPr>
              <w:t xml:space="preserve"> </w:t>
            </w:r>
            <w:r w:rsidR="00AF2573" w:rsidRPr="00ED447D">
              <w:rPr>
                <w:sz w:val="26"/>
                <w:lang w:val="ru-RU"/>
              </w:rPr>
              <w:t>/1</w:t>
            </w:r>
            <w:r w:rsidR="00BA7DF4">
              <w:rPr>
                <w:sz w:val="26"/>
                <w:lang w:val="uk-UA"/>
              </w:rPr>
              <w:t>2</w:t>
            </w:r>
            <w:r w:rsidR="00AF2573" w:rsidRPr="00ED447D">
              <w:rPr>
                <w:sz w:val="26"/>
                <w:lang w:val="ru-RU"/>
              </w:rPr>
              <w:t>0 годин (</w:t>
            </w:r>
            <w:proofErr w:type="spellStart"/>
            <w:r w:rsidR="00AF2573" w:rsidRPr="00ED447D">
              <w:rPr>
                <w:sz w:val="26"/>
                <w:lang w:val="ru-RU"/>
              </w:rPr>
              <w:t>лекційні</w:t>
            </w:r>
            <w:proofErr w:type="spellEnd"/>
            <w:r w:rsidR="00AF2573" w:rsidRPr="00ED447D">
              <w:rPr>
                <w:sz w:val="26"/>
                <w:lang w:val="ru-RU"/>
              </w:rPr>
              <w:t xml:space="preserve"> </w:t>
            </w:r>
            <w:proofErr w:type="spellStart"/>
            <w:r w:rsidR="00AF2573" w:rsidRPr="00ED447D">
              <w:rPr>
                <w:sz w:val="26"/>
                <w:lang w:val="ru-RU"/>
              </w:rPr>
              <w:t>заняття</w:t>
            </w:r>
            <w:proofErr w:type="spellEnd"/>
            <w:r w:rsidR="00AF2573" w:rsidRPr="00ED447D">
              <w:rPr>
                <w:sz w:val="26"/>
                <w:lang w:val="ru-RU"/>
              </w:rPr>
              <w:t xml:space="preserve"> – 18 годин, </w:t>
            </w:r>
            <w:r w:rsidR="00AF2573">
              <w:rPr>
                <w:sz w:val="26"/>
                <w:lang w:val="uk-UA"/>
              </w:rPr>
              <w:t>практичні</w:t>
            </w:r>
            <w:r w:rsidR="00AF2573" w:rsidRPr="00ED447D">
              <w:rPr>
                <w:sz w:val="26"/>
                <w:lang w:val="ru-RU"/>
              </w:rPr>
              <w:t xml:space="preserve"> </w:t>
            </w:r>
            <w:proofErr w:type="spellStart"/>
            <w:r w:rsidR="00AF2573" w:rsidRPr="00ED447D">
              <w:rPr>
                <w:sz w:val="26"/>
                <w:lang w:val="ru-RU"/>
              </w:rPr>
              <w:t>заняття</w:t>
            </w:r>
            <w:proofErr w:type="spellEnd"/>
            <w:r w:rsidR="00AF2573" w:rsidRPr="00ED447D">
              <w:rPr>
                <w:sz w:val="26"/>
                <w:lang w:val="ru-RU"/>
              </w:rPr>
              <w:t xml:space="preserve"> – 36 годин, СРС – </w:t>
            </w:r>
            <w:r w:rsidR="00AF2573">
              <w:rPr>
                <w:sz w:val="26"/>
                <w:lang w:val="uk-UA"/>
              </w:rPr>
              <w:t>66</w:t>
            </w:r>
            <w:r w:rsidR="00AF2573" w:rsidRPr="00ED447D">
              <w:rPr>
                <w:sz w:val="26"/>
                <w:lang w:val="ru-RU"/>
              </w:rPr>
              <w:t xml:space="preserve"> годин)</w:t>
            </w:r>
          </w:p>
        </w:tc>
      </w:tr>
      <w:tr w:rsidR="002D6B90">
        <w:trPr>
          <w:trHeight w:val="1415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2D6B90" w:rsidRDefault="003223DD">
            <w:pPr>
              <w:pStyle w:val="TableParagraph"/>
              <w:spacing w:before="18" w:line="276" w:lineRule="auto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Семестровий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контроль</w:t>
            </w:r>
            <w:proofErr w:type="spellEnd"/>
            <w:r>
              <w:rPr>
                <w:b/>
                <w:sz w:val="26"/>
              </w:rPr>
              <w:t xml:space="preserve">/ </w:t>
            </w:r>
            <w:proofErr w:type="spellStart"/>
            <w:r>
              <w:rPr>
                <w:b/>
                <w:sz w:val="26"/>
              </w:rPr>
              <w:t>контрольні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заходи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2D6B90" w:rsidRPr="00C936CB" w:rsidRDefault="003223DD">
            <w:pPr>
              <w:pStyle w:val="TableParagraph"/>
              <w:spacing w:before="11"/>
              <w:ind w:left="105"/>
              <w:rPr>
                <w:i/>
                <w:sz w:val="26"/>
                <w:lang w:val="uk-UA"/>
              </w:rPr>
            </w:pPr>
            <w:proofErr w:type="spellStart"/>
            <w:r>
              <w:rPr>
                <w:i/>
                <w:sz w:val="26"/>
              </w:rPr>
              <w:t>Залік</w:t>
            </w:r>
            <w:proofErr w:type="spellEnd"/>
            <w:r w:rsidR="00C936CB">
              <w:rPr>
                <w:i/>
                <w:sz w:val="26"/>
                <w:lang w:val="uk-UA"/>
              </w:rPr>
              <w:t>,</w:t>
            </w:r>
            <w:r w:rsidR="004B5AE1">
              <w:rPr>
                <w:i/>
                <w:sz w:val="26"/>
                <w:lang w:val="uk-UA"/>
              </w:rPr>
              <w:t xml:space="preserve"> </w:t>
            </w:r>
            <w:r w:rsidR="00C936CB">
              <w:rPr>
                <w:i/>
                <w:sz w:val="26"/>
                <w:lang w:val="uk-UA"/>
              </w:rPr>
              <w:t>МКР,</w:t>
            </w:r>
            <w:r w:rsidR="004B5AE1">
              <w:rPr>
                <w:i/>
                <w:sz w:val="26"/>
                <w:lang w:val="uk-UA"/>
              </w:rPr>
              <w:t xml:space="preserve"> </w:t>
            </w:r>
            <w:r w:rsidR="00C936CB">
              <w:rPr>
                <w:i/>
                <w:sz w:val="26"/>
                <w:lang w:val="uk-UA"/>
              </w:rPr>
              <w:t>ДКР</w:t>
            </w:r>
          </w:p>
        </w:tc>
      </w:tr>
      <w:tr w:rsidR="002D6B90" w:rsidRPr="00ED447D">
        <w:trPr>
          <w:trHeight w:val="727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2D6B90" w:rsidRDefault="003223DD">
            <w:pPr>
              <w:pStyle w:val="TableParagraph"/>
              <w:spacing w:before="1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Розклад</w:t>
            </w:r>
            <w:proofErr w:type="spellEnd"/>
          </w:p>
          <w:p w:rsidR="002D6B90" w:rsidRDefault="003223DD">
            <w:pPr>
              <w:pStyle w:val="TableParagraph"/>
              <w:spacing w:before="4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занять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2D6B90" w:rsidRPr="00C936CB" w:rsidRDefault="004B5AE1" w:rsidP="004B5AE1">
            <w:pPr>
              <w:pStyle w:val="TableParagraph"/>
              <w:spacing w:before="11"/>
              <w:ind w:left="105"/>
              <w:rPr>
                <w:sz w:val="26"/>
                <w:lang w:val="ru-RU"/>
              </w:rPr>
            </w:pPr>
            <w:proofErr w:type="spellStart"/>
            <w:r w:rsidRPr="004B5AE1">
              <w:rPr>
                <w:sz w:val="26"/>
                <w:lang w:val="ru-RU"/>
              </w:rPr>
              <w:t>Лекція</w:t>
            </w:r>
            <w:proofErr w:type="spellEnd"/>
            <w:r w:rsidRPr="004B5AE1">
              <w:rPr>
                <w:sz w:val="26"/>
                <w:lang w:val="ru-RU"/>
              </w:rPr>
              <w:t xml:space="preserve"> 2 </w:t>
            </w:r>
            <w:proofErr w:type="spellStart"/>
            <w:r w:rsidRPr="004B5AE1">
              <w:rPr>
                <w:sz w:val="26"/>
                <w:lang w:val="ru-RU"/>
              </w:rPr>
              <w:t>години</w:t>
            </w:r>
            <w:proofErr w:type="spellEnd"/>
            <w:r w:rsidRPr="004B5AE1">
              <w:rPr>
                <w:sz w:val="26"/>
                <w:lang w:val="ru-RU"/>
              </w:rPr>
              <w:t xml:space="preserve"> раз на </w:t>
            </w:r>
            <w:r>
              <w:rPr>
                <w:sz w:val="26"/>
                <w:lang w:val="ru-RU"/>
              </w:rPr>
              <w:t xml:space="preserve">2 </w:t>
            </w:r>
            <w:proofErr w:type="spellStart"/>
            <w:r w:rsidRPr="004B5AE1">
              <w:rPr>
                <w:sz w:val="26"/>
                <w:lang w:val="ru-RU"/>
              </w:rPr>
              <w:t>тижня</w:t>
            </w:r>
            <w:proofErr w:type="spellEnd"/>
            <w:r w:rsidRPr="004B5AE1">
              <w:rPr>
                <w:sz w:val="26"/>
                <w:lang w:val="ru-RU"/>
              </w:rPr>
              <w:t xml:space="preserve"> (1 пара), </w:t>
            </w:r>
            <w:r>
              <w:rPr>
                <w:sz w:val="26"/>
                <w:lang w:val="uk-UA"/>
              </w:rPr>
              <w:t>практичні</w:t>
            </w:r>
            <w:r w:rsidRPr="00ED447D">
              <w:rPr>
                <w:sz w:val="26"/>
                <w:lang w:val="ru-RU"/>
              </w:rPr>
              <w:t xml:space="preserve"> </w:t>
            </w:r>
            <w:proofErr w:type="spellStart"/>
            <w:r w:rsidRPr="004B5AE1">
              <w:rPr>
                <w:sz w:val="26"/>
                <w:lang w:val="ru-RU"/>
              </w:rPr>
              <w:t>заняття</w:t>
            </w:r>
            <w:proofErr w:type="spellEnd"/>
            <w:r w:rsidRPr="004B5AE1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2</w:t>
            </w:r>
            <w:r w:rsidRPr="004B5AE1">
              <w:rPr>
                <w:sz w:val="26"/>
                <w:lang w:val="ru-RU"/>
              </w:rPr>
              <w:t xml:space="preserve"> </w:t>
            </w:r>
            <w:proofErr w:type="spellStart"/>
            <w:r w:rsidRPr="004B5AE1">
              <w:rPr>
                <w:sz w:val="26"/>
                <w:lang w:val="ru-RU"/>
              </w:rPr>
              <w:t>години</w:t>
            </w:r>
            <w:proofErr w:type="spellEnd"/>
            <w:r w:rsidRPr="004B5AE1">
              <w:rPr>
                <w:sz w:val="26"/>
                <w:lang w:val="ru-RU"/>
              </w:rPr>
              <w:t xml:space="preserve"> раз на </w:t>
            </w:r>
            <w:proofErr w:type="spellStart"/>
            <w:r w:rsidRPr="004B5AE1">
              <w:rPr>
                <w:sz w:val="26"/>
                <w:lang w:val="ru-RU"/>
              </w:rPr>
              <w:t>тиждень</w:t>
            </w:r>
            <w:proofErr w:type="spellEnd"/>
            <w:r w:rsidRPr="004B5AE1">
              <w:rPr>
                <w:sz w:val="26"/>
                <w:lang w:val="ru-RU"/>
              </w:rPr>
              <w:t xml:space="preserve"> (1 пара) за </w:t>
            </w:r>
            <w:proofErr w:type="spellStart"/>
            <w:r w:rsidRPr="004B5AE1">
              <w:rPr>
                <w:sz w:val="26"/>
                <w:lang w:val="ru-RU"/>
              </w:rPr>
              <w:t>розкладом</w:t>
            </w:r>
            <w:proofErr w:type="spellEnd"/>
            <w:r w:rsidRPr="004B5AE1">
              <w:rPr>
                <w:sz w:val="26"/>
                <w:lang w:val="ru-RU"/>
              </w:rPr>
              <w:t xml:space="preserve"> на rozklad.kpi.ua</w:t>
            </w:r>
          </w:p>
        </w:tc>
      </w:tr>
      <w:tr w:rsidR="002D6B90">
        <w:trPr>
          <w:trHeight w:val="727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2D6B90" w:rsidRDefault="003223DD">
            <w:pPr>
              <w:pStyle w:val="TableParagraph"/>
              <w:spacing w:before="18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Мова</w:t>
            </w:r>
            <w:proofErr w:type="spellEnd"/>
          </w:p>
          <w:p w:rsidR="002D6B90" w:rsidRDefault="003223DD">
            <w:pPr>
              <w:pStyle w:val="TableParagraph"/>
              <w:spacing w:before="47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викладання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2D6B90" w:rsidRDefault="003223DD">
            <w:pPr>
              <w:pStyle w:val="TableParagraph"/>
              <w:spacing w:before="11"/>
              <w:ind w:left="105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Українська</w:t>
            </w:r>
            <w:proofErr w:type="spellEnd"/>
          </w:p>
        </w:tc>
      </w:tr>
      <w:tr w:rsidR="002D6B90" w:rsidRPr="00ED447D">
        <w:trPr>
          <w:trHeight w:val="1761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  <w:shd w:val="clear" w:color="auto" w:fill="DBE4F0"/>
          </w:tcPr>
          <w:p w:rsidR="002D6B90" w:rsidRPr="00C936CB" w:rsidRDefault="003223DD">
            <w:pPr>
              <w:pStyle w:val="TableParagraph"/>
              <w:spacing w:before="21" w:line="276" w:lineRule="auto"/>
              <w:ind w:right="141"/>
              <w:rPr>
                <w:b/>
                <w:sz w:val="26"/>
                <w:lang w:val="ru-RU"/>
              </w:rPr>
            </w:pPr>
            <w:r w:rsidRPr="00C936CB">
              <w:rPr>
                <w:b/>
                <w:w w:val="95"/>
                <w:sz w:val="26"/>
                <w:lang w:val="ru-RU"/>
              </w:rPr>
              <w:t xml:space="preserve">Інформація </w:t>
            </w:r>
            <w:r w:rsidRPr="00C936CB">
              <w:rPr>
                <w:b/>
                <w:sz w:val="26"/>
                <w:lang w:val="ru-RU"/>
              </w:rPr>
              <w:t>про</w:t>
            </w:r>
          </w:p>
          <w:p w:rsidR="002D6B90" w:rsidRPr="00C936CB" w:rsidRDefault="003223DD">
            <w:pPr>
              <w:pStyle w:val="TableParagraph"/>
              <w:spacing w:line="276" w:lineRule="auto"/>
              <w:rPr>
                <w:b/>
                <w:sz w:val="26"/>
                <w:lang w:val="ru-RU"/>
              </w:rPr>
            </w:pPr>
            <w:r w:rsidRPr="00C936CB">
              <w:rPr>
                <w:b/>
                <w:sz w:val="26"/>
                <w:lang w:val="ru-RU"/>
              </w:rPr>
              <w:t xml:space="preserve">керівника курсу / </w:t>
            </w:r>
            <w:r w:rsidRPr="00C936CB">
              <w:rPr>
                <w:b/>
                <w:w w:val="95"/>
                <w:sz w:val="26"/>
                <w:lang w:val="ru-RU"/>
              </w:rPr>
              <w:t>викладачів</w:t>
            </w:r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  <w:shd w:val="clear" w:color="auto" w:fill="DBE4F0"/>
          </w:tcPr>
          <w:p w:rsidR="002D6B90" w:rsidRPr="00C936CB" w:rsidRDefault="003223DD">
            <w:pPr>
              <w:pStyle w:val="TableParagraph"/>
              <w:spacing w:line="276" w:lineRule="auto"/>
              <w:ind w:left="105"/>
              <w:rPr>
                <w:sz w:val="26"/>
                <w:lang w:val="ru-RU"/>
              </w:rPr>
            </w:pPr>
            <w:r w:rsidRPr="00C936CB">
              <w:rPr>
                <w:sz w:val="26"/>
                <w:lang w:val="ru-RU"/>
              </w:rPr>
              <w:t xml:space="preserve">Лектор: Проф. каф. ОХ та ТОР, доктор </w:t>
            </w:r>
            <w:proofErr w:type="spellStart"/>
            <w:r w:rsidRPr="00C936CB">
              <w:rPr>
                <w:sz w:val="26"/>
                <w:lang w:val="ru-RU"/>
              </w:rPr>
              <w:t>хімічних</w:t>
            </w:r>
            <w:proofErr w:type="spellEnd"/>
            <w:r w:rsidRPr="00C936CB">
              <w:rPr>
                <w:sz w:val="26"/>
                <w:lang w:val="ru-RU"/>
              </w:rPr>
              <w:t xml:space="preserve"> наук, </w:t>
            </w:r>
            <w:proofErr w:type="spellStart"/>
            <w:r w:rsidRPr="00C936CB">
              <w:rPr>
                <w:sz w:val="26"/>
                <w:lang w:val="ru-RU"/>
              </w:rPr>
              <w:t>професор</w:t>
            </w:r>
            <w:proofErr w:type="spellEnd"/>
            <w:r w:rsidRPr="00C936CB">
              <w:rPr>
                <w:sz w:val="26"/>
                <w:lang w:val="ru-RU"/>
              </w:rPr>
              <w:t xml:space="preserve">, </w:t>
            </w:r>
            <w:proofErr w:type="spellStart"/>
            <w:r w:rsidRPr="00C936CB">
              <w:rPr>
                <w:sz w:val="26"/>
                <w:lang w:val="ru-RU"/>
              </w:rPr>
              <w:t>Фокін</w:t>
            </w:r>
            <w:proofErr w:type="spellEnd"/>
            <w:r w:rsidRPr="00C936CB">
              <w:rPr>
                <w:sz w:val="26"/>
                <w:lang w:val="ru-RU"/>
              </w:rPr>
              <w:t xml:space="preserve"> </w:t>
            </w:r>
            <w:proofErr w:type="spellStart"/>
            <w:r w:rsidRPr="00C936CB">
              <w:rPr>
                <w:sz w:val="26"/>
                <w:lang w:val="ru-RU"/>
              </w:rPr>
              <w:t>Андрій</w:t>
            </w:r>
            <w:proofErr w:type="spellEnd"/>
            <w:r w:rsidRPr="00C936CB">
              <w:rPr>
                <w:sz w:val="26"/>
                <w:lang w:val="ru-RU"/>
              </w:rPr>
              <w:t xml:space="preserve"> Артурович, </w:t>
            </w:r>
            <w:hyperlink r:id="rId6">
              <w:r>
                <w:rPr>
                  <w:sz w:val="26"/>
                </w:rPr>
                <w:t>aaf</w:t>
              </w:r>
              <w:r w:rsidRPr="00C936CB">
                <w:rPr>
                  <w:sz w:val="26"/>
                  <w:lang w:val="ru-RU"/>
                </w:rPr>
                <w:t>@</w:t>
              </w:r>
              <w:r>
                <w:rPr>
                  <w:sz w:val="26"/>
                </w:rPr>
                <w:t>xtf</w:t>
              </w:r>
              <w:r w:rsidRPr="00C936CB">
                <w:rPr>
                  <w:sz w:val="26"/>
                  <w:lang w:val="ru-RU"/>
                </w:rPr>
                <w:t>.</w:t>
              </w:r>
              <w:r>
                <w:rPr>
                  <w:sz w:val="26"/>
                </w:rPr>
                <w:t>kpi</w:t>
              </w:r>
              <w:r w:rsidRPr="00C936CB">
                <w:rPr>
                  <w:sz w:val="26"/>
                  <w:lang w:val="ru-RU"/>
                </w:rPr>
                <w:t>.</w:t>
              </w:r>
              <w:proofErr w:type="spellStart"/>
              <w:r>
                <w:rPr>
                  <w:sz w:val="26"/>
                </w:rPr>
                <w:t>ua</w:t>
              </w:r>
              <w:proofErr w:type="spellEnd"/>
            </w:hyperlink>
          </w:p>
          <w:p w:rsidR="002D6B90" w:rsidRPr="00C936CB" w:rsidRDefault="003223DD" w:rsidP="00932756">
            <w:pPr>
              <w:pStyle w:val="TableParagraph"/>
              <w:spacing w:before="13" w:line="292" w:lineRule="auto"/>
              <w:ind w:left="105" w:right="4250"/>
              <w:rPr>
                <w:sz w:val="26"/>
                <w:lang w:val="ru-RU"/>
              </w:rPr>
            </w:pPr>
            <w:r w:rsidRPr="00C936CB">
              <w:rPr>
                <w:sz w:val="26"/>
                <w:lang w:val="ru-RU"/>
              </w:rPr>
              <w:t xml:space="preserve">Практичні / Семінарські: доц. </w:t>
            </w:r>
            <w:r w:rsidR="00932756">
              <w:rPr>
                <w:sz w:val="26"/>
              </w:rPr>
              <w:t>K</w:t>
            </w:r>
            <w:r w:rsidRPr="00C936CB">
              <w:rPr>
                <w:sz w:val="26"/>
                <w:lang w:val="ru-RU"/>
              </w:rPr>
              <w:t xml:space="preserve">.Д. Бутова </w:t>
            </w:r>
          </w:p>
        </w:tc>
      </w:tr>
      <w:tr w:rsidR="002D6B90">
        <w:trPr>
          <w:trHeight w:val="728"/>
          <w:jc w:val="right"/>
        </w:trPr>
        <w:tc>
          <w:tcPr>
            <w:tcW w:w="1923" w:type="dxa"/>
            <w:tcBorders>
              <w:top w:val="single" w:sz="2" w:space="0" w:color="94B3D6"/>
              <w:left w:val="nil"/>
              <w:bottom w:val="single" w:sz="2" w:space="0" w:color="94B3D6"/>
              <w:right w:val="single" w:sz="2" w:space="0" w:color="94B3D6"/>
            </w:tcBorders>
          </w:tcPr>
          <w:p w:rsidR="002D6B90" w:rsidRDefault="003223DD">
            <w:pPr>
              <w:pStyle w:val="TableParagraph"/>
              <w:spacing w:before="18" w:line="276" w:lineRule="auto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Розміщення</w:t>
            </w:r>
            <w:proofErr w:type="spellEnd"/>
            <w:r>
              <w:rPr>
                <w:b/>
                <w:w w:val="9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курсу</w:t>
            </w:r>
            <w:proofErr w:type="spellEnd"/>
          </w:p>
        </w:tc>
        <w:tc>
          <w:tcPr>
            <w:tcW w:w="9038" w:type="dxa"/>
            <w:tcBorders>
              <w:top w:val="single" w:sz="2" w:space="0" w:color="94B3D6"/>
              <w:left w:val="single" w:sz="2" w:space="0" w:color="94B3D6"/>
              <w:bottom w:val="single" w:sz="2" w:space="0" w:color="94B3D6"/>
              <w:right w:val="nil"/>
            </w:tcBorders>
          </w:tcPr>
          <w:p w:rsidR="002D6B90" w:rsidRDefault="003223DD">
            <w:pPr>
              <w:pStyle w:val="TableParagraph"/>
              <w:spacing w:before="11"/>
              <w:ind w:left="105"/>
              <w:rPr>
                <w:sz w:val="26"/>
              </w:rPr>
            </w:pPr>
            <w:r>
              <w:rPr>
                <w:sz w:val="26"/>
              </w:rPr>
              <w:t>https://campus.kpi.ua/tutor/index.php?mode=mob&amp;create&amp;filter=&amp;sd=10166&amp;cm=2</w:t>
            </w:r>
          </w:p>
        </w:tc>
      </w:tr>
    </w:tbl>
    <w:p w:rsidR="002D6B90" w:rsidRDefault="002D6B90">
      <w:pPr>
        <w:rPr>
          <w:sz w:val="26"/>
        </w:rPr>
        <w:sectPr w:rsidR="002D6B90">
          <w:type w:val="continuous"/>
          <w:pgSz w:w="11910" w:h="16840"/>
          <w:pgMar w:top="840" w:right="0" w:bottom="280" w:left="720" w:header="720" w:footer="720" w:gutter="0"/>
          <w:cols w:space="720"/>
        </w:sectPr>
      </w:pPr>
    </w:p>
    <w:p w:rsidR="002D6B90" w:rsidRDefault="003223DD">
      <w:pPr>
        <w:tabs>
          <w:tab w:val="left" w:pos="3233"/>
          <w:tab w:val="left" w:pos="10367"/>
        </w:tabs>
        <w:spacing w:before="73"/>
        <w:ind w:left="103"/>
        <w:rPr>
          <w:b/>
          <w:sz w:val="26"/>
        </w:rPr>
      </w:pPr>
      <w:r>
        <w:rPr>
          <w:sz w:val="26"/>
          <w:shd w:val="clear" w:color="auto" w:fill="BEBEBE"/>
        </w:rPr>
        <w:lastRenderedPageBreak/>
        <w:tab/>
      </w:r>
      <w:proofErr w:type="spellStart"/>
      <w:r>
        <w:rPr>
          <w:b/>
          <w:sz w:val="26"/>
          <w:shd w:val="clear" w:color="auto" w:fill="BEBEBE"/>
        </w:rPr>
        <w:t>Програма</w:t>
      </w:r>
      <w:proofErr w:type="spellEnd"/>
      <w:r>
        <w:rPr>
          <w:b/>
          <w:sz w:val="26"/>
          <w:shd w:val="clear" w:color="auto" w:fill="BEBEBE"/>
        </w:rPr>
        <w:t xml:space="preserve"> </w:t>
      </w:r>
      <w:proofErr w:type="spellStart"/>
      <w:r>
        <w:rPr>
          <w:b/>
          <w:sz w:val="26"/>
          <w:shd w:val="clear" w:color="auto" w:fill="BEBEBE"/>
        </w:rPr>
        <w:t>навчальноїдисципліни</w:t>
      </w:r>
      <w:proofErr w:type="spellEnd"/>
      <w:r>
        <w:rPr>
          <w:b/>
          <w:sz w:val="26"/>
          <w:shd w:val="clear" w:color="auto" w:fill="BEBEBE"/>
        </w:rPr>
        <w:tab/>
      </w:r>
    </w:p>
    <w:p w:rsidR="002D6B90" w:rsidRPr="00C936CB" w:rsidRDefault="003223DD">
      <w:pPr>
        <w:pStyle w:val="a4"/>
        <w:numPr>
          <w:ilvl w:val="0"/>
          <w:numId w:val="10"/>
        </w:numPr>
        <w:tabs>
          <w:tab w:val="left" w:pos="944"/>
        </w:tabs>
        <w:spacing w:before="164" w:line="276" w:lineRule="auto"/>
        <w:ind w:right="1902"/>
        <w:rPr>
          <w:b/>
          <w:sz w:val="26"/>
          <w:lang w:val="ru-RU"/>
        </w:rPr>
      </w:pPr>
      <w:r w:rsidRPr="00C936CB">
        <w:rPr>
          <w:b/>
          <w:sz w:val="26"/>
          <w:lang w:val="ru-RU"/>
        </w:rPr>
        <w:t>Опис навчальної дисципліни, її мета, предмет вивчання та результати навчання</w:t>
      </w:r>
    </w:p>
    <w:p w:rsidR="002D6B90" w:rsidRDefault="003223DD" w:rsidP="00AF7D2D">
      <w:pPr>
        <w:pStyle w:val="a3"/>
        <w:spacing w:before="112" w:line="276" w:lineRule="auto"/>
        <w:ind w:left="223" w:right="844" w:firstLine="88"/>
        <w:jc w:val="both"/>
        <w:rPr>
          <w:lang w:val="ru-RU"/>
        </w:rPr>
      </w:pPr>
      <w:r w:rsidRPr="00C936CB">
        <w:rPr>
          <w:lang w:val="ru-RU"/>
        </w:rPr>
        <w:t xml:space="preserve">Дисципліна </w:t>
      </w:r>
      <w:r w:rsidRPr="00C936CB">
        <w:rPr>
          <w:b/>
          <w:lang w:val="ru-RU"/>
        </w:rPr>
        <w:t>«</w:t>
      </w:r>
      <w:r w:rsidR="0067150A" w:rsidRPr="0067150A">
        <w:rPr>
          <w:b/>
          <w:lang w:val="ru-RU"/>
        </w:rPr>
        <w:t>Органічні інтермедіати</w:t>
      </w:r>
      <w:r w:rsidRPr="00C936CB">
        <w:rPr>
          <w:lang w:val="ru-RU"/>
        </w:rPr>
        <w:t xml:space="preserve">» складена відповідно до освітньо-професійної програми підготовки спеціалістів за спеціальністю 161 Хімічні технології та інженерія за денною формою навчання. Навчальна дисципліна належить </w:t>
      </w:r>
      <w:proofErr w:type="gramStart"/>
      <w:r w:rsidRPr="00C936CB">
        <w:rPr>
          <w:lang w:val="ru-RU"/>
        </w:rPr>
        <w:t>до циклу</w:t>
      </w:r>
      <w:proofErr w:type="gramEnd"/>
      <w:r w:rsidRPr="00C936CB">
        <w:rPr>
          <w:lang w:val="ru-RU"/>
        </w:rPr>
        <w:t xml:space="preserve"> </w:t>
      </w:r>
      <w:proofErr w:type="spellStart"/>
      <w:r w:rsidRPr="00C936CB">
        <w:rPr>
          <w:lang w:val="ru-RU"/>
        </w:rPr>
        <w:t>професійної</w:t>
      </w:r>
      <w:proofErr w:type="spellEnd"/>
      <w:r w:rsidRPr="00C936CB">
        <w:rPr>
          <w:lang w:val="ru-RU"/>
        </w:rPr>
        <w:t xml:space="preserve"> </w:t>
      </w:r>
      <w:proofErr w:type="spellStart"/>
      <w:r w:rsidRPr="00C936CB">
        <w:rPr>
          <w:lang w:val="ru-RU"/>
        </w:rPr>
        <w:t>підготовки</w:t>
      </w:r>
      <w:proofErr w:type="spellEnd"/>
      <w:r w:rsidR="00BA7647">
        <w:rPr>
          <w:lang w:val="ru-RU"/>
        </w:rPr>
        <w:t xml:space="preserve"> за </w:t>
      </w:r>
      <w:proofErr w:type="spellStart"/>
      <w:r w:rsidR="00BA7647">
        <w:rPr>
          <w:lang w:val="ru-RU"/>
        </w:rPr>
        <w:t>вибором</w:t>
      </w:r>
      <w:proofErr w:type="spellEnd"/>
      <w:r w:rsidR="00BA7647">
        <w:rPr>
          <w:lang w:val="ru-RU"/>
        </w:rPr>
        <w:t xml:space="preserve"> студента</w:t>
      </w:r>
      <w:r w:rsidRPr="00C936CB">
        <w:rPr>
          <w:lang w:val="ru-RU"/>
        </w:rPr>
        <w:t>.</w:t>
      </w:r>
    </w:p>
    <w:p w:rsidR="00AF7D2D" w:rsidRDefault="003E7DFE" w:rsidP="00AF7D2D">
      <w:pPr>
        <w:pStyle w:val="a3"/>
        <w:spacing w:before="112" w:line="276" w:lineRule="auto"/>
        <w:ind w:left="223" w:right="844" w:firstLine="88"/>
        <w:jc w:val="both"/>
        <w:rPr>
          <w:lang w:val="ru-RU"/>
        </w:rPr>
      </w:pPr>
      <w:r w:rsidRPr="0077107C">
        <w:rPr>
          <w:b/>
          <w:lang w:val="ru-RU"/>
        </w:rPr>
        <w:t>Предмет освітньої компоненти</w:t>
      </w:r>
      <w:r w:rsidRPr="003E7DFE">
        <w:rPr>
          <w:lang w:val="ru-RU"/>
        </w:rPr>
        <w:t xml:space="preserve">: </w:t>
      </w:r>
      <w:r w:rsidR="00AF7D2D" w:rsidRPr="003E7DFE">
        <w:rPr>
          <w:lang w:val="ru-RU"/>
        </w:rPr>
        <w:t xml:space="preserve">Освітня компонента слугує для формування у студентів професійних уявлень про різноманітність </w:t>
      </w:r>
      <w:r w:rsidR="00AF7D2D">
        <w:rPr>
          <w:lang w:val="ru-RU"/>
        </w:rPr>
        <w:t>о</w:t>
      </w:r>
      <w:r w:rsidR="00AF7D2D" w:rsidRPr="009654F6">
        <w:rPr>
          <w:lang w:val="ru-RU"/>
        </w:rPr>
        <w:t>рганічн</w:t>
      </w:r>
      <w:r w:rsidR="00AF7D2D">
        <w:rPr>
          <w:lang w:val="ru-RU"/>
        </w:rPr>
        <w:t>их</w:t>
      </w:r>
      <w:r w:rsidR="00AF7D2D" w:rsidRPr="009654F6">
        <w:rPr>
          <w:lang w:val="ru-RU"/>
        </w:rPr>
        <w:t xml:space="preserve"> інтермедіат</w:t>
      </w:r>
      <w:r w:rsidR="00AF7D2D">
        <w:rPr>
          <w:lang w:val="ru-RU"/>
        </w:rPr>
        <w:t>ів</w:t>
      </w:r>
      <w:r w:rsidR="00AF7D2D" w:rsidRPr="003E7DFE">
        <w:rPr>
          <w:lang w:val="ru-RU"/>
        </w:rPr>
        <w:t>.</w:t>
      </w:r>
      <w:r w:rsidR="00AF7D2D">
        <w:rPr>
          <w:lang w:val="ru-RU"/>
        </w:rPr>
        <w:t xml:space="preserve"> </w:t>
      </w:r>
      <w:r w:rsidR="00AF7D2D" w:rsidRPr="003E7DFE">
        <w:rPr>
          <w:lang w:val="ru-RU"/>
        </w:rPr>
        <w:t xml:space="preserve">Розробка сучасних технологій </w:t>
      </w:r>
      <w:r w:rsidR="00AF7D2D">
        <w:rPr>
          <w:lang w:val="ru-RU"/>
        </w:rPr>
        <w:t>потребує  з</w:t>
      </w:r>
      <w:r w:rsidR="00AF7D2D" w:rsidRPr="009654F6">
        <w:rPr>
          <w:lang w:val="ru-RU"/>
        </w:rPr>
        <w:t>нання сучасних методів дослідження, приладів та обладнань</w:t>
      </w:r>
      <w:r w:rsidR="00AF7D2D">
        <w:rPr>
          <w:lang w:val="ru-RU"/>
        </w:rPr>
        <w:t xml:space="preserve">, програмного </w:t>
      </w:r>
      <w:r w:rsidR="00AF7D2D" w:rsidRPr="009654F6">
        <w:rPr>
          <w:lang w:val="ru-RU"/>
        </w:rPr>
        <w:t>забезпечення</w:t>
      </w:r>
      <w:r w:rsidR="00AF7D2D">
        <w:rPr>
          <w:lang w:val="ru-RU"/>
        </w:rPr>
        <w:t xml:space="preserve"> для урахування о</w:t>
      </w:r>
      <w:r w:rsidR="00AF7D2D" w:rsidRPr="009654F6">
        <w:rPr>
          <w:lang w:val="ru-RU"/>
        </w:rPr>
        <w:t>рганічн</w:t>
      </w:r>
      <w:r w:rsidR="00AF7D2D">
        <w:rPr>
          <w:lang w:val="ru-RU"/>
        </w:rPr>
        <w:t>их</w:t>
      </w:r>
      <w:r w:rsidR="00AF7D2D" w:rsidRPr="009654F6">
        <w:rPr>
          <w:lang w:val="ru-RU"/>
        </w:rPr>
        <w:t xml:space="preserve"> інтермедіат</w:t>
      </w:r>
      <w:r w:rsidR="00AF7D2D">
        <w:rPr>
          <w:lang w:val="ru-RU"/>
        </w:rPr>
        <w:t xml:space="preserve">ів при </w:t>
      </w:r>
      <w:r w:rsidR="009654F6" w:rsidRPr="009654F6">
        <w:rPr>
          <w:lang w:val="ru-RU"/>
        </w:rPr>
        <w:t>проведенні експериментальних досліджень і здійсненні дослідно-конструкторських розробок у сфері х</w:t>
      </w:r>
      <w:r w:rsidR="00AF7D2D">
        <w:rPr>
          <w:lang w:val="ru-RU"/>
        </w:rPr>
        <w:t>імічних технологій та інженерії.</w:t>
      </w:r>
    </w:p>
    <w:p w:rsidR="009654F6" w:rsidRPr="009654F6" w:rsidRDefault="003E7DFE" w:rsidP="00AF7D2D">
      <w:pPr>
        <w:pStyle w:val="a3"/>
        <w:spacing w:before="112" w:line="276" w:lineRule="auto"/>
        <w:ind w:left="223" w:right="844" w:firstLine="88"/>
        <w:jc w:val="both"/>
        <w:rPr>
          <w:lang w:val="ru-RU"/>
        </w:rPr>
      </w:pPr>
      <w:r w:rsidRPr="0077107C">
        <w:rPr>
          <w:b/>
          <w:lang w:val="ru-RU"/>
        </w:rPr>
        <w:t>Мета освітньої компоненти</w:t>
      </w:r>
      <w:r w:rsidRPr="003E7DFE">
        <w:rPr>
          <w:lang w:val="ru-RU"/>
        </w:rPr>
        <w:t xml:space="preserve"> </w:t>
      </w:r>
      <w:r w:rsidR="009654F6">
        <w:rPr>
          <w:lang w:val="ru-RU"/>
        </w:rPr>
        <w:t>– отримати з</w:t>
      </w:r>
      <w:r w:rsidR="009654F6" w:rsidRPr="009654F6">
        <w:rPr>
          <w:lang w:val="ru-RU"/>
        </w:rPr>
        <w:t>нання сучасних методів дослідження, приладів та обладнань</w:t>
      </w:r>
      <w:r w:rsidR="009654F6">
        <w:rPr>
          <w:lang w:val="ru-RU"/>
        </w:rPr>
        <w:t xml:space="preserve">, програмного </w:t>
      </w:r>
      <w:r w:rsidR="009654F6" w:rsidRPr="009654F6">
        <w:rPr>
          <w:lang w:val="ru-RU"/>
        </w:rPr>
        <w:t xml:space="preserve">забезпечення в галузі </w:t>
      </w:r>
      <w:r w:rsidR="009654F6">
        <w:rPr>
          <w:lang w:val="ru-RU"/>
        </w:rPr>
        <w:t>технологій органічних продуктів</w:t>
      </w:r>
      <w:r w:rsidR="00AF7D2D">
        <w:rPr>
          <w:lang w:val="ru-RU"/>
        </w:rPr>
        <w:t xml:space="preserve"> з урахуванням участі о</w:t>
      </w:r>
      <w:r w:rsidR="00AF7D2D" w:rsidRPr="009654F6">
        <w:rPr>
          <w:lang w:val="ru-RU"/>
        </w:rPr>
        <w:t>рганічн</w:t>
      </w:r>
      <w:r w:rsidR="00AF7D2D">
        <w:rPr>
          <w:lang w:val="ru-RU"/>
        </w:rPr>
        <w:t>их</w:t>
      </w:r>
      <w:r w:rsidR="00AF7D2D" w:rsidRPr="009654F6">
        <w:rPr>
          <w:lang w:val="ru-RU"/>
        </w:rPr>
        <w:t xml:space="preserve"> інтермедіат</w:t>
      </w:r>
      <w:r w:rsidR="00AF7D2D">
        <w:rPr>
          <w:lang w:val="ru-RU"/>
        </w:rPr>
        <w:t>ів</w:t>
      </w:r>
      <w:r w:rsidR="009654F6">
        <w:rPr>
          <w:lang w:val="ru-RU"/>
        </w:rPr>
        <w:t xml:space="preserve">. </w:t>
      </w:r>
      <w:r w:rsidR="009654F6" w:rsidRPr="009654F6">
        <w:rPr>
          <w:lang w:val="ru-RU"/>
        </w:rPr>
        <w:t>Критично осмислювати наукові концепції та суча</w:t>
      </w:r>
      <w:r w:rsidR="009654F6">
        <w:rPr>
          <w:lang w:val="ru-RU"/>
        </w:rPr>
        <w:t xml:space="preserve">сні теорії хімічних процесів та </w:t>
      </w:r>
      <w:r w:rsidR="009654F6" w:rsidRPr="009654F6">
        <w:rPr>
          <w:lang w:val="ru-RU"/>
        </w:rPr>
        <w:t>хімічної інженерії, застосовувати їх при пр</w:t>
      </w:r>
      <w:r w:rsidR="009654F6">
        <w:rPr>
          <w:lang w:val="ru-RU"/>
        </w:rPr>
        <w:t xml:space="preserve">оведенні наукових досліджень та </w:t>
      </w:r>
      <w:r w:rsidR="00AF7D2D">
        <w:rPr>
          <w:lang w:val="ru-RU"/>
        </w:rPr>
        <w:t>створенні інновацій.</w:t>
      </w:r>
      <w:r w:rsidR="009654F6" w:rsidRPr="009654F6">
        <w:rPr>
          <w:lang w:val="ru-RU"/>
        </w:rPr>
        <w:t xml:space="preserve"> Здійснювати у науково-технічній літературі, патент</w:t>
      </w:r>
      <w:r w:rsidR="009654F6">
        <w:rPr>
          <w:lang w:val="ru-RU"/>
        </w:rPr>
        <w:t xml:space="preserve">ах, базах даних, інших джерелах </w:t>
      </w:r>
      <w:r w:rsidR="009654F6" w:rsidRPr="009654F6">
        <w:rPr>
          <w:lang w:val="ru-RU"/>
        </w:rPr>
        <w:t>пошук необхідної інформації з хімічної технології, п</w:t>
      </w:r>
      <w:r w:rsidR="009654F6">
        <w:rPr>
          <w:lang w:val="ru-RU"/>
        </w:rPr>
        <w:t xml:space="preserve">роцесів і обладнання виробництв </w:t>
      </w:r>
      <w:r w:rsidR="009654F6" w:rsidRPr="009654F6">
        <w:rPr>
          <w:lang w:val="ru-RU"/>
        </w:rPr>
        <w:t xml:space="preserve">хімічних речовин та матеріалів на їх основі, систематизувати, </w:t>
      </w:r>
      <w:r w:rsidR="009654F6">
        <w:rPr>
          <w:lang w:val="ru-RU"/>
        </w:rPr>
        <w:t xml:space="preserve">і аналізувати та </w:t>
      </w:r>
      <w:r w:rsidR="009654F6" w:rsidRPr="009654F6">
        <w:rPr>
          <w:lang w:val="ru-RU"/>
        </w:rPr>
        <w:t>оцінювати відповідну інформацію</w:t>
      </w:r>
      <w:r w:rsidR="00AF7D2D">
        <w:rPr>
          <w:lang w:val="ru-RU"/>
        </w:rPr>
        <w:t xml:space="preserve"> з урахуванням участі о</w:t>
      </w:r>
      <w:r w:rsidR="00AF7D2D" w:rsidRPr="009654F6">
        <w:rPr>
          <w:lang w:val="ru-RU"/>
        </w:rPr>
        <w:t>рганічн</w:t>
      </w:r>
      <w:r w:rsidR="00AF7D2D">
        <w:rPr>
          <w:lang w:val="ru-RU"/>
        </w:rPr>
        <w:t>их</w:t>
      </w:r>
      <w:r w:rsidR="00AF7D2D" w:rsidRPr="009654F6">
        <w:rPr>
          <w:lang w:val="ru-RU"/>
        </w:rPr>
        <w:t xml:space="preserve"> інтермедіат</w:t>
      </w:r>
      <w:r w:rsidR="00AF7D2D">
        <w:rPr>
          <w:lang w:val="ru-RU"/>
        </w:rPr>
        <w:t>ів</w:t>
      </w:r>
      <w:r w:rsidR="009654F6">
        <w:rPr>
          <w:lang w:val="ru-RU"/>
        </w:rPr>
        <w:t>.</w:t>
      </w:r>
    </w:p>
    <w:p w:rsidR="009654F6" w:rsidRDefault="00413B0C" w:rsidP="009654F6">
      <w:pPr>
        <w:pStyle w:val="a3"/>
        <w:spacing w:before="112" w:line="276" w:lineRule="auto"/>
        <w:ind w:left="223" w:right="844" w:firstLine="88"/>
        <w:jc w:val="both"/>
        <w:rPr>
          <w:lang w:val="ru-RU"/>
        </w:rPr>
      </w:pPr>
      <w:r w:rsidRPr="00413B0C">
        <w:rPr>
          <w:b/>
          <w:lang w:val="ru-RU"/>
        </w:rPr>
        <w:t>Вивчення освітнього компоненту посилює наступні спеціальні</w:t>
      </w:r>
      <w:r w:rsidRPr="00413B0C">
        <w:rPr>
          <w:lang w:val="ru-RU"/>
        </w:rPr>
        <w:t xml:space="preserve"> </w:t>
      </w:r>
      <w:r w:rsidRPr="00ED447D">
        <w:rPr>
          <w:b/>
          <w:lang w:val="ru-RU"/>
        </w:rPr>
        <w:t>(фахові) компетентності:</w:t>
      </w:r>
      <w:r w:rsidRPr="00413B0C">
        <w:rPr>
          <w:lang w:val="ru-RU"/>
        </w:rPr>
        <w:t xml:space="preserve"> (ФК 01) Здатність досліджувати, класифікувати і аналізувати показники якості хімічної продукції, технологічних процесів і обладнання хімічних виробництв; (ФК 02) Здатність організовувати і управляти хіміко-технологічними процесами в умовах промислового виробництва та в науково-дослідних лабораторіях з урахуванням соціальних, економічних та екологічних аспектів; (ФК 07) Здатність використовувати сучасні методи досліджень, проводити наукові експерименти та вирішувати актуальні технічні задачі в області хімічних технологій та інженерії</w:t>
      </w:r>
      <w:r w:rsidR="00AF7D2D">
        <w:rPr>
          <w:lang w:val="ru-RU"/>
        </w:rPr>
        <w:t>.</w:t>
      </w:r>
    </w:p>
    <w:p w:rsidR="00413B0C" w:rsidRPr="009654F6" w:rsidRDefault="00413B0C" w:rsidP="009654F6">
      <w:pPr>
        <w:pStyle w:val="a3"/>
        <w:spacing w:before="112" w:line="276" w:lineRule="auto"/>
        <w:ind w:left="223" w:right="844" w:firstLine="88"/>
        <w:jc w:val="both"/>
        <w:rPr>
          <w:lang w:val="ru-RU"/>
        </w:rPr>
      </w:pPr>
      <w:r w:rsidRPr="00413B0C">
        <w:rPr>
          <w:b/>
          <w:lang w:val="ru-RU"/>
        </w:rPr>
        <w:t>Вивчення освітнього компоненту посилює наступні програмні результати навчання</w:t>
      </w:r>
      <w:r w:rsidRPr="00413B0C">
        <w:rPr>
          <w:lang w:val="ru-RU"/>
        </w:rPr>
        <w:t>: Здійснювати пошук необхідної інформації з хімічної технології, процесів і обладнання виробництв хімічних речовин та матеріалів на їх основі, систематизувати, аналізувати та оцінювати відповідну інформацію</w:t>
      </w:r>
      <w:r w:rsidR="00AF7D2D">
        <w:rPr>
          <w:lang w:val="ru-RU"/>
        </w:rPr>
        <w:t xml:space="preserve"> </w:t>
      </w:r>
      <w:r w:rsidR="00AF7D2D" w:rsidRPr="00413B0C">
        <w:rPr>
          <w:lang w:val="ru-RU"/>
        </w:rPr>
        <w:t>(ПРН 02)</w:t>
      </w:r>
      <w:r w:rsidR="00AF7D2D">
        <w:rPr>
          <w:lang w:val="ru-RU"/>
        </w:rPr>
        <w:t>.</w:t>
      </w:r>
      <w:r w:rsidR="00AF7D2D" w:rsidRPr="00413B0C">
        <w:rPr>
          <w:lang w:val="ru-RU"/>
        </w:rPr>
        <w:t xml:space="preserve"> </w:t>
      </w:r>
      <w:r w:rsidRPr="00413B0C">
        <w:rPr>
          <w:lang w:val="ru-RU"/>
        </w:rPr>
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</w:t>
      </w:r>
      <w:r w:rsidR="00AF7D2D">
        <w:rPr>
          <w:lang w:val="ru-RU"/>
        </w:rPr>
        <w:t xml:space="preserve"> (ПРН 07).</w:t>
      </w:r>
      <w:r w:rsidRPr="00413B0C">
        <w:rPr>
          <w:lang w:val="ru-RU"/>
        </w:rPr>
        <w:t xml:space="preserve"> Вміти застосовувати методи і підходи передових досліджень в сфері х</w:t>
      </w:r>
      <w:r w:rsidR="00AF7D2D">
        <w:rPr>
          <w:lang w:val="ru-RU"/>
        </w:rPr>
        <w:t xml:space="preserve">імічних технологій та інженерії </w:t>
      </w:r>
      <w:r w:rsidR="00AF7D2D" w:rsidRPr="00413B0C">
        <w:rPr>
          <w:lang w:val="ru-RU"/>
        </w:rPr>
        <w:t>(ПРН 12)</w:t>
      </w:r>
      <w:r w:rsidR="00BA7647">
        <w:rPr>
          <w:lang w:val="ru-RU"/>
        </w:rPr>
        <w:t>.</w:t>
      </w:r>
      <w:r w:rsidR="00AF7D2D" w:rsidRPr="00413B0C">
        <w:rPr>
          <w:lang w:val="ru-RU"/>
        </w:rPr>
        <w:t xml:space="preserve"> </w:t>
      </w:r>
    </w:p>
    <w:p w:rsidR="00BF065D" w:rsidRPr="00C936CB" w:rsidRDefault="00BF065D" w:rsidP="00DC4CD6">
      <w:pPr>
        <w:pStyle w:val="a3"/>
        <w:spacing w:before="5"/>
        <w:ind w:left="0"/>
        <w:rPr>
          <w:sz w:val="27"/>
          <w:lang w:val="ru-RU"/>
        </w:rPr>
      </w:pPr>
    </w:p>
    <w:p w:rsidR="002D6B90" w:rsidRPr="00C936CB" w:rsidRDefault="003223DD">
      <w:pPr>
        <w:pStyle w:val="1"/>
        <w:numPr>
          <w:ilvl w:val="0"/>
          <w:numId w:val="10"/>
        </w:numPr>
        <w:tabs>
          <w:tab w:val="left" w:pos="944"/>
        </w:tabs>
        <w:spacing w:line="276" w:lineRule="auto"/>
        <w:ind w:right="980"/>
        <w:rPr>
          <w:lang w:val="ru-RU"/>
        </w:rPr>
      </w:pPr>
      <w:r w:rsidRPr="00C936CB">
        <w:rPr>
          <w:lang w:val="ru-RU"/>
        </w:rPr>
        <w:t>Пререквізити та постреквізити дисципліни (місце в структурно-логічній схемі навчання за відповідною освітньоюпрограмою)</w:t>
      </w:r>
    </w:p>
    <w:p w:rsidR="002D6B90" w:rsidRPr="00AF7D2D" w:rsidRDefault="006D56FC" w:rsidP="00AF7D2D">
      <w:pPr>
        <w:pStyle w:val="a3"/>
        <w:spacing w:before="114"/>
        <w:ind w:right="851"/>
        <w:jc w:val="both"/>
        <w:rPr>
          <w:lang w:val="uk-UA"/>
        </w:rPr>
      </w:pPr>
      <w:r>
        <w:rPr>
          <w:lang w:val="uk-UA"/>
        </w:rPr>
        <w:t xml:space="preserve"> </w:t>
      </w:r>
      <w:r w:rsidRPr="006D56FC">
        <w:rPr>
          <w:lang w:val="uk-UA"/>
        </w:rPr>
        <w:t xml:space="preserve">Пререквізити: знання у хімічній технології та інженерії на бакалаврському рівні за </w:t>
      </w:r>
      <w:r w:rsidRPr="006D56FC">
        <w:rPr>
          <w:lang w:val="uk-UA"/>
        </w:rPr>
        <w:lastRenderedPageBreak/>
        <w:t>спеціальністю 161 «Хімічні технології та інженерія».</w:t>
      </w:r>
      <w:r w:rsidR="00AF7D2D">
        <w:rPr>
          <w:lang w:val="uk-UA"/>
        </w:rPr>
        <w:t xml:space="preserve"> Н</w:t>
      </w:r>
      <w:r w:rsidRPr="006D56FC">
        <w:rPr>
          <w:lang w:val="uk-UA"/>
        </w:rPr>
        <w:t xml:space="preserve">абуті знання та вміння можуть знадобитися для вирішення проблем в сфері хімічних технологій та розробки технологічних показників одержання та практичного застосування нових речовин та функціональних матеріалів у технологіях </w:t>
      </w:r>
      <w:r>
        <w:rPr>
          <w:lang w:val="uk-UA"/>
        </w:rPr>
        <w:t>органічних матеріалів.</w:t>
      </w:r>
      <w:r w:rsidRPr="006D56FC">
        <w:rPr>
          <w:lang w:val="uk-UA"/>
        </w:rPr>
        <w:t xml:space="preserve"> </w:t>
      </w:r>
    </w:p>
    <w:p w:rsidR="006D56FC" w:rsidRPr="00ED447D" w:rsidRDefault="006D56FC" w:rsidP="006D56FC">
      <w:pPr>
        <w:pStyle w:val="a3"/>
        <w:spacing w:before="44" w:line="276" w:lineRule="auto"/>
        <w:ind w:left="132"/>
        <w:jc w:val="both"/>
        <w:rPr>
          <w:lang w:val="uk-UA"/>
        </w:rPr>
      </w:pPr>
    </w:p>
    <w:p w:rsidR="002D6B90" w:rsidRDefault="003223DD">
      <w:pPr>
        <w:pStyle w:val="1"/>
        <w:numPr>
          <w:ilvl w:val="0"/>
          <w:numId w:val="10"/>
        </w:numPr>
        <w:tabs>
          <w:tab w:val="left" w:pos="944"/>
        </w:tabs>
        <w:spacing w:before="129"/>
        <w:ind w:hanging="361"/>
      </w:pPr>
      <w:proofErr w:type="spellStart"/>
      <w:r>
        <w:t>Зміст</w:t>
      </w:r>
      <w:proofErr w:type="spellEnd"/>
      <w:r>
        <w:t xml:space="preserve"> </w:t>
      </w:r>
      <w:proofErr w:type="spellStart"/>
      <w:r>
        <w:t>навчальної</w:t>
      </w:r>
      <w:proofErr w:type="spellEnd"/>
      <w:r w:rsidR="0082114A">
        <w:t xml:space="preserve"> </w:t>
      </w:r>
      <w:proofErr w:type="spellStart"/>
      <w:r>
        <w:t>дисципліни</w:t>
      </w:r>
      <w:proofErr w:type="spellEnd"/>
    </w:p>
    <w:p w:rsidR="002D6B90" w:rsidRPr="00C936CB" w:rsidRDefault="003223DD">
      <w:pPr>
        <w:pStyle w:val="a3"/>
        <w:spacing w:before="157"/>
        <w:jc w:val="both"/>
        <w:rPr>
          <w:lang w:val="ru-RU"/>
        </w:rPr>
      </w:pPr>
      <w:r w:rsidRPr="00C936CB">
        <w:rPr>
          <w:lang w:val="ru-RU"/>
        </w:rPr>
        <w:t>Тема 1. Вступ. Класифікация реакційних інтермедіатів в органічній хімії.</w:t>
      </w:r>
    </w:p>
    <w:p w:rsidR="002D6B90" w:rsidRPr="00C936CB" w:rsidRDefault="003223DD">
      <w:pPr>
        <w:pStyle w:val="a3"/>
        <w:spacing w:before="44" w:line="276" w:lineRule="auto"/>
        <w:ind w:left="132" w:right="849" w:firstLine="720"/>
        <w:jc w:val="both"/>
        <w:rPr>
          <w:lang w:val="ru-RU"/>
        </w:rPr>
      </w:pPr>
      <w:r w:rsidRPr="00C936CB">
        <w:rPr>
          <w:lang w:val="ru-RU"/>
        </w:rPr>
        <w:t>Основні класи інтермедіатів - карбокатіони, радикали, карбаніони, карбени. Інші – катион-радикали, аніон-радикали, нітрени. Основні класи органічниї реакцій де інтермедіати утворюються чи фіксуються.</w:t>
      </w:r>
    </w:p>
    <w:p w:rsidR="002D6B90" w:rsidRPr="00C936CB" w:rsidRDefault="003223DD">
      <w:pPr>
        <w:pStyle w:val="a3"/>
        <w:spacing w:before="1"/>
        <w:jc w:val="both"/>
        <w:rPr>
          <w:lang w:val="ru-RU"/>
        </w:rPr>
      </w:pPr>
      <w:r w:rsidRPr="00C936CB">
        <w:rPr>
          <w:lang w:val="ru-RU"/>
        </w:rPr>
        <w:t>Тема 2. Карбокатіони, будова та природа стабілізації.</w:t>
      </w:r>
    </w:p>
    <w:p w:rsidR="002D6B90" w:rsidRPr="00C936CB" w:rsidRDefault="003223DD">
      <w:pPr>
        <w:pStyle w:val="a3"/>
        <w:spacing w:before="44" w:line="276" w:lineRule="auto"/>
        <w:ind w:left="132" w:right="851" w:firstLine="720"/>
        <w:jc w:val="both"/>
        <w:rPr>
          <w:lang w:val="ru-RU"/>
        </w:rPr>
      </w:pPr>
      <w:r w:rsidRPr="00C936CB">
        <w:rPr>
          <w:lang w:val="ru-RU"/>
        </w:rPr>
        <w:t>Класифікація карбокатіонів, електронні та стерічні ефекти, гіперконюгація, метоніевий карбокатіон, приклади стабільних карбокатіонів, проблема норборнільного катіона, ароматичні карбокатиони.</w:t>
      </w:r>
    </w:p>
    <w:p w:rsidR="002D6B90" w:rsidRPr="00C936CB" w:rsidRDefault="003223DD">
      <w:pPr>
        <w:pStyle w:val="a3"/>
        <w:spacing w:before="1"/>
        <w:jc w:val="both"/>
        <w:rPr>
          <w:lang w:val="ru-RU"/>
        </w:rPr>
      </w:pPr>
      <w:r w:rsidRPr="00C936CB">
        <w:rPr>
          <w:lang w:val="ru-RU"/>
        </w:rPr>
        <w:t>Тема 3. Методи генерації карбокатіонів.</w:t>
      </w:r>
    </w:p>
    <w:p w:rsidR="002D6B90" w:rsidRPr="001D3DB9" w:rsidRDefault="003223DD" w:rsidP="00E122AB">
      <w:pPr>
        <w:pStyle w:val="a3"/>
        <w:spacing w:before="44"/>
        <w:jc w:val="both"/>
        <w:rPr>
          <w:lang w:val="ru-RU"/>
        </w:rPr>
      </w:pPr>
      <w:r w:rsidRPr="00C936CB">
        <w:rPr>
          <w:lang w:val="ru-RU"/>
        </w:rPr>
        <w:t>Гене</w:t>
      </w:r>
      <w:r w:rsidRPr="001D3DB9">
        <w:rPr>
          <w:lang w:val="ru-RU"/>
        </w:rPr>
        <w:t xml:space="preserve">рація в газовій та конденсованих фазах, </w:t>
      </w:r>
      <w:proofErr w:type="spellStart"/>
      <w:r w:rsidRPr="001D3DB9">
        <w:rPr>
          <w:lang w:val="ru-RU"/>
        </w:rPr>
        <w:t>суперкислоти</w:t>
      </w:r>
      <w:proofErr w:type="spellEnd"/>
      <w:r w:rsidRPr="001D3DB9">
        <w:rPr>
          <w:lang w:val="ru-RU"/>
        </w:rPr>
        <w:t xml:space="preserve">, </w:t>
      </w:r>
      <w:proofErr w:type="spellStart"/>
      <w:r w:rsidRPr="001D3DB9">
        <w:rPr>
          <w:lang w:val="ru-RU"/>
        </w:rPr>
        <w:t>протонювання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олефінів</w:t>
      </w:r>
      <w:proofErr w:type="spellEnd"/>
      <w:r w:rsidRPr="001D3DB9">
        <w:rPr>
          <w:lang w:val="ru-RU"/>
        </w:rPr>
        <w:t>,</w:t>
      </w:r>
      <w:r w:rsidR="00E122AB">
        <w:rPr>
          <w:lang w:val="ru-RU"/>
        </w:rPr>
        <w:t xml:space="preserve"> </w:t>
      </w:r>
      <w:proofErr w:type="spellStart"/>
      <w:r w:rsidRPr="001D3DB9">
        <w:rPr>
          <w:w w:val="95"/>
          <w:lang w:val="ru-RU"/>
        </w:rPr>
        <w:t>інші</w:t>
      </w:r>
      <w:proofErr w:type="spellEnd"/>
      <w:r w:rsidRPr="001D3DB9">
        <w:rPr>
          <w:w w:val="95"/>
          <w:lang w:val="ru-RU"/>
        </w:rPr>
        <w:t>.</w:t>
      </w:r>
    </w:p>
    <w:p w:rsidR="002D6B90" w:rsidRPr="001D3DB9" w:rsidRDefault="002D6B90">
      <w:pPr>
        <w:pStyle w:val="a3"/>
        <w:spacing w:before="11"/>
        <w:ind w:left="0"/>
        <w:rPr>
          <w:lang w:val="ru-RU"/>
        </w:rPr>
      </w:pPr>
    </w:p>
    <w:p w:rsidR="002D6B90" w:rsidRPr="001D3DB9" w:rsidRDefault="003223DD" w:rsidP="00E122AB">
      <w:pPr>
        <w:pStyle w:val="a3"/>
        <w:ind w:left="131" w:firstLine="589"/>
        <w:rPr>
          <w:lang w:val="ru-RU"/>
        </w:rPr>
      </w:pPr>
      <w:r w:rsidRPr="001D3DB9">
        <w:rPr>
          <w:lang w:val="ru-RU"/>
        </w:rPr>
        <w:t>Тема 4. Методи дослідження карбокатіонів.</w:t>
      </w:r>
    </w:p>
    <w:p w:rsidR="002D6B90" w:rsidRPr="001D3DB9" w:rsidRDefault="003223DD">
      <w:pPr>
        <w:pStyle w:val="a3"/>
        <w:spacing w:before="44" w:line="276" w:lineRule="auto"/>
        <w:ind w:left="131" w:right="2097"/>
        <w:rPr>
          <w:lang w:val="ru-RU"/>
        </w:rPr>
      </w:pPr>
      <w:r w:rsidRPr="001D3DB9">
        <w:rPr>
          <w:lang w:val="ru-RU"/>
        </w:rPr>
        <w:t>ЯМР-спектроскопія, рентгеноструктурний аналіз, солі карбокатіонів. Тема 5. Карбокатіони як інтермедіати в органічних реакціях.</w:t>
      </w:r>
    </w:p>
    <w:p w:rsidR="00AF7D2D" w:rsidRPr="00ED447D" w:rsidRDefault="003223DD" w:rsidP="00E122AB">
      <w:pPr>
        <w:pStyle w:val="a3"/>
        <w:spacing w:line="298" w:lineRule="exact"/>
        <w:ind w:left="131"/>
        <w:rPr>
          <w:lang w:val="ru-RU"/>
        </w:rPr>
      </w:pPr>
      <w:r w:rsidRPr="001D3DB9">
        <w:rPr>
          <w:lang w:val="ru-RU"/>
        </w:rPr>
        <w:t xml:space="preserve">Класичні дослідження нуклеофільного заміщення, </w:t>
      </w:r>
      <w:proofErr w:type="spellStart"/>
      <w:r w:rsidRPr="001D3DB9">
        <w:rPr>
          <w:lang w:val="ru-RU"/>
        </w:rPr>
        <w:t>роботи</w:t>
      </w:r>
      <w:proofErr w:type="spellEnd"/>
      <w:r w:rsidRPr="001D3DB9">
        <w:rPr>
          <w:lang w:val="ru-RU"/>
        </w:rPr>
        <w:t xml:space="preserve"> Брауна та </w:t>
      </w:r>
      <w:proofErr w:type="spellStart"/>
      <w:proofErr w:type="gramStart"/>
      <w:r w:rsidRPr="001D3DB9">
        <w:rPr>
          <w:lang w:val="ru-RU"/>
        </w:rPr>
        <w:t>Уинстейна,</w:t>
      </w:r>
      <w:r w:rsidRPr="00ED447D">
        <w:rPr>
          <w:lang w:val="ru-RU"/>
        </w:rPr>
        <w:t>сольволіз</w:t>
      </w:r>
      <w:proofErr w:type="spellEnd"/>
      <w:proofErr w:type="gramEnd"/>
      <w:r w:rsidRPr="00ED447D">
        <w:rPr>
          <w:lang w:val="ru-RU"/>
        </w:rPr>
        <w:t xml:space="preserve"> та </w:t>
      </w:r>
      <w:proofErr w:type="spellStart"/>
      <w:r w:rsidRPr="00ED447D">
        <w:rPr>
          <w:lang w:val="ru-RU"/>
        </w:rPr>
        <w:t>гетероліз</w:t>
      </w:r>
      <w:proofErr w:type="spellEnd"/>
      <w:r w:rsidRPr="00ED447D">
        <w:rPr>
          <w:lang w:val="ru-RU"/>
        </w:rPr>
        <w:t xml:space="preserve">, </w:t>
      </w:r>
      <w:proofErr w:type="spellStart"/>
      <w:r w:rsidRPr="00ED447D">
        <w:rPr>
          <w:lang w:val="ru-RU"/>
        </w:rPr>
        <w:t>реакції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елімінування</w:t>
      </w:r>
      <w:proofErr w:type="spellEnd"/>
      <w:r w:rsidRPr="00ED447D">
        <w:rPr>
          <w:lang w:val="ru-RU"/>
        </w:rPr>
        <w:t>.</w:t>
      </w:r>
    </w:p>
    <w:p w:rsidR="00AF7D2D" w:rsidRPr="001D3DB9" w:rsidRDefault="003223DD" w:rsidP="00AF7D2D">
      <w:pPr>
        <w:pStyle w:val="a3"/>
        <w:spacing w:before="66" w:line="276" w:lineRule="auto"/>
        <w:ind w:left="0" w:right="855" w:firstLine="720"/>
        <w:rPr>
          <w:lang w:val="ru-RU"/>
        </w:rPr>
      </w:pPr>
      <w:r w:rsidRPr="001D3DB9">
        <w:rPr>
          <w:lang w:val="ru-RU"/>
        </w:rPr>
        <w:t>Тема 6. Радикали, будова та природа стабілізації.</w:t>
      </w:r>
      <w:r w:rsidR="00AF7D2D" w:rsidRPr="001D3DB9">
        <w:rPr>
          <w:lang w:val="ru-RU"/>
        </w:rPr>
        <w:t>Класифікація радикалів, електронні та стерічні ефекти, гіперконюгація, приклади стабільних радикалів.</w:t>
      </w:r>
    </w:p>
    <w:p w:rsidR="00AF7D2D" w:rsidRPr="001D3DB9" w:rsidRDefault="00AF7D2D" w:rsidP="00AF7D2D">
      <w:pPr>
        <w:pStyle w:val="a3"/>
        <w:spacing w:line="298" w:lineRule="exact"/>
        <w:rPr>
          <w:lang w:val="ru-RU"/>
        </w:rPr>
      </w:pPr>
      <w:r w:rsidRPr="001D3DB9">
        <w:rPr>
          <w:lang w:val="ru-RU"/>
        </w:rPr>
        <w:t>Тема 7. Методи генерації радикалів.</w:t>
      </w:r>
    </w:p>
    <w:p w:rsidR="00AF7D2D" w:rsidRPr="001D3DB9" w:rsidRDefault="00AF7D2D" w:rsidP="00AF7D2D">
      <w:pPr>
        <w:pStyle w:val="a3"/>
        <w:spacing w:before="44" w:line="278" w:lineRule="auto"/>
        <w:ind w:left="132" w:right="855" w:firstLine="720"/>
        <w:rPr>
          <w:lang w:val="ru-RU"/>
        </w:rPr>
      </w:pPr>
      <w:r w:rsidRPr="001D3DB9">
        <w:rPr>
          <w:lang w:val="ru-RU"/>
        </w:rPr>
        <w:t>Гомоліз, перенос атома водню, активація алканів, ароматичні радикали через приєднання.</w:t>
      </w:r>
    </w:p>
    <w:p w:rsidR="00AF7D2D" w:rsidRPr="001D3DB9" w:rsidRDefault="00AF7D2D" w:rsidP="00AF7D2D">
      <w:pPr>
        <w:pStyle w:val="a3"/>
        <w:spacing w:line="294" w:lineRule="exact"/>
        <w:rPr>
          <w:lang w:val="ru-RU"/>
        </w:rPr>
      </w:pPr>
      <w:r w:rsidRPr="001D3DB9">
        <w:rPr>
          <w:lang w:val="ru-RU"/>
        </w:rPr>
        <w:t>Тема 8. Методі дослідження радикалів.</w:t>
      </w:r>
    </w:p>
    <w:p w:rsidR="00AF7D2D" w:rsidRPr="001D3DB9" w:rsidRDefault="00AF7D2D" w:rsidP="00AF7D2D">
      <w:pPr>
        <w:pStyle w:val="a3"/>
        <w:spacing w:before="45" w:line="276" w:lineRule="auto"/>
        <w:ind w:right="3819"/>
        <w:rPr>
          <w:lang w:val="ru-RU"/>
        </w:rPr>
      </w:pPr>
      <w:r w:rsidRPr="001D3DB9">
        <w:rPr>
          <w:lang w:val="ru-RU"/>
        </w:rPr>
        <w:t>Спеціальна техника ЯМР, електронний спіновий резонінс. Тема 9. Карбаніони, будова та природа стабілізації.</w:t>
      </w:r>
    </w:p>
    <w:p w:rsidR="00AF7D2D" w:rsidRPr="001D3DB9" w:rsidRDefault="00AF7D2D" w:rsidP="00AF7D2D">
      <w:pPr>
        <w:pStyle w:val="a3"/>
        <w:spacing w:before="1" w:line="276" w:lineRule="auto"/>
        <w:ind w:left="132" w:firstLine="720"/>
        <w:rPr>
          <w:lang w:val="ru-RU"/>
        </w:rPr>
      </w:pPr>
      <w:r w:rsidRPr="001D3DB9">
        <w:rPr>
          <w:lang w:val="ru-RU"/>
        </w:rPr>
        <w:t>Класифікація карбаніонів, електронні та стерічні ефекти, гіперконюгація, приклади стабільних карбаніонів, ароматичні карбаніони.</w:t>
      </w:r>
    </w:p>
    <w:p w:rsidR="00AF7D2D" w:rsidRPr="001D3DB9" w:rsidRDefault="00AF7D2D" w:rsidP="00AF7D2D">
      <w:pPr>
        <w:pStyle w:val="a3"/>
        <w:spacing w:line="298" w:lineRule="exact"/>
        <w:rPr>
          <w:lang w:val="ru-RU"/>
        </w:rPr>
      </w:pPr>
      <w:r w:rsidRPr="001D3DB9">
        <w:rPr>
          <w:lang w:val="ru-RU"/>
        </w:rPr>
        <w:t>Тема 10. Методи генерації карбаніонів.</w:t>
      </w:r>
    </w:p>
    <w:p w:rsidR="00AF7D2D" w:rsidRPr="001D3DB9" w:rsidRDefault="00AF7D2D" w:rsidP="00AF7D2D">
      <w:pPr>
        <w:pStyle w:val="a3"/>
        <w:spacing w:before="44" w:line="278" w:lineRule="auto"/>
        <w:ind w:right="1026"/>
        <w:rPr>
          <w:lang w:val="ru-RU"/>
        </w:rPr>
      </w:pPr>
      <w:r w:rsidRPr="001D3DB9">
        <w:rPr>
          <w:lang w:val="ru-RU"/>
        </w:rPr>
        <w:t>Депротонювання, СН кислотність, металорганічні сполуки, будова та реактивність. Тема 11. Методі дослідження карбаніонів.</w:t>
      </w:r>
    </w:p>
    <w:p w:rsidR="00AF7D2D" w:rsidRPr="001D3DB9" w:rsidRDefault="00AF7D2D" w:rsidP="00AF7D2D">
      <w:pPr>
        <w:pStyle w:val="a3"/>
        <w:spacing w:line="276" w:lineRule="auto"/>
        <w:ind w:left="132" w:right="855" w:firstLine="720"/>
        <w:rPr>
          <w:lang w:val="ru-RU"/>
        </w:rPr>
      </w:pPr>
      <w:r w:rsidRPr="001D3DB9">
        <w:rPr>
          <w:lang w:val="ru-RU"/>
        </w:rPr>
        <w:t>Особливості фізичних властивостей карбаніонів, стабілізовані та нестабілізовані карбаніони.</w:t>
      </w:r>
    </w:p>
    <w:p w:rsidR="00AF7D2D" w:rsidRPr="001D3DB9" w:rsidRDefault="00AF7D2D" w:rsidP="00AF7D2D">
      <w:pPr>
        <w:pStyle w:val="a3"/>
        <w:spacing w:line="298" w:lineRule="exact"/>
        <w:rPr>
          <w:lang w:val="ru-RU"/>
        </w:rPr>
      </w:pPr>
      <w:r w:rsidRPr="001D3DB9">
        <w:rPr>
          <w:lang w:val="ru-RU"/>
        </w:rPr>
        <w:t>Тема 12. Карбени, будова та природа стабілізації.</w:t>
      </w:r>
    </w:p>
    <w:p w:rsidR="00AF7D2D" w:rsidRPr="001D3DB9" w:rsidRDefault="00AF7D2D" w:rsidP="00AF7D2D">
      <w:pPr>
        <w:pStyle w:val="a3"/>
        <w:spacing w:before="42" w:line="276" w:lineRule="auto"/>
        <w:ind w:left="132" w:right="855" w:firstLine="720"/>
        <w:rPr>
          <w:lang w:val="ru-RU"/>
        </w:rPr>
      </w:pPr>
      <w:r w:rsidRPr="001D3DB9">
        <w:rPr>
          <w:lang w:val="ru-RU"/>
        </w:rPr>
        <w:t>Триплетні та синглетні стани, орбітальна картина, класичні розрахункові роботи, нітрені, квартетній вуглець.</w:t>
      </w:r>
    </w:p>
    <w:p w:rsidR="00AF7D2D" w:rsidRPr="001D3DB9" w:rsidRDefault="00AF7D2D" w:rsidP="00AF7D2D">
      <w:pPr>
        <w:pStyle w:val="a3"/>
        <w:spacing w:line="298" w:lineRule="exact"/>
        <w:rPr>
          <w:lang w:val="ru-RU"/>
        </w:rPr>
      </w:pPr>
      <w:r w:rsidRPr="001D3DB9">
        <w:rPr>
          <w:lang w:val="ru-RU"/>
        </w:rPr>
        <w:t>Тема 13. Методи генерації карбенів.</w:t>
      </w:r>
    </w:p>
    <w:p w:rsidR="00AF7D2D" w:rsidRPr="001D3DB9" w:rsidRDefault="00AF7D2D" w:rsidP="00AF7D2D">
      <w:pPr>
        <w:pStyle w:val="a3"/>
        <w:spacing w:before="46" w:line="276" w:lineRule="auto"/>
        <w:ind w:right="2653"/>
        <w:rPr>
          <w:lang w:val="ru-RU"/>
        </w:rPr>
      </w:pPr>
      <w:r w:rsidRPr="001D3DB9">
        <w:rPr>
          <w:lang w:val="ru-RU"/>
        </w:rPr>
        <w:t>Межфазно-каталітичній, фотоліз азотвмісних сполук, термоліз, інші. Тема 14. Реакційна здатність карбенів.</w:t>
      </w:r>
    </w:p>
    <w:p w:rsidR="00AF7D2D" w:rsidRPr="001D3DB9" w:rsidRDefault="00AF7D2D" w:rsidP="00AF7D2D">
      <w:pPr>
        <w:pStyle w:val="a3"/>
        <w:spacing w:line="276" w:lineRule="auto"/>
        <w:ind w:right="3299"/>
        <w:rPr>
          <w:lang w:val="ru-RU"/>
        </w:rPr>
      </w:pPr>
      <w:r w:rsidRPr="001D3DB9">
        <w:rPr>
          <w:lang w:val="ru-RU"/>
        </w:rPr>
        <w:t>Заміщення та приєднання, орбітальні картини, димерізация. Тема 15. Інші види реакційних інтермедіатів, катион-радикали. Катион-радикали, будова, природа стабілізації, стійкість.</w:t>
      </w:r>
    </w:p>
    <w:p w:rsidR="00AF7D2D" w:rsidRPr="001D3DB9" w:rsidRDefault="00AF7D2D" w:rsidP="00AF7D2D">
      <w:pPr>
        <w:pStyle w:val="a3"/>
        <w:rPr>
          <w:lang w:val="ru-RU"/>
        </w:rPr>
      </w:pPr>
      <w:r w:rsidRPr="001D3DB9">
        <w:rPr>
          <w:lang w:val="ru-RU"/>
        </w:rPr>
        <w:lastRenderedPageBreak/>
        <w:t>Тема 16. Інші види реакційних інтермедіатів, аніон-радикали.</w:t>
      </w:r>
    </w:p>
    <w:p w:rsidR="00E122AB" w:rsidRDefault="00AF7D2D" w:rsidP="00AF7D2D">
      <w:pPr>
        <w:pStyle w:val="a3"/>
        <w:spacing w:before="44"/>
        <w:rPr>
          <w:lang w:val="ru-RU"/>
        </w:rPr>
      </w:pPr>
      <w:r w:rsidRPr="001D3DB9">
        <w:rPr>
          <w:lang w:val="ru-RU"/>
        </w:rPr>
        <w:t xml:space="preserve">Аніон-радикали, будова, природа стабілізації, стійкість. </w:t>
      </w:r>
    </w:p>
    <w:p w:rsidR="00AF7D2D" w:rsidRPr="001D3DB9" w:rsidRDefault="00E122AB" w:rsidP="00AF7D2D">
      <w:pPr>
        <w:pStyle w:val="a3"/>
        <w:spacing w:before="44"/>
      </w:pPr>
      <w:r>
        <w:rPr>
          <w:lang w:val="uk-UA"/>
        </w:rPr>
        <w:t xml:space="preserve">17. </w:t>
      </w:r>
      <w:proofErr w:type="spellStart"/>
      <w:r w:rsidR="00AF7D2D" w:rsidRPr="001D3DB9">
        <w:t>Підведення</w:t>
      </w:r>
      <w:proofErr w:type="spellEnd"/>
      <w:r w:rsidR="00AF7D2D" w:rsidRPr="001D3DB9">
        <w:t xml:space="preserve"> </w:t>
      </w:r>
      <w:proofErr w:type="spellStart"/>
      <w:r w:rsidR="00AF7D2D" w:rsidRPr="001D3DB9">
        <w:t>ітогів</w:t>
      </w:r>
      <w:proofErr w:type="spellEnd"/>
      <w:r w:rsidR="00AF7D2D" w:rsidRPr="001D3DB9">
        <w:t>.</w:t>
      </w:r>
    </w:p>
    <w:p w:rsidR="002D6B90" w:rsidRPr="001D3DB9" w:rsidRDefault="003223DD">
      <w:pPr>
        <w:pStyle w:val="1"/>
        <w:numPr>
          <w:ilvl w:val="0"/>
          <w:numId w:val="10"/>
        </w:numPr>
        <w:tabs>
          <w:tab w:val="left" w:pos="944"/>
        </w:tabs>
        <w:spacing w:before="172"/>
        <w:ind w:hanging="361"/>
        <w:jc w:val="both"/>
      </w:pPr>
      <w:proofErr w:type="spellStart"/>
      <w:r w:rsidRPr="001D3DB9">
        <w:t>Навчальні</w:t>
      </w:r>
      <w:proofErr w:type="spellEnd"/>
      <w:r w:rsidRPr="001D3DB9">
        <w:t xml:space="preserve"> </w:t>
      </w:r>
      <w:proofErr w:type="spellStart"/>
      <w:r w:rsidRPr="001D3DB9">
        <w:t>матеріали</w:t>
      </w:r>
      <w:proofErr w:type="spellEnd"/>
      <w:r w:rsidRPr="001D3DB9">
        <w:t xml:space="preserve"> </w:t>
      </w:r>
      <w:proofErr w:type="spellStart"/>
      <w:r w:rsidRPr="001D3DB9">
        <w:t>та</w:t>
      </w:r>
      <w:proofErr w:type="spellEnd"/>
      <w:r w:rsidR="00394D34" w:rsidRPr="001D3DB9">
        <w:t xml:space="preserve"> </w:t>
      </w:r>
      <w:proofErr w:type="spellStart"/>
      <w:r w:rsidRPr="001D3DB9">
        <w:t>ресурси</w:t>
      </w:r>
      <w:proofErr w:type="spellEnd"/>
    </w:p>
    <w:p w:rsidR="002D6B90" w:rsidRPr="001D3DB9" w:rsidRDefault="003223DD">
      <w:pPr>
        <w:pStyle w:val="a3"/>
        <w:spacing w:before="159" w:line="276" w:lineRule="auto"/>
        <w:ind w:left="132" w:right="847" w:firstLine="708"/>
        <w:jc w:val="both"/>
        <w:rPr>
          <w:lang w:val="ru-RU"/>
        </w:rPr>
      </w:pPr>
      <w:proofErr w:type="spellStart"/>
      <w:r w:rsidRPr="001D3DB9">
        <w:t>Навчальні</w:t>
      </w:r>
      <w:proofErr w:type="spellEnd"/>
      <w:r w:rsidRPr="001D3DB9">
        <w:t xml:space="preserve"> </w:t>
      </w:r>
      <w:proofErr w:type="spellStart"/>
      <w:r w:rsidRPr="001D3DB9">
        <w:t>матеріали</w:t>
      </w:r>
      <w:proofErr w:type="spellEnd"/>
      <w:r w:rsidRPr="001D3DB9">
        <w:t xml:space="preserve">, </w:t>
      </w:r>
      <w:proofErr w:type="spellStart"/>
      <w:r w:rsidRPr="001D3DB9">
        <w:t>зазначені</w:t>
      </w:r>
      <w:proofErr w:type="spellEnd"/>
      <w:r w:rsidRPr="001D3DB9">
        <w:t xml:space="preserve"> </w:t>
      </w:r>
      <w:proofErr w:type="spellStart"/>
      <w:r w:rsidRPr="001D3DB9">
        <w:t>нижче</w:t>
      </w:r>
      <w:proofErr w:type="spellEnd"/>
      <w:r w:rsidRPr="001D3DB9">
        <w:t xml:space="preserve">, </w:t>
      </w:r>
      <w:proofErr w:type="spellStart"/>
      <w:r w:rsidRPr="001D3DB9">
        <w:t>доступні</w:t>
      </w:r>
      <w:proofErr w:type="spellEnd"/>
      <w:r w:rsidRPr="001D3DB9">
        <w:t xml:space="preserve"> у </w:t>
      </w:r>
      <w:proofErr w:type="spellStart"/>
      <w:r w:rsidRPr="001D3DB9">
        <w:t>бібліотеці</w:t>
      </w:r>
      <w:proofErr w:type="spellEnd"/>
      <w:r w:rsidRPr="001D3DB9">
        <w:t xml:space="preserve"> </w:t>
      </w:r>
      <w:proofErr w:type="spellStart"/>
      <w:r w:rsidRPr="001D3DB9">
        <w:t>університету</w:t>
      </w:r>
      <w:proofErr w:type="spellEnd"/>
      <w:r w:rsidRPr="001D3DB9">
        <w:t xml:space="preserve"> </w:t>
      </w:r>
      <w:proofErr w:type="spellStart"/>
      <w:r w:rsidRPr="001D3DB9">
        <w:t>та</w:t>
      </w:r>
      <w:proofErr w:type="spellEnd"/>
      <w:r w:rsidRPr="001D3DB9">
        <w:t xml:space="preserve"> у </w:t>
      </w:r>
      <w:proofErr w:type="spellStart"/>
      <w:r w:rsidRPr="001D3DB9">
        <w:t>бібліотеці</w:t>
      </w:r>
      <w:proofErr w:type="spellEnd"/>
      <w:r w:rsidRPr="001D3DB9">
        <w:t xml:space="preserve"> </w:t>
      </w:r>
      <w:proofErr w:type="spellStart"/>
      <w:r w:rsidRPr="001D3DB9">
        <w:t>кафедри</w:t>
      </w:r>
      <w:proofErr w:type="spellEnd"/>
      <w:r w:rsidRPr="001D3DB9">
        <w:t xml:space="preserve"> </w:t>
      </w:r>
      <w:proofErr w:type="spellStart"/>
      <w:r w:rsidRPr="001D3DB9">
        <w:t>органічної</w:t>
      </w:r>
      <w:proofErr w:type="spellEnd"/>
      <w:r w:rsidRPr="001D3DB9">
        <w:t xml:space="preserve"> </w:t>
      </w:r>
      <w:proofErr w:type="spellStart"/>
      <w:r w:rsidRPr="001D3DB9">
        <w:t>хімії</w:t>
      </w:r>
      <w:proofErr w:type="spellEnd"/>
      <w:r w:rsidRPr="001D3DB9">
        <w:t xml:space="preserve"> </w:t>
      </w:r>
      <w:proofErr w:type="spellStart"/>
      <w:r w:rsidRPr="001D3DB9">
        <w:t>та</w:t>
      </w:r>
      <w:proofErr w:type="spellEnd"/>
      <w:r w:rsidRPr="001D3DB9">
        <w:t xml:space="preserve"> </w:t>
      </w:r>
      <w:proofErr w:type="spellStart"/>
      <w:r w:rsidRPr="001D3DB9">
        <w:t>технології</w:t>
      </w:r>
      <w:proofErr w:type="spellEnd"/>
      <w:r w:rsidRPr="001D3DB9">
        <w:t xml:space="preserve"> </w:t>
      </w:r>
      <w:proofErr w:type="spellStart"/>
      <w:r w:rsidRPr="001D3DB9">
        <w:t>органічних</w:t>
      </w:r>
      <w:proofErr w:type="spellEnd"/>
      <w:r w:rsidRPr="001D3DB9">
        <w:t xml:space="preserve"> </w:t>
      </w:r>
      <w:proofErr w:type="spellStart"/>
      <w:r w:rsidRPr="001D3DB9">
        <w:t>речовин</w:t>
      </w:r>
      <w:proofErr w:type="spellEnd"/>
      <w:r w:rsidRPr="001D3DB9">
        <w:t xml:space="preserve">. </w:t>
      </w:r>
      <w:r w:rsidRPr="001D3DB9">
        <w:rPr>
          <w:lang w:val="ru-RU"/>
        </w:rPr>
        <w:t>Обов’язковою до вивчення є базова література, 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:rsidR="002D6B90" w:rsidRPr="001D3DB9" w:rsidRDefault="003223DD">
      <w:pPr>
        <w:pStyle w:val="a3"/>
        <w:spacing w:before="119" w:line="276" w:lineRule="auto"/>
        <w:ind w:left="132" w:right="852" w:firstLine="708"/>
        <w:jc w:val="both"/>
        <w:rPr>
          <w:lang w:val="ru-RU"/>
        </w:rPr>
      </w:pPr>
      <w:r w:rsidRPr="001D3DB9">
        <w:rPr>
          <w:b/>
          <w:lang w:val="ru-RU"/>
        </w:rPr>
        <w:t xml:space="preserve">Базова: </w:t>
      </w:r>
      <w:r w:rsidRPr="001D3DB9">
        <w:rPr>
          <w:lang w:val="ru-RU"/>
        </w:rPr>
        <w:t>В бібліотеці університету та у бібліотеці кафедри органічної хімії та технології органічних речовин.</w:t>
      </w:r>
    </w:p>
    <w:p w:rsidR="000F35D9" w:rsidRPr="001D3DB9" w:rsidRDefault="000F35D9" w:rsidP="000F35D9">
      <w:pPr>
        <w:pStyle w:val="a4"/>
        <w:numPr>
          <w:ilvl w:val="0"/>
          <w:numId w:val="6"/>
        </w:numPr>
        <w:tabs>
          <w:tab w:val="left" w:pos="853"/>
        </w:tabs>
        <w:spacing w:before="121" w:line="276" w:lineRule="auto"/>
        <w:ind w:right="852"/>
        <w:jc w:val="both"/>
        <w:rPr>
          <w:sz w:val="26"/>
          <w:szCs w:val="26"/>
        </w:rPr>
      </w:pPr>
      <w:r w:rsidRPr="001D3DB9">
        <w:rPr>
          <w:sz w:val="26"/>
          <w:szCs w:val="26"/>
        </w:rPr>
        <w:t>Reactive Intermediate Chemistry, Editor(s</w:t>
      </w:r>
      <w:proofErr w:type="gramStart"/>
      <w:r w:rsidRPr="001D3DB9">
        <w:rPr>
          <w:sz w:val="26"/>
          <w:szCs w:val="26"/>
        </w:rPr>
        <w:t>):Robert</w:t>
      </w:r>
      <w:proofErr w:type="gramEnd"/>
      <w:r w:rsidRPr="001D3DB9">
        <w:rPr>
          <w:sz w:val="26"/>
          <w:szCs w:val="26"/>
        </w:rPr>
        <w:t xml:space="preserve"> A. Moss, Matthew S. Platz, Maitland Jones Jr ISBN:9780471233244 |John Wiley &amp; </w:t>
      </w:r>
      <w:proofErr w:type="spellStart"/>
      <w:r w:rsidRPr="001D3DB9">
        <w:rPr>
          <w:sz w:val="26"/>
          <w:szCs w:val="26"/>
        </w:rPr>
        <w:t>Sons,Inc</w:t>
      </w:r>
      <w:proofErr w:type="spellEnd"/>
      <w:r w:rsidRPr="001D3DB9">
        <w:rPr>
          <w:sz w:val="26"/>
          <w:szCs w:val="26"/>
        </w:rPr>
        <w:t>.</w:t>
      </w:r>
    </w:p>
    <w:p w:rsidR="00E122AB" w:rsidRPr="00E122AB" w:rsidRDefault="000F35D9" w:rsidP="00B80DFE">
      <w:pPr>
        <w:pStyle w:val="a4"/>
        <w:numPr>
          <w:ilvl w:val="0"/>
          <w:numId w:val="6"/>
        </w:numPr>
        <w:tabs>
          <w:tab w:val="left" w:pos="853"/>
        </w:tabs>
        <w:spacing w:before="73" w:line="276" w:lineRule="auto"/>
        <w:ind w:left="840" w:right="852"/>
        <w:jc w:val="both"/>
      </w:pPr>
      <w:r w:rsidRPr="001D3DB9">
        <w:rPr>
          <w:sz w:val="26"/>
          <w:szCs w:val="26"/>
        </w:rPr>
        <w:t xml:space="preserve">Reactive Intermediates in Organic Chemistry, Maya Shankar Singh, ISBN 978-3-527- 33594-7, Wiley-VCH, </w:t>
      </w:r>
      <w:proofErr w:type="gramStart"/>
      <w:r w:rsidRPr="001D3DB9">
        <w:rPr>
          <w:sz w:val="26"/>
          <w:szCs w:val="26"/>
        </w:rPr>
        <w:t>2014,Weinheim</w:t>
      </w:r>
      <w:proofErr w:type="gramEnd"/>
      <w:r w:rsidRPr="001D3DB9">
        <w:rPr>
          <w:sz w:val="26"/>
          <w:szCs w:val="26"/>
        </w:rPr>
        <w:t>.</w:t>
      </w:r>
    </w:p>
    <w:p w:rsidR="002D6B90" w:rsidRPr="00E122AB" w:rsidRDefault="003223DD" w:rsidP="00E122AB">
      <w:pPr>
        <w:pStyle w:val="a4"/>
        <w:tabs>
          <w:tab w:val="left" w:pos="853"/>
        </w:tabs>
        <w:spacing w:before="73" w:line="276" w:lineRule="auto"/>
        <w:ind w:left="840" w:right="852" w:firstLine="0"/>
        <w:jc w:val="both"/>
        <w:rPr>
          <w:b/>
          <w:sz w:val="24"/>
          <w:szCs w:val="24"/>
          <w:lang w:val="ru-RU"/>
        </w:rPr>
      </w:pPr>
      <w:proofErr w:type="spellStart"/>
      <w:r w:rsidRPr="00E122AB">
        <w:rPr>
          <w:b/>
          <w:sz w:val="24"/>
          <w:szCs w:val="24"/>
          <w:lang w:val="ru-RU"/>
        </w:rPr>
        <w:t>Додаткова</w:t>
      </w:r>
      <w:proofErr w:type="spellEnd"/>
      <w:r w:rsidRPr="00E122AB">
        <w:rPr>
          <w:b/>
          <w:sz w:val="24"/>
          <w:szCs w:val="24"/>
          <w:lang w:val="ru-RU"/>
        </w:rPr>
        <w:t>:</w:t>
      </w:r>
    </w:p>
    <w:p w:rsidR="002D6B90" w:rsidRPr="001D3DB9" w:rsidRDefault="003223DD">
      <w:pPr>
        <w:pStyle w:val="a3"/>
        <w:spacing w:before="157" w:line="276" w:lineRule="auto"/>
        <w:ind w:left="132" w:right="845"/>
        <w:jc w:val="both"/>
        <w:rPr>
          <w:lang w:val="ru-RU"/>
        </w:rPr>
      </w:pPr>
      <w:r w:rsidRPr="001D3DB9">
        <w:rPr>
          <w:lang w:val="ru-RU"/>
        </w:rPr>
        <w:t>Надаются</w:t>
      </w:r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розділи</w:t>
      </w:r>
      <w:proofErr w:type="spellEnd"/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классичних</w:t>
      </w:r>
      <w:proofErr w:type="spellEnd"/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монографій</w:t>
      </w:r>
      <w:proofErr w:type="spellEnd"/>
      <w:r w:rsidRPr="001D3DB9">
        <w:rPr>
          <w:lang w:val="ru-RU"/>
        </w:rPr>
        <w:t>,</w:t>
      </w:r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сучасні</w:t>
      </w:r>
      <w:proofErr w:type="spellEnd"/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спеціалізовані</w:t>
      </w:r>
      <w:proofErr w:type="spellEnd"/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монографії</w:t>
      </w:r>
      <w:proofErr w:type="spellEnd"/>
      <w:r w:rsidRPr="001D3DB9">
        <w:rPr>
          <w:lang w:val="ru-RU"/>
        </w:rPr>
        <w:t>,</w:t>
      </w:r>
      <w:r w:rsidR="0082114A" w:rsidRPr="00ED447D">
        <w:rPr>
          <w:lang w:val="ru-RU"/>
        </w:rPr>
        <w:t xml:space="preserve"> </w:t>
      </w:r>
      <w:r w:rsidRPr="001D3DB9">
        <w:rPr>
          <w:lang w:val="ru-RU"/>
        </w:rPr>
        <w:t>огляди</w:t>
      </w:r>
      <w:r w:rsidR="0082114A" w:rsidRPr="00ED447D">
        <w:rPr>
          <w:lang w:val="ru-RU"/>
        </w:rPr>
        <w:t xml:space="preserve"> </w:t>
      </w:r>
      <w:r w:rsidRPr="001D3DB9">
        <w:rPr>
          <w:lang w:val="ru-RU"/>
        </w:rPr>
        <w:t>з</w:t>
      </w:r>
      <w:r w:rsidR="0082114A" w:rsidRPr="00ED447D">
        <w:rPr>
          <w:lang w:val="ru-RU"/>
        </w:rPr>
        <w:t xml:space="preserve"> </w:t>
      </w:r>
      <w:r w:rsidRPr="001D3DB9">
        <w:t>peer</w:t>
      </w:r>
      <w:r w:rsidRPr="001D3DB9">
        <w:rPr>
          <w:lang w:val="ru-RU"/>
        </w:rPr>
        <w:t xml:space="preserve">- </w:t>
      </w:r>
      <w:r w:rsidRPr="001D3DB9">
        <w:t>review</w:t>
      </w:r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журналів</w:t>
      </w:r>
      <w:proofErr w:type="spellEnd"/>
      <w:r w:rsidRPr="001D3DB9">
        <w:rPr>
          <w:lang w:val="ru-RU"/>
        </w:rPr>
        <w:t xml:space="preserve"> (</w:t>
      </w:r>
      <w:r w:rsidRPr="001D3DB9">
        <w:t>Chem</w:t>
      </w:r>
      <w:r w:rsidRPr="001D3DB9">
        <w:rPr>
          <w:lang w:val="ru-RU"/>
        </w:rPr>
        <w:t xml:space="preserve">. </w:t>
      </w:r>
      <w:r w:rsidRPr="001D3DB9">
        <w:t>Rev</w:t>
      </w:r>
      <w:r w:rsidRPr="001D3DB9">
        <w:rPr>
          <w:lang w:val="ru-RU"/>
        </w:rPr>
        <w:t xml:space="preserve">., </w:t>
      </w:r>
      <w:r w:rsidRPr="001D3DB9">
        <w:t>Acc</w:t>
      </w:r>
      <w:r w:rsidRPr="001D3DB9">
        <w:rPr>
          <w:lang w:val="ru-RU"/>
        </w:rPr>
        <w:t xml:space="preserve">. </w:t>
      </w:r>
      <w:r w:rsidRPr="001D3DB9">
        <w:t>Chem</w:t>
      </w:r>
      <w:r w:rsidRPr="001D3DB9">
        <w:rPr>
          <w:lang w:val="ru-RU"/>
        </w:rPr>
        <w:t xml:space="preserve">. </w:t>
      </w:r>
      <w:r w:rsidRPr="001D3DB9">
        <w:t>Res</w:t>
      </w:r>
      <w:r w:rsidRPr="001D3DB9">
        <w:rPr>
          <w:lang w:val="ru-RU"/>
        </w:rPr>
        <w:t xml:space="preserve">., </w:t>
      </w:r>
      <w:r w:rsidRPr="001D3DB9">
        <w:t>Chem</w:t>
      </w:r>
      <w:r w:rsidRPr="001D3DB9">
        <w:rPr>
          <w:lang w:val="ru-RU"/>
        </w:rPr>
        <w:t xml:space="preserve">. </w:t>
      </w:r>
      <w:r w:rsidRPr="001D3DB9">
        <w:t>Soc</w:t>
      </w:r>
      <w:r w:rsidRPr="001D3DB9">
        <w:rPr>
          <w:lang w:val="ru-RU"/>
        </w:rPr>
        <w:t xml:space="preserve">. </w:t>
      </w:r>
      <w:r w:rsidRPr="001D3DB9">
        <w:t>Rev</w:t>
      </w:r>
      <w:r w:rsidRPr="001D3DB9">
        <w:rPr>
          <w:lang w:val="ru-RU"/>
        </w:rPr>
        <w:t xml:space="preserve">. та </w:t>
      </w:r>
      <w:proofErr w:type="spellStart"/>
      <w:r w:rsidRPr="001D3DB9">
        <w:rPr>
          <w:lang w:val="ru-RU"/>
        </w:rPr>
        <w:t>ін</w:t>
      </w:r>
      <w:proofErr w:type="spellEnd"/>
      <w:r w:rsidRPr="001D3DB9">
        <w:rPr>
          <w:lang w:val="ru-RU"/>
        </w:rPr>
        <w:t xml:space="preserve">.), </w:t>
      </w:r>
      <w:proofErr w:type="spellStart"/>
      <w:r w:rsidRPr="001D3DB9">
        <w:rPr>
          <w:lang w:val="ru-RU"/>
        </w:rPr>
        <w:t>орігінальні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статті</w:t>
      </w:r>
      <w:proofErr w:type="spellEnd"/>
      <w:r w:rsidRPr="001D3DB9">
        <w:rPr>
          <w:lang w:val="ru-RU"/>
        </w:rPr>
        <w:t xml:space="preserve"> з </w:t>
      </w:r>
      <w:r w:rsidRPr="001D3DB9">
        <w:t>peer</w:t>
      </w:r>
      <w:r w:rsidRPr="001D3DB9">
        <w:rPr>
          <w:lang w:val="ru-RU"/>
        </w:rPr>
        <w:t>-</w:t>
      </w:r>
      <w:r w:rsidRPr="001D3DB9">
        <w:t>review</w:t>
      </w:r>
      <w:r w:rsidR="0082114A" w:rsidRP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журналів</w:t>
      </w:r>
      <w:proofErr w:type="spellEnd"/>
      <w:r w:rsidRPr="001D3DB9">
        <w:rPr>
          <w:lang w:val="ru-RU"/>
        </w:rPr>
        <w:t>.</w:t>
      </w:r>
    </w:p>
    <w:p w:rsidR="002D6B90" w:rsidRPr="00ED447D" w:rsidRDefault="002D6B90" w:rsidP="000F35D9">
      <w:pPr>
        <w:pStyle w:val="a4"/>
        <w:tabs>
          <w:tab w:val="left" w:pos="853"/>
        </w:tabs>
        <w:spacing w:line="276" w:lineRule="auto"/>
        <w:ind w:left="720" w:right="850" w:firstLine="0"/>
        <w:rPr>
          <w:sz w:val="26"/>
          <w:szCs w:val="26"/>
          <w:lang w:val="ru-RU"/>
        </w:rPr>
      </w:pPr>
    </w:p>
    <w:p w:rsidR="002D6B90" w:rsidRPr="001D3DB9" w:rsidRDefault="003223DD">
      <w:pPr>
        <w:pStyle w:val="1"/>
        <w:tabs>
          <w:tab w:val="left" w:pos="3987"/>
          <w:tab w:val="left" w:pos="10367"/>
        </w:tabs>
        <w:spacing w:before="127"/>
        <w:ind w:left="103"/>
      </w:pPr>
      <w:r w:rsidRPr="00ED447D">
        <w:rPr>
          <w:b w:val="0"/>
          <w:shd w:val="clear" w:color="auto" w:fill="BEBEBE"/>
          <w:lang w:val="ru-RU"/>
        </w:rPr>
        <w:tab/>
      </w:r>
      <w:proofErr w:type="spellStart"/>
      <w:r w:rsidRPr="001D3DB9">
        <w:rPr>
          <w:shd w:val="clear" w:color="auto" w:fill="BEBEBE"/>
        </w:rPr>
        <w:t>Навчальний</w:t>
      </w:r>
      <w:proofErr w:type="spellEnd"/>
      <w:r w:rsidR="00AF7D2D">
        <w:rPr>
          <w:shd w:val="clear" w:color="auto" w:fill="BEBEBE"/>
          <w:lang w:val="uk-UA"/>
        </w:rPr>
        <w:t xml:space="preserve"> </w:t>
      </w:r>
      <w:proofErr w:type="spellStart"/>
      <w:r w:rsidRPr="001D3DB9">
        <w:rPr>
          <w:shd w:val="clear" w:color="auto" w:fill="BEBEBE"/>
        </w:rPr>
        <w:t>контент</w:t>
      </w:r>
      <w:proofErr w:type="spellEnd"/>
      <w:r w:rsidRPr="001D3DB9">
        <w:rPr>
          <w:shd w:val="clear" w:color="auto" w:fill="BEBEBE"/>
        </w:rPr>
        <w:tab/>
      </w:r>
    </w:p>
    <w:p w:rsidR="002D6B90" w:rsidRPr="001D3DB9" w:rsidRDefault="003223DD">
      <w:pPr>
        <w:pStyle w:val="a4"/>
        <w:numPr>
          <w:ilvl w:val="1"/>
          <w:numId w:val="6"/>
        </w:numPr>
        <w:tabs>
          <w:tab w:val="left" w:pos="944"/>
        </w:tabs>
        <w:spacing w:before="164"/>
        <w:ind w:hanging="361"/>
        <w:rPr>
          <w:b/>
          <w:sz w:val="26"/>
          <w:szCs w:val="26"/>
          <w:lang w:val="ru-RU"/>
        </w:rPr>
      </w:pPr>
      <w:r w:rsidRPr="001D3DB9">
        <w:rPr>
          <w:b/>
          <w:sz w:val="26"/>
          <w:szCs w:val="26"/>
          <w:lang w:val="ru-RU"/>
        </w:rPr>
        <w:t xml:space="preserve">Методика </w:t>
      </w:r>
      <w:proofErr w:type="spellStart"/>
      <w:r w:rsidRPr="001D3DB9">
        <w:rPr>
          <w:b/>
          <w:sz w:val="26"/>
          <w:szCs w:val="26"/>
          <w:lang w:val="ru-RU"/>
        </w:rPr>
        <w:t>опанування</w:t>
      </w:r>
      <w:proofErr w:type="spellEnd"/>
      <w:r w:rsidRPr="001D3DB9">
        <w:rPr>
          <w:b/>
          <w:sz w:val="26"/>
          <w:szCs w:val="26"/>
          <w:lang w:val="ru-RU"/>
        </w:rPr>
        <w:t xml:space="preserve"> </w:t>
      </w:r>
      <w:proofErr w:type="spellStart"/>
      <w:r w:rsidRPr="001D3DB9">
        <w:rPr>
          <w:b/>
          <w:sz w:val="26"/>
          <w:szCs w:val="26"/>
          <w:lang w:val="ru-RU"/>
        </w:rPr>
        <w:t>навчальної</w:t>
      </w:r>
      <w:proofErr w:type="spellEnd"/>
      <w:r w:rsidRPr="001D3DB9">
        <w:rPr>
          <w:b/>
          <w:sz w:val="26"/>
          <w:szCs w:val="26"/>
          <w:lang w:val="ru-RU"/>
        </w:rPr>
        <w:t xml:space="preserve"> </w:t>
      </w:r>
      <w:proofErr w:type="spellStart"/>
      <w:r w:rsidRPr="001D3DB9">
        <w:rPr>
          <w:b/>
          <w:sz w:val="26"/>
          <w:szCs w:val="26"/>
          <w:lang w:val="ru-RU"/>
        </w:rPr>
        <w:t>дисципліни</w:t>
      </w:r>
      <w:proofErr w:type="spellEnd"/>
      <w:r w:rsidRPr="001D3DB9">
        <w:rPr>
          <w:b/>
          <w:sz w:val="26"/>
          <w:szCs w:val="26"/>
          <w:lang w:val="ru-RU"/>
        </w:rPr>
        <w:t xml:space="preserve"> (</w:t>
      </w:r>
      <w:proofErr w:type="spellStart"/>
      <w:r w:rsidRPr="001D3DB9">
        <w:rPr>
          <w:b/>
          <w:sz w:val="26"/>
          <w:szCs w:val="26"/>
          <w:lang w:val="ru-RU"/>
        </w:rPr>
        <w:t>освітнього</w:t>
      </w:r>
      <w:proofErr w:type="spellEnd"/>
      <w:r w:rsidR="00394D34" w:rsidRPr="00ED447D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компонента)</w:t>
      </w:r>
    </w:p>
    <w:p w:rsidR="002D6B90" w:rsidRPr="001D3DB9" w:rsidRDefault="003223DD">
      <w:pPr>
        <w:spacing w:before="164"/>
        <w:ind w:left="4215"/>
        <w:jc w:val="both"/>
        <w:rPr>
          <w:b/>
          <w:sz w:val="26"/>
          <w:szCs w:val="26"/>
          <w:lang w:val="ru-RU"/>
        </w:rPr>
      </w:pPr>
      <w:r w:rsidRPr="001D3DB9">
        <w:rPr>
          <w:b/>
          <w:sz w:val="26"/>
          <w:szCs w:val="26"/>
          <w:lang w:val="ru-RU"/>
        </w:rPr>
        <w:t>Лекційні заняття</w:t>
      </w:r>
    </w:p>
    <w:p w:rsidR="002D6B90" w:rsidRPr="001D3DB9" w:rsidRDefault="003223DD">
      <w:pPr>
        <w:pStyle w:val="a3"/>
        <w:spacing w:before="158" w:line="276" w:lineRule="auto"/>
        <w:ind w:left="132" w:right="846" w:firstLine="396"/>
        <w:jc w:val="both"/>
        <w:rPr>
          <w:lang w:val="ru-RU"/>
        </w:rPr>
      </w:pPr>
      <w:r w:rsidRPr="001D3DB9">
        <w:rPr>
          <w:lang w:val="ru-RU"/>
        </w:rPr>
        <w:t>Вичитування лекцій з дисципліни проводиться паралельно з виконанням студентами індівідуальних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завдань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та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розглядом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ними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питань,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що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виносяться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на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самостійну</w:t>
      </w:r>
      <w:r w:rsidR="00AF7D2D">
        <w:rPr>
          <w:lang w:val="ru-RU"/>
        </w:rPr>
        <w:t xml:space="preserve"> </w:t>
      </w:r>
      <w:r w:rsidRPr="001D3DB9">
        <w:rPr>
          <w:lang w:val="ru-RU"/>
        </w:rPr>
        <w:t>роботу.</w:t>
      </w:r>
      <w:r w:rsidR="00C71E92" w:rsidRPr="001D3DB9">
        <w:rPr>
          <w:lang w:val="ru-RU"/>
        </w:rPr>
        <w:t xml:space="preserve"> </w:t>
      </w:r>
      <w:r w:rsidRPr="001D3DB9">
        <w:rPr>
          <w:lang w:val="ru-RU"/>
        </w:rPr>
        <w:t xml:space="preserve">При </w:t>
      </w:r>
      <w:proofErr w:type="spellStart"/>
      <w:r w:rsidRPr="001D3DB9">
        <w:rPr>
          <w:lang w:val="ru-RU"/>
        </w:rPr>
        <w:t>читані</w:t>
      </w:r>
      <w:proofErr w:type="spellEnd"/>
      <w:r w:rsidR="00E122AB">
        <w:rPr>
          <w:lang w:val="ru-RU"/>
        </w:rPr>
        <w:t xml:space="preserve"> </w:t>
      </w:r>
      <w:proofErr w:type="spellStart"/>
      <w:r w:rsidRPr="001D3DB9">
        <w:rPr>
          <w:lang w:val="ru-RU"/>
        </w:rPr>
        <w:t>лекцій</w:t>
      </w:r>
      <w:proofErr w:type="spellEnd"/>
      <w:r w:rsidR="00AF7D2D">
        <w:rPr>
          <w:lang w:val="ru-RU"/>
        </w:rPr>
        <w:t xml:space="preserve"> </w:t>
      </w:r>
      <w:r w:rsidRPr="001D3DB9">
        <w:rPr>
          <w:lang w:val="ru-RU"/>
        </w:rPr>
        <w:t>при</w:t>
      </w:r>
      <w:r w:rsidR="00AF7D2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змішаному</w:t>
      </w:r>
      <w:proofErr w:type="spellEnd"/>
      <w:r w:rsidR="00AF7D2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навчанні</w:t>
      </w:r>
      <w:proofErr w:type="spellEnd"/>
      <w:r w:rsidR="00AF7D2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застосовуються</w:t>
      </w:r>
      <w:proofErr w:type="spellEnd"/>
      <w:r w:rsidR="00AF7D2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засоби</w:t>
      </w:r>
      <w:proofErr w:type="spellEnd"/>
      <w:r w:rsidR="00AF7D2D">
        <w:rPr>
          <w:lang w:val="ru-RU"/>
        </w:rPr>
        <w:t xml:space="preserve"> </w:t>
      </w:r>
      <w:r w:rsidRPr="001D3DB9">
        <w:rPr>
          <w:lang w:val="ru-RU"/>
        </w:rPr>
        <w:t>для</w:t>
      </w:r>
      <w:r w:rsidR="00AF7D2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відеоконференцій</w:t>
      </w:r>
      <w:proofErr w:type="spellEnd"/>
      <w:r w:rsidR="0082114A" w:rsidRPr="00ED447D">
        <w:rPr>
          <w:lang w:val="ru-RU"/>
        </w:rPr>
        <w:t xml:space="preserve"> </w:t>
      </w:r>
      <w:r w:rsidRPr="001D3DB9">
        <w:rPr>
          <w:lang w:val="ru-RU"/>
        </w:rPr>
        <w:t>(</w:t>
      </w:r>
      <w:r w:rsidRPr="001D3DB9">
        <w:t>Google</w:t>
      </w:r>
      <w:r w:rsidRPr="001D3DB9">
        <w:rPr>
          <w:lang w:val="ru-RU"/>
        </w:rPr>
        <w:t xml:space="preserve"> </w:t>
      </w:r>
      <w:r w:rsidRPr="001D3DB9">
        <w:t>Meet</w:t>
      </w:r>
      <w:r w:rsidRPr="001D3DB9">
        <w:rPr>
          <w:lang w:val="ru-RU"/>
        </w:rPr>
        <w:t xml:space="preserve">, </w:t>
      </w:r>
      <w:r w:rsidRPr="001D3DB9">
        <w:t>Zoom</w:t>
      </w:r>
      <w:r w:rsidRPr="001D3DB9">
        <w:rPr>
          <w:lang w:val="ru-RU"/>
        </w:rPr>
        <w:t xml:space="preserve"> тощо) та ілюстративний матеріал у вигляді презентацій якій передається слухачам через чат. Після кожної лекції рекомендується ознайомитись з матеріалами, рекомендованими для самостійного вивчення, а перед наступною лекцією – повторити матеріал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попередньої.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Кожен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студент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отримує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індивідуальне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завдання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у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вигляді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орігінальної статті по темі</w:t>
      </w:r>
      <w:r w:rsidR="005B549D" w:rsidRPr="001D3DB9">
        <w:rPr>
          <w:lang w:val="ru-RU"/>
        </w:rPr>
        <w:t xml:space="preserve"> </w:t>
      </w:r>
      <w:r w:rsidRPr="001D3DB9">
        <w:rPr>
          <w:lang w:val="ru-RU"/>
        </w:rPr>
        <w:t>лекції.</w:t>
      </w:r>
    </w:p>
    <w:p w:rsidR="004D49D3" w:rsidRPr="001D3DB9" w:rsidRDefault="004D49D3">
      <w:pPr>
        <w:pStyle w:val="a3"/>
        <w:spacing w:before="158" w:line="276" w:lineRule="auto"/>
        <w:ind w:left="132" w:right="846" w:firstLine="396"/>
        <w:jc w:val="both"/>
        <w:rPr>
          <w:lang w:val="ru-RU"/>
        </w:rPr>
      </w:pPr>
    </w:p>
    <w:tbl>
      <w:tblPr>
        <w:tblStyle w:val="a5"/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46"/>
        <w:gridCol w:w="10634"/>
      </w:tblGrid>
      <w:tr w:rsidR="005B549D" w:rsidRPr="001D3DB9" w:rsidTr="00B80DFE">
        <w:tc>
          <w:tcPr>
            <w:tcW w:w="224" w:type="pct"/>
            <w:shd w:val="clear" w:color="auto" w:fill="D9D9D9" w:themeFill="background1" w:themeFillShade="D9"/>
          </w:tcPr>
          <w:p w:rsidR="005B549D" w:rsidRPr="007C3982" w:rsidRDefault="005B549D" w:rsidP="00B80DFE">
            <w:pPr>
              <w:spacing w:after="120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7C3982">
              <w:rPr>
                <w:rFonts w:asciiTheme="minorHAnsi" w:hAnsiTheme="minorHAnsi"/>
                <w:b/>
                <w:sz w:val="26"/>
                <w:szCs w:val="26"/>
              </w:rPr>
              <w:t>№</w:t>
            </w:r>
          </w:p>
        </w:tc>
        <w:tc>
          <w:tcPr>
            <w:tcW w:w="4776" w:type="pct"/>
            <w:shd w:val="clear" w:color="auto" w:fill="D9D9D9" w:themeFill="background1" w:themeFillShade="D9"/>
          </w:tcPr>
          <w:p w:rsidR="005B549D" w:rsidRPr="001D3DB9" w:rsidRDefault="005B549D" w:rsidP="00B80DFE">
            <w:pPr>
              <w:spacing w:after="120"/>
              <w:jc w:val="center"/>
              <w:rPr>
                <w:rFonts w:asciiTheme="minorHAnsi" w:hAnsiTheme="minorHAnsi"/>
                <w:b/>
                <w:i/>
                <w:color w:val="0070C0"/>
                <w:sz w:val="26"/>
                <w:szCs w:val="26"/>
              </w:rPr>
            </w:pPr>
            <w:r w:rsidRPr="001D3DB9">
              <w:rPr>
                <w:rFonts w:asciiTheme="minorHAnsi" w:hAnsiTheme="minorHAnsi"/>
                <w:b/>
                <w:i/>
                <w:sz w:val="26"/>
                <w:szCs w:val="26"/>
              </w:rPr>
              <w:t>Опис заняття</w:t>
            </w:r>
          </w:p>
        </w:tc>
      </w:tr>
      <w:tr w:rsidR="005B549D" w:rsidRPr="001D3DB9" w:rsidTr="00B80DFE">
        <w:tc>
          <w:tcPr>
            <w:tcW w:w="224" w:type="pct"/>
          </w:tcPr>
          <w:p w:rsidR="005B549D" w:rsidRPr="007C3982" w:rsidRDefault="005B549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1</w:t>
            </w:r>
            <w:r w:rsidR="003001BD" w:rsidRPr="007C3982">
              <w:rPr>
                <w:rFonts w:asciiTheme="minorHAnsi" w:hAnsiTheme="minorHAnsi"/>
                <w:sz w:val="26"/>
                <w:szCs w:val="26"/>
              </w:rPr>
              <w:t>.1</w:t>
            </w:r>
          </w:p>
        </w:tc>
        <w:tc>
          <w:tcPr>
            <w:tcW w:w="4776" w:type="pct"/>
          </w:tcPr>
          <w:p w:rsidR="005B549D" w:rsidRPr="001D3DB9" w:rsidRDefault="005B549D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Вступ. Класифікация реакційних інтермедіатів в органічній хімії.</w:t>
            </w:r>
          </w:p>
          <w:p w:rsidR="00FF361A" w:rsidRPr="001D3DB9" w:rsidRDefault="005B549D" w:rsidP="00FF361A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 Основні питання: Класифікация реакційних інтермедіатів,  </w:t>
            </w:r>
          </w:p>
          <w:p w:rsidR="005B549D" w:rsidRPr="001D3DB9" w:rsidRDefault="00FF361A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карбокатіони, радикали, карбоаніони, карбени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1.2</w:t>
            </w:r>
          </w:p>
        </w:tc>
        <w:tc>
          <w:tcPr>
            <w:tcW w:w="4776" w:type="pct"/>
          </w:tcPr>
          <w:p w:rsidR="005B549D" w:rsidRPr="001D3DB9" w:rsidRDefault="00FF361A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 Карбокатіони, будова та природа стабілізації.</w:t>
            </w:r>
          </w:p>
          <w:p w:rsidR="00FF361A" w:rsidRPr="00ED447D" w:rsidRDefault="00FF361A" w:rsidP="00FF361A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 xml:space="preserve">: </w:t>
            </w:r>
            <w:proofErr w:type="spellStart"/>
            <w:r w:rsidRPr="00ED447D">
              <w:rPr>
                <w:sz w:val="26"/>
                <w:szCs w:val="26"/>
              </w:rPr>
              <w:t>будова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карбокатіонів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кон'югація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гіперкон'югація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3001B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2.1</w:t>
            </w:r>
          </w:p>
        </w:tc>
        <w:tc>
          <w:tcPr>
            <w:tcW w:w="4776" w:type="pct"/>
          </w:tcPr>
          <w:p w:rsidR="005B549D" w:rsidRPr="001D3DB9" w:rsidRDefault="00FF361A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Методи генерації карбокатіонів. </w:t>
            </w:r>
          </w:p>
          <w:p w:rsidR="00FF361A" w:rsidRPr="001D3DB9" w:rsidRDefault="00FF361A" w:rsidP="00FF361A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lastRenderedPageBreak/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 xml:space="preserve">: </w:t>
            </w:r>
            <w:proofErr w:type="spellStart"/>
            <w:r w:rsidRPr="00ED447D">
              <w:rPr>
                <w:sz w:val="26"/>
                <w:szCs w:val="26"/>
              </w:rPr>
              <w:t>сольволіз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гетроліз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надкислотні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умови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lastRenderedPageBreak/>
              <w:t>2.2</w:t>
            </w:r>
          </w:p>
        </w:tc>
        <w:tc>
          <w:tcPr>
            <w:tcW w:w="4776" w:type="pct"/>
          </w:tcPr>
          <w:p w:rsidR="005B549D" w:rsidRPr="001D3DB9" w:rsidRDefault="00FF361A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Карбокатіони як інтермедіати в органічних реакціях. </w:t>
            </w:r>
          </w:p>
          <w:p w:rsidR="00FF361A" w:rsidRPr="00ED447D" w:rsidRDefault="00FF361A" w:rsidP="00FF361A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 xml:space="preserve">: </w:t>
            </w:r>
            <w:proofErr w:type="spellStart"/>
            <w:r w:rsidRPr="00ED447D">
              <w:rPr>
                <w:sz w:val="26"/>
                <w:szCs w:val="26"/>
              </w:rPr>
              <w:t>різні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типи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іонних</w:t>
            </w:r>
            <w:proofErr w:type="spellEnd"/>
            <w:r w:rsidRPr="00ED447D">
              <w:rPr>
                <w:sz w:val="26"/>
                <w:szCs w:val="26"/>
              </w:rPr>
              <w:t xml:space="preserve"> пар, </w:t>
            </w:r>
            <w:proofErr w:type="spellStart"/>
            <w:r w:rsidRPr="00ED447D">
              <w:rPr>
                <w:sz w:val="26"/>
                <w:szCs w:val="26"/>
              </w:rPr>
              <w:t>електрофільні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реакції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ненасичених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субстратів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3.1</w:t>
            </w:r>
          </w:p>
        </w:tc>
        <w:tc>
          <w:tcPr>
            <w:tcW w:w="4776" w:type="pct"/>
          </w:tcPr>
          <w:p w:rsidR="005B549D" w:rsidRPr="001D3DB9" w:rsidRDefault="00FF361A" w:rsidP="00B80DFE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Методи дослідження карбокатіонів.</w:t>
            </w:r>
          </w:p>
          <w:p w:rsidR="005B549D" w:rsidRPr="00ED447D" w:rsidRDefault="00FF361A" w:rsidP="00FF361A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</w:t>
            </w:r>
            <w:r w:rsidRPr="00ED447D">
              <w:rPr>
                <w:sz w:val="26"/>
                <w:szCs w:val="26"/>
              </w:rPr>
              <w:t xml:space="preserve">ЯМР, ІЧ </w:t>
            </w:r>
            <w:proofErr w:type="spellStart"/>
            <w:r w:rsidRPr="00ED447D">
              <w:rPr>
                <w:sz w:val="26"/>
                <w:szCs w:val="26"/>
              </w:rPr>
              <w:t>спектроскопія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рентгенівські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дослідження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3.2</w:t>
            </w:r>
          </w:p>
        </w:tc>
        <w:tc>
          <w:tcPr>
            <w:tcW w:w="4776" w:type="pct"/>
          </w:tcPr>
          <w:p w:rsidR="005B549D" w:rsidRPr="001D3DB9" w:rsidRDefault="00D23455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Радикали, будова та природа стабілізації</w:t>
            </w:r>
          </w:p>
          <w:p w:rsidR="00D23455" w:rsidRPr="001D3DB9" w:rsidRDefault="00D23455" w:rsidP="00D23455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  <w:lang w:val="uk-UA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будова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r w:rsidRPr="001D3DB9">
              <w:rPr>
                <w:sz w:val="26"/>
                <w:szCs w:val="26"/>
                <w:lang w:val="uk-UA"/>
              </w:rPr>
              <w:t>ради</w:t>
            </w:r>
            <w:proofErr w:type="spellStart"/>
            <w:r w:rsidRPr="001D3DB9">
              <w:rPr>
                <w:sz w:val="26"/>
                <w:szCs w:val="26"/>
              </w:rPr>
              <w:t>калів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кон'югація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гіперкон'югація</w:t>
            </w:r>
            <w:proofErr w:type="spellEnd"/>
            <w:r w:rsidRPr="001D3DB9">
              <w:rPr>
                <w:sz w:val="26"/>
                <w:szCs w:val="26"/>
                <w:lang w:val="uk-UA"/>
              </w:rPr>
              <w:t xml:space="preserve">, спінова </w:t>
            </w:r>
            <w:proofErr w:type="spellStart"/>
            <w:r w:rsidRPr="001D3DB9">
              <w:rPr>
                <w:sz w:val="26"/>
                <w:szCs w:val="26"/>
                <w:lang w:val="uk-UA"/>
              </w:rPr>
              <w:t>делоклізація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4.1</w:t>
            </w:r>
          </w:p>
        </w:tc>
        <w:tc>
          <w:tcPr>
            <w:tcW w:w="4776" w:type="pct"/>
          </w:tcPr>
          <w:p w:rsidR="005B549D" w:rsidRPr="001D3DB9" w:rsidRDefault="00D23455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Методи генерації радикалів. </w:t>
            </w:r>
          </w:p>
          <w:p w:rsidR="00D23455" w:rsidRPr="00ED447D" w:rsidRDefault="00D23455" w:rsidP="00B80DFE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фотоліз, </w:t>
            </w:r>
            <w:proofErr w:type="spellStart"/>
            <w:r w:rsidRPr="001D3DB9">
              <w:rPr>
                <w:sz w:val="26"/>
                <w:szCs w:val="26"/>
                <w:lang w:val="uk-UA"/>
              </w:rPr>
              <w:t>термоліз</w:t>
            </w:r>
            <w:proofErr w:type="spellEnd"/>
            <w:r w:rsidRPr="001D3DB9">
              <w:rPr>
                <w:sz w:val="26"/>
                <w:szCs w:val="26"/>
                <w:lang w:val="uk-UA"/>
              </w:rPr>
              <w:t>, відведення водню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4.2</w:t>
            </w:r>
          </w:p>
        </w:tc>
        <w:tc>
          <w:tcPr>
            <w:tcW w:w="4776" w:type="pct"/>
          </w:tcPr>
          <w:p w:rsidR="005B549D" w:rsidRPr="001D3DB9" w:rsidRDefault="00F45924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Методі дослідження радикалів.</w:t>
            </w:r>
          </w:p>
          <w:p w:rsidR="00F45924" w:rsidRPr="001D3DB9" w:rsidRDefault="00F45924" w:rsidP="00D902F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</w:t>
            </w:r>
            <w:r w:rsidR="00D902FE" w:rsidRPr="001D3DB9">
              <w:rPr>
                <w:sz w:val="26"/>
                <w:szCs w:val="26"/>
                <w:lang w:val="uk-UA"/>
              </w:rPr>
              <w:t xml:space="preserve"> парамагнітний</w:t>
            </w:r>
            <w:proofErr w:type="gramEnd"/>
            <w:r w:rsidR="00D902FE" w:rsidRPr="001D3DB9">
              <w:rPr>
                <w:sz w:val="26"/>
                <w:szCs w:val="26"/>
                <w:lang w:val="uk-UA"/>
              </w:rPr>
              <w:t xml:space="preserve"> резонанс, спектроскопія ENDOR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5.1</w:t>
            </w:r>
          </w:p>
        </w:tc>
        <w:tc>
          <w:tcPr>
            <w:tcW w:w="4776" w:type="pct"/>
          </w:tcPr>
          <w:p w:rsidR="005B549D" w:rsidRPr="001D3DB9" w:rsidRDefault="00D902FE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Карбаніони, будова та природа стабілізації</w:t>
            </w:r>
          </w:p>
          <w:p w:rsidR="00D902FE" w:rsidRPr="001D3DB9" w:rsidRDefault="00D902FE" w:rsidP="00D902F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 будова</w:t>
            </w:r>
            <w:proofErr w:type="gramEnd"/>
            <w:r w:rsidRPr="001D3DB9">
              <w:rPr>
                <w:sz w:val="26"/>
                <w:szCs w:val="26"/>
                <w:lang w:val="uk-UA"/>
              </w:rPr>
              <w:t>, кон'югація, гіперкон'югація, негативна гіперкон'югація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5.2</w:t>
            </w:r>
          </w:p>
        </w:tc>
        <w:tc>
          <w:tcPr>
            <w:tcW w:w="4776" w:type="pct"/>
          </w:tcPr>
          <w:p w:rsidR="005B549D" w:rsidRPr="001D3DB9" w:rsidRDefault="00D902FE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Методи генерації карбаніонів.</w:t>
            </w:r>
          </w:p>
          <w:p w:rsidR="00D902FE" w:rsidRPr="001D3DB9" w:rsidRDefault="00D902FE" w:rsidP="00D902FE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депротонування в газовій фазі та розчині, реакція з металами 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6.1</w:t>
            </w:r>
          </w:p>
        </w:tc>
        <w:tc>
          <w:tcPr>
            <w:tcW w:w="4776" w:type="pct"/>
          </w:tcPr>
          <w:p w:rsidR="005B549D" w:rsidRPr="001D3DB9" w:rsidRDefault="00D902FE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Методі дослідження карбаніонів.</w:t>
            </w:r>
          </w:p>
          <w:p w:rsidR="00D902FE" w:rsidRPr="001D3DB9" w:rsidRDefault="00D902FE" w:rsidP="00B80DFE">
            <w:pPr>
              <w:spacing w:after="120"/>
              <w:jc w:val="both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</w:t>
            </w:r>
            <w:r w:rsidRPr="00ED447D">
              <w:rPr>
                <w:sz w:val="26"/>
                <w:szCs w:val="26"/>
              </w:rPr>
              <w:t xml:space="preserve">ЯМР, ІЧ </w:t>
            </w:r>
            <w:proofErr w:type="spellStart"/>
            <w:r w:rsidRPr="00ED447D">
              <w:rPr>
                <w:sz w:val="26"/>
                <w:szCs w:val="26"/>
              </w:rPr>
              <w:t>спектроскопія</w:t>
            </w:r>
            <w:proofErr w:type="spellEnd"/>
            <w:r w:rsidRPr="00ED447D">
              <w:rPr>
                <w:sz w:val="26"/>
                <w:szCs w:val="26"/>
              </w:rPr>
              <w:t xml:space="preserve">, </w:t>
            </w:r>
            <w:proofErr w:type="spellStart"/>
            <w:r w:rsidRPr="00ED447D">
              <w:rPr>
                <w:sz w:val="26"/>
                <w:szCs w:val="26"/>
              </w:rPr>
              <w:t>рентгенівські</w:t>
            </w:r>
            <w:proofErr w:type="spellEnd"/>
            <w:r w:rsidRPr="00ED447D">
              <w:rPr>
                <w:sz w:val="26"/>
                <w:szCs w:val="26"/>
              </w:rPr>
              <w:t xml:space="preserve"> </w:t>
            </w:r>
            <w:proofErr w:type="spellStart"/>
            <w:r w:rsidRPr="00ED447D">
              <w:rPr>
                <w:sz w:val="26"/>
                <w:szCs w:val="26"/>
              </w:rPr>
              <w:t>дослідження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6.2</w:t>
            </w:r>
          </w:p>
        </w:tc>
        <w:tc>
          <w:tcPr>
            <w:tcW w:w="4776" w:type="pct"/>
          </w:tcPr>
          <w:p w:rsidR="005B549D" w:rsidRPr="00ED447D" w:rsidRDefault="00CE261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Карбени, будова та природа стабілізації. </w:t>
            </w:r>
          </w:p>
          <w:p w:rsidR="00CE261B" w:rsidRPr="00ED447D" w:rsidRDefault="00CE261B" w:rsidP="00CE261B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електронна структура </w:t>
            </w:r>
            <w:proofErr w:type="spellStart"/>
            <w:r w:rsidRPr="001D3DB9">
              <w:rPr>
                <w:sz w:val="26"/>
                <w:szCs w:val="26"/>
                <w:lang w:val="uk-UA"/>
              </w:rPr>
              <w:t>трилету</w:t>
            </w:r>
            <w:proofErr w:type="spellEnd"/>
            <w:r w:rsidRPr="001D3DB9">
              <w:rPr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1D3DB9">
              <w:rPr>
                <w:sz w:val="26"/>
                <w:szCs w:val="26"/>
                <w:lang w:val="uk-UA"/>
              </w:rPr>
              <w:t>синглету</w:t>
            </w:r>
            <w:proofErr w:type="spellEnd"/>
            <w:r w:rsidRPr="001D3DB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  <w:lang w:val="uk-UA"/>
              </w:rPr>
              <w:t>кварбенів</w:t>
            </w:r>
            <w:proofErr w:type="spellEnd"/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7.1</w:t>
            </w:r>
          </w:p>
        </w:tc>
        <w:tc>
          <w:tcPr>
            <w:tcW w:w="4776" w:type="pct"/>
          </w:tcPr>
          <w:p w:rsidR="005B549D" w:rsidRPr="001D3DB9" w:rsidRDefault="00CE261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Методи генерації карбенів.</w:t>
            </w:r>
          </w:p>
          <w:p w:rsidR="00CE261B" w:rsidRPr="001D3DB9" w:rsidRDefault="00CE261B" w:rsidP="00B80DFE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альфа-елімінування, міжфазовий каталіз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7.2</w:t>
            </w:r>
          </w:p>
        </w:tc>
        <w:tc>
          <w:tcPr>
            <w:tcW w:w="4776" w:type="pct"/>
          </w:tcPr>
          <w:p w:rsidR="00CE261B" w:rsidRPr="001D3DB9" w:rsidRDefault="00CE261B" w:rsidP="00CE261B">
            <w:pPr>
              <w:pStyle w:val="a3"/>
              <w:spacing w:line="295" w:lineRule="exact"/>
              <w:ind w:left="0"/>
            </w:pPr>
            <w:r w:rsidRPr="001D3DB9">
              <w:t>Реакційна здатність карбенів.</w:t>
            </w:r>
          </w:p>
          <w:p w:rsidR="005B549D" w:rsidRPr="001D3DB9" w:rsidRDefault="00CE261B" w:rsidP="00CE261B">
            <w:pPr>
              <w:spacing w:after="120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додавання до ненасичених систем, вбудовування в зв'язки СН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8.2</w:t>
            </w:r>
          </w:p>
        </w:tc>
        <w:tc>
          <w:tcPr>
            <w:tcW w:w="4776" w:type="pct"/>
          </w:tcPr>
          <w:p w:rsidR="00453A86" w:rsidRPr="001D3DB9" w:rsidRDefault="00453A86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Катион-радикали</w:t>
            </w:r>
          </w:p>
          <w:p w:rsidR="005B549D" w:rsidRPr="001D3DB9" w:rsidRDefault="00453A86" w:rsidP="00B80DFE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будова</w:t>
            </w:r>
            <w:proofErr w:type="spellEnd"/>
            <w:r w:rsidRPr="001D3DB9">
              <w:rPr>
                <w:sz w:val="26"/>
                <w:szCs w:val="26"/>
              </w:rPr>
              <w:t xml:space="preserve">, природа </w:t>
            </w:r>
            <w:proofErr w:type="spellStart"/>
            <w:r w:rsidRPr="001D3DB9">
              <w:rPr>
                <w:sz w:val="26"/>
                <w:szCs w:val="26"/>
              </w:rPr>
              <w:t>стабілізації</w:t>
            </w:r>
            <w:proofErr w:type="spellEnd"/>
            <w:r w:rsidRPr="001D3DB9">
              <w:rPr>
                <w:sz w:val="26"/>
                <w:szCs w:val="26"/>
              </w:rPr>
              <w:t xml:space="preserve">, стійкість. 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3001BD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8.2</w:t>
            </w:r>
          </w:p>
        </w:tc>
        <w:tc>
          <w:tcPr>
            <w:tcW w:w="4776" w:type="pct"/>
          </w:tcPr>
          <w:p w:rsidR="00453A86" w:rsidRPr="001D3DB9" w:rsidRDefault="00453A86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Аніон-радикали</w:t>
            </w:r>
          </w:p>
          <w:p w:rsidR="005B549D" w:rsidRPr="001D3DB9" w:rsidRDefault="00453A86" w:rsidP="00B80DFE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Основні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питання</w:t>
            </w:r>
            <w:proofErr w:type="spellEnd"/>
            <w:r w:rsidRPr="00ED447D">
              <w:rPr>
                <w:sz w:val="26"/>
                <w:szCs w:val="26"/>
              </w:rPr>
              <w:t>:</w:t>
            </w:r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будова</w:t>
            </w:r>
            <w:proofErr w:type="spellEnd"/>
            <w:r w:rsidRPr="001D3DB9">
              <w:rPr>
                <w:sz w:val="26"/>
                <w:szCs w:val="26"/>
              </w:rPr>
              <w:t xml:space="preserve">, природа </w:t>
            </w:r>
            <w:proofErr w:type="spellStart"/>
            <w:r w:rsidRPr="001D3DB9">
              <w:rPr>
                <w:sz w:val="26"/>
                <w:szCs w:val="26"/>
              </w:rPr>
              <w:t>стабілізації</w:t>
            </w:r>
            <w:proofErr w:type="spellEnd"/>
            <w:r w:rsidRPr="001D3DB9">
              <w:rPr>
                <w:sz w:val="26"/>
                <w:szCs w:val="26"/>
              </w:rPr>
              <w:t xml:space="preserve">, стійкість. </w:t>
            </w:r>
          </w:p>
        </w:tc>
      </w:tr>
      <w:tr w:rsidR="005B549D" w:rsidRPr="00ED447D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9.1</w:t>
            </w:r>
          </w:p>
        </w:tc>
        <w:tc>
          <w:tcPr>
            <w:tcW w:w="4776" w:type="pct"/>
          </w:tcPr>
          <w:p w:rsidR="007C3982" w:rsidRPr="00E122AB" w:rsidRDefault="00453A86" w:rsidP="007C3982">
            <w:pPr>
              <w:pStyle w:val="a3"/>
              <w:spacing w:before="164" w:line="372" w:lineRule="auto"/>
              <w:ind w:left="0" w:right="3075"/>
            </w:pPr>
            <w:proofErr w:type="spellStart"/>
            <w:r w:rsidRPr="001D3DB9">
              <w:t>Інші</w:t>
            </w:r>
            <w:proofErr w:type="spellEnd"/>
            <w:r w:rsidRPr="001D3DB9">
              <w:t xml:space="preserve"> </w:t>
            </w:r>
            <w:proofErr w:type="spellStart"/>
            <w:r w:rsidRPr="001D3DB9">
              <w:t>види</w:t>
            </w:r>
            <w:proofErr w:type="spellEnd"/>
            <w:r w:rsidRPr="001D3DB9">
              <w:t xml:space="preserve"> </w:t>
            </w:r>
            <w:proofErr w:type="spellStart"/>
            <w:r w:rsidRPr="001D3DB9">
              <w:t>реакційниї</w:t>
            </w:r>
            <w:proofErr w:type="spellEnd"/>
            <w:r w:rsidRPr="001D3DB9">
              <w:t xml:space="preserve"> </w:t>
            </w:r>
            <w:proofErr w:type="spellStart"/>
            <w:r w:rsidRPr="001D3DB9">
              <w:t>інтермедіатів</w:t>
            </w:r>
            <w:proofErr w:type="spellEnd"/>
            <w:r w:rsidR="00E122AB">
              <w:t>.</w:t>
            </w:r>
          </w:p>
          <w:p w:rsidR="005B549D" w:rsidRPr="007C3982" w:rsidRDefault="00453A86" w:rsidP="007C3982">
            <w:pPr>
              <w:pStyle w:val="a3"/>
              <w:spacing w:before="164" w:line="372" w:lineRule="auto"/>
              <w:ind w:left="0" w:right="3075"/>
              <w:rPr>
                <w:lang w:val="uk-UA"/>
              </w:rPr>
            </w:pPr>
            <w:proofErr w:type="spellStart"/>
            <w:r w:rsidRPr="001D3DB9">
              <w:t>Основні</w:t>
            </w:r>
            <w:proofErr w:type="spellEnd"/>
            <w:r w:rsidRPr="001D3DB9">
              <w:t xml:space="preserve"> </w:t>
            </w:r>
            <w:proofErr w:type="spellStart"/>
            <w:r w:rsidRPr="001D3DB9">
              <w:t>питання</w:t>
            </w:r>
            <w:proofErr w:type="spellEnd"/>
            <w:r w:rsidRPr="00ED447D">
              <w:t>:</w:t>
            </w:r>
            <w:r w:rsidRPr="001D3DB9">
              <w:rPr>
                <w:lang w:val="uk-UA"/>
              </w:rPr>
              <w:t xml:space="preserve"> </w:t>
            </w:r>
            <w:proofErr w:type="spellStart"/>
            <w:r w:rsidRPr="001D3DB9">
              <w:rPr>
                <w:lang w:val="uk-UA"/>
              </w:rPr>
              <w:t>Нітрени</w:t>
            </w:r>
            <w:proofErr w:type="spellEnd"/>
            <w:r w:rsidRPr="001D3DB9">
              <w:rPr>
                <w:lang w:val="uk-UA"/>
              </w:rPr>
              <w:t xml:space="preserve">, </w:t>
            </w:r>
            <w:proofErr w:type="spellStart"/>
            <w:r w:rsidRPr="001D3DB9">
              <w:rPr>
                <w:lang w:val="uk-UA"/>
              </w:rPr>
              <w:t>бирадикали</w:t>
            </w:r>
            <w:proofErr w:type="spellEnd"/>
            <w:r w:rsidRPr="001D3DB9">
              <w:rPr>
                <w:lang w:val="uk-UA"/>
              </w:rPr>
              <w:t xml:space="preserve">, </w:t>
            </w:r>
            <w:proofErr w:type="spellStart"/>
            <w:r w:rsidRPr="001D3DB9">
              <w:rPr>
                <w:lang w:val="uk-UA"/>
              </w:rPr>
              <w:t>дикат</w:t>
            </w:r>
            <w:r w:rsidR="00E122AB">
              <w:rPr>
                <w:lang w:val="uk-UA"/>
              </w:rPr>
              <w:t>і</w:t>
            </w:r>
            <w:r w:rsidRPr="001D3DB9">
              <w:rPr>
                <w:lang w:val="uk-UA"/>
              </w:rPr>
              <w:t>они</w:t>
            </w:r>
            <w:proofErr w:type="spellEnd"/>
          </w:p>
        </w:tc>
      </w:tr>
      <w:tr w:rsidR="005B549D" w:rsidRPr="001D3DB9" w:rsidTr="00B80DFE">
        <w:tc>
          <w:tcPr>
            <w:tcW w:w="224" w:type="pct"/>
          </w:tcPr>
          <w:p w:rsidR="005B549D" w:rsidRPr="007C3982" w:rsidRDefault="003001BD" w:rsidP="00B80DFE">
            <w:pPr>
              <w:spacing w:after="120"/>
              <w:rPr>
                <w:rFonts w:asciiTheme="minorHAnsi" w:hAnsiTheme="minorHAnsi"/>
                <w:sz w:val="26"/>
                <w:szCs w:val="26"/>
              </w:rPr>
            </w:pPr>
            <w:r w:rsidRPr="007C3982">
              <w:rPr>
                <w:rFonts w:asciiTheme="minorHAnsi" w:hAnsiTheme="minorHAnsi"/>
                <w:sz w:val="26"/>
                <w:szCs w:val="26"/>
              </w:rPr>
              <w:t>9.2</w:t>
            </w:r>
          </w:p>
        </w:tc>
        <w:tc>
          <w:tcPr>
            <w:tcW w:w="4776" w:type="pct"/>
          </w:tcPr>
          <w:p w:rsidR="005B549D" w:rsidRPr="001D3DB9" w:rsidRDefault="00453A86" w:rsidP="00B80DFE">
            <w:pPr>
              <w:spacing w:after="120"/>
              <w:jc w:val="both"/>
              <w:rPr>
                <w:rFonts w:asciiTheme="minorHAnsi" w:hAnsiTheme="minorHAnsi"/>
                <w:i/>
                <w:color w:val="0070C0"/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Підведення ітогів.</w:t>
            </w:r>
          </w:p>
        </w:tc>
      </w:tr>
    </w:tbl>
    <w:p w:rsidR="005B549D" w:rsidRPr="001D3DB9" w:rsidRDefault="005B549D">
      <w:pPr>
        <w:pStyle w:val="a3"/>
        <w:spacing w:before="158" w:line="276" w:lineRule="auto"/>
        <w:ind w:left="132" w:right="846" w:firstLine="396"/>
        <w:jc w:val="both"/>
        <w:rPr>
          <w:lang w:val="ru-RU"/>
        </w:rPr>
      </w:pPr>
    </w:p>
    <w:p w:rsidR="002D6B90" w:rsidRPr="001D3DB9" w:rsidRDefault="002D6B90">
      <w:pPr>
        <w:spacing w:line="372" w:lineRule="auto"/>
        <w:rPr>
          <w:sz w:val="26"/>
          <w:szCs w:val="26"/>
          <w:lang w:val="ru-RU"/>
        </w:rPr>
        <w:sectPr w:rsidR="002D6B90" w:rsidRPr="001D3DB9">
          <w:pgSz w:w="11910" w:h="16840"/>
          <w:pgMar w:top="760" w:right="0" w:bottom="280" w:left="720" w:header="720" w:footer="720" w:gutter="0"/>
          <w:cols w:space="720"/>
        </w:sectPr>
      </w:pPr>
    </w:p>
    <w:p w:rsidR="002D6B90" w:rsidRPr="001D3DB9" w:rsidRDefault="002D6B90" w:rsidP="00453A86">
      <w:pPr>
        <w:pStyle w:val="a3"/>
        <w:spacing w:before="66"/>
        <w:ind w:left="0"/>
      </w:pPr>
    </w:p>
    <w:p w:rsidR="002D6B90" w:rsidRPr="001D3DB9" w:rsidRDefault="003223DD">
      <w:pPr>
        <w:pStyle w:val="1"/>
        <w:spacing w:before="171"/>
        <w:ind w:left="4086" w:right="4804"/>
        <w:jc w:val="center"/>
      </w:pPr>
      <w:proofErr w:type="spellStart"/>
      <w:r w:rsidRPr="001D3DB9">
        <w:t>Практичні</w:t>
      </w:r>
      <w:proofErr w:type="spellEnd"/>
      <w:r w:rsidRPr="001D3DB9">
        <w:t xml:space="preserve"> </w:t>
      </w:r>
      <w:proofErr w:type="spellStart"/>
      <w:r w:rsidRPr="001D3DB9">
        <w:t>заняття</w:t>
      </w:r>
      <w:proofErr w:type="spellEnd"/>
    </w:p>
    <w:p w:rsidR="004D49D3" w:rsidRPr="00ED447D" w:rsidRDefault="003223DD" w:rsidP="00ED447D">
      <w:pPr>
        <w:pStyle w:val="a3"/>
        <w:tabs>
          <w:tab w:val="left" w:pos="9817"/>
        </w:tabs>
        <w:spacing w:before="158" w:line="360" w:lineRule="auto"/>
        <w:ind w:left="132" w:right="855" w:firstLine="396"/>
        <w:jc w:val="both"/>
        <w:rPr>
          <w:lang w:val="ru-RU"/>
        </w:rPr>
      </w:pPr>
      <w:proofErr w:type="spellStart"/>
      <w:r w:rsidRPr="00ED447D">
        <w:rPr>
          <w:lang w:val="ru-RU"/>
        </w:rPr>
        <w:t>Практичні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роботи</w:t>
      </w:r>
      <w:proofErr w:type="spellEnd"/>
      <w:r w:rsid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мають</w:t>
      </w:r>
      <w:proofErr w:type="spellEnd"/>
      <w:r w:rsidRPr="00ED447D">
        <w:rPr>
          <w:lang w:val="ru-RU"/>
        </w:rPr>
        <w:t xml:space="preserve"> на </w:t>
      </w:r>
      <w:proofErr w:type="spellStart"/>
      <w:r w:rsidRPr="00ED447D">
        <w:rPr>
          <w:lang w:val="ru-RU"/>
        </w:rPr>
        <w:t>меті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навчити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студентів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самостійно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оцінювати</w:t>
      </w:r>
      <w:proofErr w:type="spellEnd"/>
      <w:r w:rsidR="004D49D3" w:rsidRPr="001D3DB9">
        <w:rPr>
          <w:lang w:val="uk-UA"/>
        </w:rPr>
        <w:t xml:space="preserve"> </w:t>
      </w:r>
      <w:r w:rsidRPr="00ED447D">
        <w:rPr>
          <w:spacing w:val="-4"/>
          <w:lang w:val="ru-RU"/>
        </w:rPr>
        <w:t xml:space="preserve">роль </w:t>
      </w:r>
      <w:proofErr w:type="spellStart"/>
      <w:r w:rsidRPr="00ED447D">
        <w:rPr>
          <w:lang w:val="ru-RU"/>
        </w:rPr>
        <w:t>реакційних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інтермедіатів</w:t>
      </w:r>
      <w:proofErr w:type="spellEnd"/>
      <w:r w:rsidRPr="00ED447D">
        <w:rPr>
          <w:lang w:val="ru-RU"/>
        </w:rPr>
        <w:t xml:space="preserve"> </w:t>
      </w:r>
      <w:r w:rsidR="00ED447D">
        <w:rPr>
          <w:lang w:val="ru-RU"/>
        </w:rPr>
        <w:t>у</w:t>
      </w:r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конкретн</w:t>
      </w:r>
      <w:r w:rsidR="007C3982">
        <w:rPr>
          <w:lang w:val="uk-UA"/>
        </w:rPr>
        <w:t>их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хімічних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перетвореннях</w:t>
      </w:r>
      <w:proofErr w:type="spellEnd"/>
      <w:r w:rsidRPr="00ED447D">
        <w:rPr>
          <w:lang w:val="ru-RU"/>
        </w:rPr>
        <w:t xml:space="preserve"> через </w:t>
      </w:r>
      <w:proofErr w:type="spellStart"/>
      <w:r w:rsidRPr="00ED447D">
        <w:rPr>
          <w:lang w:val="ru-RU"/>
        </w:rPr>
        <w:t>вірішення</w:t>
      </w:r>
      <w:proofErr w:type="spellEnd"/>
      <w:r w:rsidR="004D49D3" w:rsidRPr="001D3DB9">
        <w:rPr>
          <w:lang w:val="uk-UA"/>
        </w:rPr>
        <w:t xml:space="preserve"> </w:t>
      </w:r>
      <w:r w:rsidRPr="00ED447D">
        <w:rPr>
          <w:lang w:val="ru-RU"/>
        </w:rPr>
        <w:t>задач.</w:t>
      </w:r>
      <w:r w:rsidR="004D49D3" w:rsidRPr="001D3DB9">
        <w:rPr>
          <w:lang w:val="uk-UA"/>
        </w:rPr>
        <w:t xml:space="preserve"> </w:t>
      </w:r>
      <w:proofErr w:type="spellStart"/>
      <w:r w:rsidR="004D49D3" w:rsidRPr="00ED447D">
        <w:rPr>
          <w:lang w:val="ru-RU"/>
        </w:rPr>
        <w:t>Практичн</w:t>
      </w:r>
      <w:r w:rsidR="004D49D3" w:rsidRPr="001D3DB9">
        <w:rPr>
          <w:lang w:val="uk-UA"/>
        </w:rPr>
        <w:t>их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заняттях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студенти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оволодіють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уміннями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proofErr w:type="gramStart"/>
      <w:r w:rsidR="004D49D3" w:rsidRPr="00ED447D">
        <w:rPr>
          <w:lang w:val="ru-RU"/>
        </w:rPr>
        <w:t>використовувати</w:t>
      </w:r>
      <w:proofErr w:type="spellEnd"/>
      <w:r w:rsidR="004D49D3" w:rsidRPr="00ED447D">
        <w:rPr>
          <w:lang w:val="ru-RU"/>
        </w:rPr>
        <w:t xml:space="preserve"> </w:t>
      </w:r>
      <w:r w:rsidR="004D49D3" w:rsidRPr="001D3DB9">
        <w:rPr>
          <w:lang w:val="uk-UA"/>
        </w:rPr>
        <w:t xml:space="preserve"> </w:t>
      </w:r>
      <w:proofErr w:type="spellStart"/>
      <w:r w:rsidR="004D49D3" w:rsidRPr="00ED447D">
        <w:rPr>
          <w:lang w:val="ru-RU"/>
        </w:rPr>
        <w:t>теоретичні</w:t>
      </w:r>
      <w:proofErr w:type="spellEnd"/>
      <w:proofErr w:type="gram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знання</w:t>
      </w:r>
      <w:proofErr w:type="spellEnd"/>
      <w:r w:rsidR="004D49D3" w:rsidRPr="00ED447D">
        <w:rPr>
          <w:lang w:val="ru-RU"/>
        </w:rPr>
        <w:t xml:space="preserve"> для </w:t>
      </w:r>
      <w:proofErr w:type="spellStart"/>
      <w:r w:rsidR="004D49D3" w:rsidRPr="00ED447D">
        <w:rPr>
          <w:lang w:val="ru-RU"/>
        </w:rPr>
        <w:t>вирішення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практичних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завдань</w:t>
      </w:r>
      <w:proofErr w:type="spellEnd"/>
      <w:r w:rsidR="004D49D3" w:rsidRPr="00ED447D">
        <w:rPr>
          <w:lang w:val="ru-RU"/>
        </w:rPr>
        <w:t xml:space="preserve"> у </w:t>
      </w:r>
      <w:proofErr w:type="spellStart"/>
      <w:r w:rsidR="004D49D3" w:rsidRPr="00ED447D">
        <w:rPr>
          <w:lang w:val="ru-RU"/>
        </w:rPr>
        <w:t>галузі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хімічної</w:t>
      </w:r>
      <w:proofErr w:type="spellEnd"/>
      <w:r w:rsidR="004D49D3" w:rsidRPr="00ED447D">
        <w:rPr>
          <w:lang w:val="ru-RU"/>
        </w:rPr>
        <w:t xml:space="preserve"> </w:t>
      </w:r>
      <w:proofErr w:type="spellStart"/>
      <w:r w:rsidR="004D49D3" w:rsidRPr="00ED447D">
        <w:rPr>
          <w:lang w:val="ru-RU"/>
        </w:rPr>
        <w:t>технології</w:t>
      </w:r>
      <w:proofErr w:type="spellEnd"/>
    </w:p>
    <w:p w:rsidR="004D49D3" w:rsidRPr="00ED447D" w:rsidRDefault="004D49D3" w:rsidP="007C3982">
      <w:pPr>
        <w:spacing w:after="120" w:line="360" w:lineRule="auto"/>
        <w:jc w:val="both"/>
        <w:rPr>
          <w:sz w:val="26"/>
          <w:szCs w:val="26"/>
          <w:lang w:val="ru-RU"/>
        </w:rPr>
      </w:pPr>
    </w:p>
    <w:tbl>
      <w:tblPr>
        <w:tblStyle w:val="a5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70"/>
        <w:gridCol w:w="3220"/>
        <w:gridCol w:w="5811"/>
      </w:tblGrid>
      <w:tr w:rsidR="004D49D3" w:rsidRPr="001D3DB9" w:rsidTr="00BA7647">
        <w:tc>
          <w:tcPr>
            <w:tcW w:w="0" w:type="auto"/>
            <w:shd w:val="clear" w:color="auto" w:fill="D9D9D9" w:themeFill="background1" w:themeFillShade="D9"/>
          </w:tcPr>
          <w:p w:rsidR="004D49D3" w:rsidRPr="001D3DB9" w:rsidRDefault="004D49D3" w:rsidP="00B80DFE">
            <w:pPr>
              <w:spacing w:after="120"/>
              <w:jc w:val="center"/>
              <w:rPr>
                <w:b/>
                <w:sz w:val="26"/>
                <w:szCs w:val="26"/>
              </w:rPr>
            </w:pPr>
            <w:proofErr w:type="spellStart"/>
            <w:r w:rsidRPr="001D3DB9">
              <w:rPr>
                <w:b/>
                <w:sz w:val="26"/>
                <w:szCs w:val="26"/>
              </w:rPr>
              <w:t>Заняття</w:t>
            </w:r>
            <w:proofErr w:type="spellEnd"/>
          </w:p>
        </w:tc>
        <w:tc>
          <w:tcPr>
            <w:tcW w:w="3220" w:type="dxa"/>
            <w:shd w:val="clear" w:color="auto" w:fill="D9D9D9" w:themeFill="background1" w:themeFillShade="D9"/>
          </w:tcPr>
          <w:p w:rsidR="004D49D3" w:rsidRPr="001D3DB9" w:rsidRDefault="004D49D3" w:rsidP="00B80DFE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1D3DB9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4D49D3" w:rsidRPr="001D3DB9" w:rsidRDefault="004D49D3" w:rsidP="00BA7647">
            <w:pPr>
              <w:spacing w:after="120"/>
              <w:ind w:right="590"/>
              <w:jc w:val="center"/>
              <w:rPr>
                <w:b/>
                <w:sz w:val="26"/>
                <w:szCs w:val="26"/>
              </w:rPr>
            </w:pPr>
            <w:r w:rsidRPr="001D3DB9">
              <w:rPr>
                <w:b/>
                <w:sz w:val="26"/>
                <w:szCs w:val="26"/>
              </w:rPr>
              <w:t>Опис запланованої роботи</w:t>
            </w:r>
          </w:p>
        </w:tc>
      </w:tr>
      <w:tr w:rsidR="00362054" w:rsidRPr="00ED447D" w:rsidTr="00BA7647">
        <w:trPr>
          <w:trHeight w:val="796"/>
        </w:trPr>
        <w:tc>
          <w:tcPr>
            <w:tcW w:w="0" w:type="auto"/>
          </w:tcPr>
          <w:p w:rsidR="00362054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Розвязування задач. Тема 1 Карбокатіони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карбокатіонів</w:t>
            </w:r>
          </w:p>
        </w:tc>
      </w:tr>
      <w:tr w:rsidR="00362054" w:rsidRPr="00ED447D" w:rsidTr="00BA7647">
        <w:trPr>
          <w:trHeight w:val="819"/>
        </w:trPr>
        <w:tc>
          <w:tcPr>
            <w:tcW w:w="0" w:type="auto"/>
          </w:tcPr>
          <w:p w:rsidR="00362054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2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4D49D3" w:rsidRPr="00ED447D" w:rsidTr="00BA7647">
        <w:trPr>
          <w:trHeight w:val="796"/>
        </w:trPr>
        <w:tc>
          <w:tcPr>
            <w:tcW w:w="0" w:type="auto"/>
          </w:tcPr>
          <w:p w:rsidR="004D49D3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3</w:t>
            </w:r>
          </w:p>
        </w:tc>
        <w:tc>
          <w:tcPr>
            <w:tcW w:w="3220" w:type="dxa"/>
          </w:tcPr>
          <w:p w:rsidR="004D49D3" w:rsidRPr="001D3DB9" w:rsidRDefault="00362054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Розвязування задач. Тема 1 Карбокатіони</w:t>
            </w:r>
          </w:p>
        </w:tc>
        <w:tc>
          <w:tcPr>
            <w:tcW w:w="5811" w:type="dxa"/>
          </w:tcPr>
          <w:p w:rsidR="004D49D3" w:rsidRPr="001D3DB9" w:rsidRDefault="004D49D3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карбокатіонів</w:t>
            </w:r>
          </w:p>
        </w:tc>
      </w:tr>
      <w:tr w:rsidR="004D49D3" w:rsidRPr="00ED447D" w:rsidTr="00BA7647">
        <w:trPr>
          <w:trHeight w:val="819"/>
        </w:trPr>
        <w:tc>
          <w:tcPr>
            <w:tcW w:w="0" w:type="auto"/>
          </w:tcPr>
          <w:p w:rsidR="004D49D3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4</w:t>
            </w:r>
          </w:p>
        </w:tc>
        <w:tc>
          <w:tcPr>
            <w:tcW w:w="3220" w:type="dxa"/>
          </w:tcPr>
          <w:p w:rsidR="004D49D3" w:rsidRPr="001D3DB9" w:rsidRDefault="004D49D3" w:rsidP="00362054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4D49D3" w:rsidRPr="001D3DB9" w:rsidRDefault="004D49D3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362054" w:rsidRPr="00ED447D" w:rsidTr="00BA7647">
        <w:trPr>
          <w:trHeight w:val="895"/>
        </w:trPr>
        <w:tc>
          <w:tcPr>
            <w:tcW w:w="0" w:type="auto"/>
          </w:tcPr>
          <w:p w:rsidR="00362054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5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задач, Тема 2 радикали.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радикалів</w:t>
            </w:r>
          </w:p>
        </w:tc>
      </w:tr>
      <w:tr w:rsidR="00362054" w:rsidRPr="00ED447D" w:rsidTr="00BA7647">
        <w:trPr>
          <w:trHeight w:val="819"/>
        </w:trPr>
        <w:tc>
          <w:tcPr>
            <w:tcW w:w="0" w:type="auto"/>
          </w:tcPr>
          <w:p w:rsidR="00362054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6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4D49D3" w:rsidRPr="00ED447D" w:rsidTr="00BA7647">
        <w:trPr>
          <w:trHeight w:val="895"/>
        </w:trPr>
        <w:tc>
          <w:tcPr>
            <w:tcW w:w="0" w:type="auto"/>
          </w:tcPr>
          <w:p w:rsidR="004D49D3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7</w:t>
            </w:r>
          </w:p>
        </w:tc>
        <w:tc>
          <w:tcPr>
            <w:tcW w:w="3220" w:type="dxa"/>
          </w:tcPr>
          <w:p w:rsidR="004D49D3" w:rsidRPr="001D3DB9" w:rsidRDefault="00362054" w:rsidP="00362054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задач, Тема 2 радикали. </w:t>
            </w:r>
          </w:p>
        </w:tc>
        <w:tc>
          <w:tcPr>
            <w:tcW w:w="5811" w:type="dxa"/>
          </w:tcPr>
          <w:p w:rsidR="004D49D3" w:rsidRPr="001D3DB9" w:rsidRDefault="004D49D3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радикалів</w:t>
            </w:r>
          </w:p>
        </w:tc>
      </w:tr>
      <w:tr w:rsidR="004D49D3" w:rsidRPr="00ED447D" w:rsidTr="00BA7647">
        <w:trPr>
          <w:trHeight w:val="819"/>
        </w:trPr>
        <w:tc>
          <w:tcPr>
            <w:tcW w:w="0" w:type="auto"/>
          </w:tcPr>
          <w:p w:rsidR="004D49D3" w:rsidRPr="001D3DB9" w:rsidRDefault="00362054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8</w:t>
            </w:r>
          </w:p>
        </w:tc>
        <w:tc>
          <w:tcPr>
            <w:tcW w:w="3220" w:type="dxa"/>
          </w:tcPr>
          <w:p w:rsidR="004D49D3" w:rsidRPr="001D3DB9" w:rsidRDefault="004D49D3" w:rsidP="00362054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4D49D3" w:rsidRPr="001D3DB9" w:rsidRDefault="004D49D3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F64C4D" w:rsidRPr="00ED447D" w:rsidTr="00BA7647">
        <w:trPr>
          <w:trHeight w:val="895"/>
        </w:trPr>
        <w:tc>
          <w:tcPr>
            <w:tcW w:w="0" w:type="auto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9</w:t>
            </w:r>
          </w:p>
        </w:tc>
        <w:tc>
          <w:tcPr>
            <w:tcW w:w="3220" w:type="dxa"/>
          </w:tcPr>
          <w:p w:rsidR="00F64C4D" w:rsidRPr="001D3DB9" w:rsidRDefault="00F64C4D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задач. Тема 3 Карбаніони. </w:t>
            </w:r>
          </w:p>
        </w:tc>
        <w:tc>
          <w:tcPr>
            <w:tcW w:w="5811" w:type="dxa"/>
          </w:tcPr>
          <w:p w:rsidR="00F64C4D" w:rsidRPr="001D3DB9" w:rsidRDefault="00F64C4D" w:rsidP="00BA7647">
            <w:pPr>
              <w:spacing w:after="120"/>
              <w:ind w:right="590"/>
              <w:jc w:val="both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карбаніонів</w:t>
            </w:r>
          </w:p>
        </w:tc>
      </w:tr>
      <w:tr w:rsidR="00F64C4D" w:rsidRPr="00ED447D" w:rsidTr="00BA7647">
        <w:trPr>
          <w:trHeight w:val="819"/>
        </w:trPr>
        <w:tc>
          <w:tcPr>
            <w:tcW w:w="0" w:type="auto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10</w:t>
            </w:r>
          </w:p>
        </w:tc>
        <w:tc>
          <w:tcPr>
            <w:tcW w:w="3220" w:type="dxa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F64C4D" w:rsidRPr="001D3DB9" w:rsidRDefault="00F64C4D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362054" w:rsidRPr="00ED447D" w:rsidTr="00BA7647">
        <w:trPr>
          <w:trHeight w:val="895"/>
        </w:trPr>
        <w:tc>
          <w:tcPr>
            <w:tcW w:w="0" w:type="auto"/>
          </w:tcPr>
          <w:p w:rsidR="00362054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11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задач. Тема 3 Карбаніони.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spacing w:after="120"/>
              <w:ind w:right="590"/>
              <w:jc w:val="both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карбаніонів</w:t>
            </w:r>
          </w:p>
        </w:tc>
      </w:tr>
      <w:tr w:rsidR="00362054" w:rsidRPr="00ED447D" w:rsidTr="00BA7647">
        <w:trPr>
          <w:trHeight w:val="819"/>
        </w:trPr>
        <w:tc>
          <w:tcPr>
            <w:tcW w:w="0" w:type="auto"/>
          </w:tcPr>
          <w:p w:rsidR="00362054" w:rsidRPr="001D3DB9" w:rsidRDefault="00362054" w:rsidP="00F64C4D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</w:t>
            </w:r>
            <w:r w:rsidR="00F64C4D" w:rsidRPr="001D3DB9">
              <w:rPr>
                <w:sz w:val="26"/>
                <w:szCs w:val="26"/>
              </w:rPr>
              <w:t>2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F64C4D" w:rsidRPr="00ED447D" w:rsidTr="00BA7647">
        <w:trPr>
          <w:trHeight w:val="895"/>
        </w:trPr>
        <w:tc>
          <w:tcPr>
            <w:tcW w:w="0" w:type="auto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220" w:type="dxa"/>
          </w:tcPr>
          <w:p w:rsidR="00F64C4D" w:rsidRPr="001D3DB9" w:rsidRDefault="00F64C4D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задач. Тема 4 Карбени. </w:t>
            </w:r>
          </w:p>
        </w:tc>
        <w:tc>
          <w:tcPr>
            <w:tcW w:w="5811" w:type="dxa"/>
          </w:tcPr>
          <w:p w:rsidR="00F64C4D" w:rsidRPr="001D3DB9" w:rsidRDefault="00F64C4D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радикалів</w:t>
            </w:r>
          </w:p>
        </w:tc>
      </w:tr>
      <w:tr w:rsidR="00F64C4D" w:rsidRPr="00ED447D" w:rsidTr="00BA7647">
        <w:trPr>
          <w:trHeight w:val="819"/>
        </w:trPr>
        <w:tc>
          <w:tcPr>
            <w:tcW w:w="0" w:type="auto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14</w:t>
            </w:r>
          </w:p>
        </w:tc>
        <w:tc>
          <w:tcPr>
            <w:tcW w:w="3220" w:type="dxa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F64C4D" w:rsidRPr="001D3DB9" w:rsidRDefault="00F64C4D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F64C4D" w:rsidRPr="00ED447D" w:rsidTr="00BA7647">
        <w:trPr>
          <w:trHeight w:val="895"/>
        </w:trPr>
        <w:tc>
          <w:tcPr>
            <w:tcW w:w="0" w:type="auto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15</w:t>
            </w:r>
          </w:p>
        </w:tc>
        <w:tc>
          <w:tcPr>
            <w:tcW w:w="3220" w:type="dxa"/>
          </w:tcPr>
          <w:p w:rsidR="00F64C4D" w:rsidRPr="001D3DB9" w:rsidRDefault="00F64C4D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задач. Тема 4 Карбени. </w:t>
            </w:r>
          </w:p>
        </w:tc>
        <w:tc>
          <w:tcPr>
            <w:tcW w:w="5811" w:type="dxa"/>
          </w:tcPr>
          <w:p w:rsidR="00F64C4D" w:rsidRPr="001D3DB9" w:rsidRDefault="00F64C4D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радикалів</w:t>
            </w:r>
          </w:p>
        </w:tc>
      </w:tr>
      <w:tr w:rsidR="00F64C4D" w:rsidRPr="00ED447D" w:rsidTr="00BA7647">
        <w:trPr>
          <w:trHeight w:val="819"/>
        </w:trPr>
        <w:tc>
          <w:tcPr>
            <w:tcW w:w="0" w:type="auto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16</w:t>
            </w:r>
          </w:p>
        </w:tc>
        <w:tc>
          <w:tcPr>
            <w:tcW w:w="3220" w:type="dxa"/>
          </w:tcPr>
          <w:p w:rsidR="00F64C4D" w:rsidRPr="001D3DB9" w:rsidRDefault="00F64C4D" w:rsidP="00B80DFE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F64C4D" w:rsidRPr="001D3DB9" w:rsidRDefault="00F64C4D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  <w:tr w:rsidR="00362054" w:rsidRPr="00ED447D" w:rsidTr="00BA7647">
        <w:trPr>
          <w:trHeight w:val="895"/>
        </w:trPr>
        <w:tc>
          <w:tcPr>
            <w:tcW w:w="0" w:type="auto"/>
          </w:tcPr>
          <w:p w:rsidR="00362054" w:rsidRPr="001D3DB9" w:rsidRDefault="00362054" w:rsidP="00F64C4D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</w:t>
            </w:r>
            <w:r w:rsidR="00F64C4D" w:rsidRPr="001D3DB9">
              <w:rPr>
                <w:sz w:val="26"/>
                <w:szCs w:val="26"/>
              </w:rPr>
              <w:t>7</w:t>
            </w:r>
          </w:p>
        </w:tc>
        <w:tc>
          <w:tcPr>
            <w:tcW w:w="3220" w:type="dxa"/>
          </w:tcPr>
          <w:p w:rsidR="00362054" w:rsidRPr="001D3DB9" w:rsidRDefault="00362054" w:rsidP="00F64C4D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 xml:space="preserve">Розвязування задач. Тема </w:t>
            </w:r>
            <w:r w:rsidR="00F64C4D" w:rsidRPr="001D3DB9">
              <w:rPr>
                <w:sz w:val="26"/>
                <w:szCs w:val="26"/>
              </w:rPr>
              <w:t>5</w:t>
            </w:r>
            <w:r w:rsidRPr="001D3DB9">
              <w:rPr>
                <w:sz w:val="26"/>
                <w:szCs w:val="26"/>
              </w:rPr>
              <w:t xml:space="preserve"> </w:t>
            </w:r>
            <w:r w:rsidR="00F462A6" w:rsidRPr="001D3DB9">
              <w:rPr>
                <w:sz w:val="26"/>
                <w:szCs w:val="26"/>
              </w:rPr>
              <w:t>інші проміжні продукти</w:t>
            </w:r>
            <w:r w:rsidRPr="001D3DB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spacing w:after="120"/>
              <w:ind w:right="59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вирішення практичних проблем органічного синтезу, пов'язаних з проміжним утворенням радикалів</w:t>
            </w:r>
          </w:p>
        </w:tc>
      </w:tr>
      <w:tr w:rsidR="00362054" w:rsidRPr="00ED447D" w:rsidTr="00BA7647">
        <w:trPr>
          <w:trHeight w:val="819"/>
        </w:trPr>
        <w:tc>
          <w:tcPr>
            <w:tcW w:w="0" w:type="auto"/>
          </w:tcPr>
          <w:p w:rsidR="00362054" w:rsidRPr="001D3DB9" w:rsidRDefault="00F64C4D" w:rsidP="007C3982">
            <w:pPr>
              <w:spacing w:after="12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</w:t>
            </w:r>
            <w:r w:rsidR="007C3982">
              <w:rPr>
                <w:sz w:val="26"/>
                <w:szCs w:val="26"/>
              </w:rPr>
              <w:t>8</w:t>
            </w:r>
          </w:p>
        </w:tc>
        <w:tc>
          <w:tcPr>
            <w:tcW w:w="3220" w:type="dxa"/>
          </w:tcPr>
          <w:p w:rsidR="00362054" w:rsidRPr="001D3DB9" w:rsidRDefault="00362054" w:rsidP="00362054">
            <w:pPr>
              <w:spacing w:after="120"/>
              <w:rPr>
                <w:sz w:val="26"/>
                <w:szCs w:val="26"/>
                <w:lang w:val="uk-UA"/>
              </w:rPr>
            </w:pPr>
            <w:r w:rsidRPr="001D3DB9">
              <w:rPr>
                <w:sz w:val="26"/>
                <w:szCs w:val="26"/>
              </w:rPr>
              <w:t xml:space="preserve">Аналіз виконання індівідуальних завдань. </w:t>
            </w:r>
          </w:p>
        </w:tc>
        <w:tc>
          <w:tcPr>
            <w:tcW w:w="5811" w:type="dxa"/>
          </w:tcPr>
          <w:p w:rsidR="00362054" w:rsidRPr="001D3DB9" w:rsidRDefault="00362054" w:rsidP="00BA7647">
            <w:pPr>
              <w:ind w:right="590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  <w:u w:val="single"/>
              </w:rPr>
              <w:t>Мета:</w:t>
            </w:r>
            <w:r w:rsidRPr="001D3DB9">
              <w:rPr>
                <w:sz w:val="26"/>
                <w:szCs w:val="26"/>
              </w:rPr>
              <w:t xml:space="preserve"> залучення студентів до практичної дискусії на задану тему</w:t>
            </w:r>
          </w:p>
        </w:tc>
      </w:tr>
    </w:tbl>
    <w:p w:rsidR="004D49D3" w:rsidRPr="00ED447D" w:rsidRDefault="004D49D3">
      <w:pPr>
        <w:pStyle w:val="a3"/>
        <w:tabs>
          <w:tab w:val="left" w:pos="9817"/>
        </w:tabs>
        <w:spacing w:before="158" w:line="276" w:lineRule="auto"/>
        <w:ind w:left="132" w:right="855" w:firstLine="396"/>
        <w:rPr>
          <w:lang w:val="ru-RU"/>
        </w:rPr>
      </w:pPr>
    </w:p>
    <w:p w:rsidR="002D6B90" w:rsidRPr="001D3DB9" w:rsidRDefault="003223DD">
      <w:pPr>
        <w:pStyle w:val="1"/>
        <w:spacing w:before="169"/>
        <w:ind w:left="3773"/>
        <w:jc w:val="both"/>
        <w:rPr>
          <w:lang w:val="ru-RU"/>
        </w:rPr>
      </w:pPr>
      <w:proofErr w:type="spellStart"/>
      <w:r w:rsidRPr="001D3DB9">
        <w:rPr>
          <w:lang w:val="ru-RU"/>
        </w:rPr>
        <w:t>Самостійна</w:t>
      </w:r>
      <w:proofErr w:type="spellEnd"/>
      <w:r w:rsidRPr="001D3DB9">
        <w:rPr>
          <w:lang w:val="ru-RU"/>
        </w:rPr>
        <w:t xml:space="preserve"> робота студента</w:t>
      </w:r>
    </w:p>
    <w:p w:rsidR="002D6B90" w:rsidRPr="001D3DB9" w:rsidRDefault="003223DD">
      <w:pPr>
        <w:pStyle w:val="a3"/>
        <w:spacing w:before="157" w:line="276" w:lineRule="auto"/>
        <w:ind w:left="132" w:right="851" w:firstLine="396"/>
        <w:jc w:val="both"/>
        <w:rPr>
          <w:lang w:val="ru-RU"/>
        </w:rPr>
      </w:pPr>
      <w:r w:rsidRPr="001D3DB9">
        <w:rPr>
          <w:lang w:val="ru-RU"/>
        </w:rPr>
        <w:t>Самостійна робота студента (СРС) протягом семестру включає повторення лекційного матеріалу, освоєння теоретичного матеріалу винесеного на самостійне самоопрацювання, виконання домашньої контрольної роботи, підготовка до написання</w:t>
      </w:r>
      <w:r w:rsidR="00BE4A2B" w:rsidRPr="001D3DB9">
        <w:rPr>
          <w:lang w:val="ru-RU"/>
        </w:rPr>
        <w:t>модульної контрольної роботи</w:t>
      </w:r>
      <w:r w:rsidRPr="001D3DB9">
        <w:rPr>
          <w:lang w:val="ru-RU"/>
        </w:rPr>
        <w:t>. Рекомендована кількість годин, яка відводиться на підготовку до зазначених видів</w:t>
      </w:r>
      <w:r w:rsidR="00BE4A2B" w:rsidRPr="001D3DB9">
        <w:rPr>
          <w:lang w:val="ru-RU"/>
        </w:rPr>
        <w:t xml:space="preserve"> </w:t>
      </w:r>
      <w:r w:rsidRPr="001D3DB9">
        <w:rPr>
          <w:lang w:val="ru-RU"/>
        </w:rPr>
        <w:t>робіт:</w:t>
      </w:r>
    </w:p>
    <w:p w:rsidR="00BE4A2B" w:rsidRPr="00ED447D" w:rsidRDefault="00BE4A2B" w:rsidP="00471B16">
      <w:pPr>
        <w:spacing w:after="120"/>
        <w:ind w:right="842"/>
        <w:jc w:val="both"/>
        <w:rPr>
          <w:sz w:val="26"/>
          <w:szCs w:val="26"/>
          <w:lang w:val="ru-RU"/>
        </w:rPr>
      </w:pPr>
      <w:bookmarkStart w:id="0" w:name="_GoBack"/>
      <w:bookmarkEnd w:id="0"/>
    </w:p>
    <w:tbl>
      <w:tblPr>
        <w:tblStyle w:val="a5"/>
        <w:tblW w:w="0" w:type="auto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BE4A2B" w:rsidRPr="001D3DB9" w:rsidTr="00471B16">
        <w:tc>
          <w:tcPr>
            <w:tcW w:w="5812" w:type="dxa"/>
            <w:vAlign w:val="center"/>
          </w:tcPr>
          <w:p w:rsidR="00BE4A2B" w:rsidRPr="001D3DB9" w:rsidRDefault="00BE4A2B" w:rsidP="00B80DFE">
            <w:pPr>
              <w:spacing w:after="120"/>
              <w:jc w:val="center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Вид СРС</w:t>
            </w:r>
          </w:p>
        </w:tc>
        <w:tc>
          <w:tcPr>
            <w:tcW w:w="4394" w:type="dxa"/>
            <w:vAlign w:val="center"/>
          </w:tcPr>
          <w:p w:rsidR="00BE4A2B" w:rsidRPr="001D3DB9" w:rsidRDefault="00BE4A2B" w:rsidP="00B80DFE">
            <w:pPr>
              <w:spacing w:after="120"/>
              <w:jc w:val="center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Кількість годин на підготовку</w:t>
            </w:r>
          </w:p>
        </w:tc>
      </w:tr>
      <w:tr w:rsidR="00BE4A2B" w:rsidRPr="001D3DB9" w:rsidTr="00471B16">
        <w:tc>
          <w:tcPr>
            <w:tcW w:w="5812" w:type="dxa"/>
          </w:tcPr>
          <w:p w:rsidR="00BE4A2B" w:rsidRPr="001D3DB9" w:rsidRDefault="00BE4A2B" w:rsidP="00BE4A2B">
            <w:pPr>
              <w:spacing w:after="120"/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1D3DB9">
              <w:rPr>
                <w:sz w:val="26"/>
                <w:szCs w:val="26"/>
              </w:rPr>
              <w:t>Підготовка</w:t>
            </w:r>
            <w:proofErr w:type="spellEnd"/>
            <w:r w:rsidRPr="001D3DB9">
              <w:rPr>
                <w:sz w:val="26"/>
                <w:szCs w:val="26"/>
              </w:rPr>
              <w:t xml:space="preserve"> до </w:t>
            </w:r>
            <w:proofErr w:type="spellStart"/>
            <w:r w:rsidRPr="001D3DB9">
              <w:rPr>
                <w:sz w:val="26"/>
                <w:szCs w:val="26"/>
              </w:rPr>
              <w:t>аудиторних</w:t>
            </w:r>
            <w:proofErr w:type="spellEnd"/>
            <w:r w:rsidRPr="001D3DB9">
              <w:rPr>
                <w:sz w:val="26"/>
                <w:szCs w:val="26"/>
              </w:rPr>
              <w:t xml:space="preserve"> занять: повторення лекційного матеріалу</w:t>
            </w:r>
          </w:p>
        </w:tc>
        <w:tc>
          <w:tcPr>
            <w:tcW w:w="4394" w:type="dxa"/>
          </w:tcPr>
          <w:p w:rsidR="00BE4A2B" w:rsidRPr="001D3DB9" w:rsidRDefault="00E122AB" w:rsidP="00B80DF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="00BE4A2B" w:rsidRPr="001D3DB9">
              <w:rPr>
                <w:sz w:val="26"/>
                <w:szCs w:val="26"/>
              </w:rPr>
              <w:t xml:space="preserve"> годин</w:t>
            </w:r>
          </w:p>
        </w:tc>
      </w:tr>
      <w:tr w:rsidR="00BE4A2B" w:rsidRPr="001D3DB9" w:rsidTr="00471B16">
        <w:tc>
          <w:tcPr>
            <w:tcW w:w="5812" w:type="dxa"/>
          </w:tcPr>
          <w:p w:rsidR="00BE4A2B" w:rsidRPr="001D3DB9" w:rsidRDefault="00BE4A2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Підготовка до МКР</w:t>
            </w:r>
          </w:p>
        </w:tc>
        <w:tc>
          <w:tcPr>
            <w:tcW w:w="4394" w:type="dxa"/>
          </w:tcPr>
          <w:p w:rsidR="00BE4A2B" w:rsidRPr="001D3DB9" w:rsidRDefault="00BE4A2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4 години</w:t>
            </w:r>
          </w:p>
        </w:tc>
      </w:tr>
      <w:tr w:rsidR="00BE4A2B" w:rsidRPr="001D3DB9" w:rsidTr="00471B16">
        <w:tc>
          <w:tcPr>
            <w:tcW w:w="5812" w:type="dxa"/>
          </w:tcPr>
          <w:p w:rsidR="00BE4A2B" w:rsidRPr="001D3DB9" w:rsidRDefault="00BE4A2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Виконання ДКР</w:t>
            </w:r>
            <w:r w:rsidRPr="001D3DB9">
              <w:rPr>
                <w:sz w:val="26"/>
                <w:szCs w:val="26"/>
              </w:rPr>
              <w:tab/>
            </w:r>
          </w:p>
        </w:tc>
        <w:tc>
          <w:tcPr>
            <w:tcW w:w="4394" w:type="dxa"/>
          </w:tcPr>
          <w:p w:rsidR="00BE4A2B" w:rsidRPr="001D3DB9" w:rsidRDefault="00BE4A2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10 годин</w:t>
            </w:r>
          </w:p>
        </w:tc>
      </w:tr>
      <w:tr w:rsidR="00BE4A2B" w:rsidRPr="001D3DB9" w:rsidTr="00471B16">
        <w:tc>
          <w:tcPr>
            <w:tcW w:w="5812" w:type="dxa"/>
          </w:tcPr>
          <w:p w:rsidR="00BE4A2B" w:rsidRPr="001D3DB9" w:rsidRDefault="00BE4A2B" w:rsidP="00BE4A2B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Підготовка до заліку</w:t>
            </w:r>
          </w:p>
        </w:tc>
        <w:tc>
          <w:tcPr>
            <w:tcW w:w="4394" w:type="dxa"/>
          </w:tcPr>
          <w:p w:rsidR="00BE4A2B" w:rsidRPr="001D3DB9" w:rsidRDefault="00E122AB" w:rsidP="00B80DFE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E4A2B" w:rsidRPr="001D3DB9">
              <w:rPr>
                <w:sz w:val="26"/>
                <w:szCs w:val="26"/>
              </w:rPr>
              <w:t xml:space="preserve"> годин</w:t>
            </w:r>
          </w:p>
        </w:tc>
      </w:tr>
      <w:tr w:rsidR="00BE4A2B" w:rsidRPr="001D3DB9" w:rsidTr="00471B16">
        <w:tc>
          <w:tcPr>
            <w:tcW w:w="5812" w:type="dxa"/>
          </w:tcPr>
          <w:p w:rsidR="00BE4A2B" w:rsidRPr="001D3DB9" w:rsidRDefault="00BE4A2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Всього</w:t>
            </w:r>
          </w:p>
        </w:tc>
        <w:tc>
          <w:tcPr>
            <w:tcW w:w="4394" w:type="dxa"/>
          </w:tcPr>
          <w:p w:rsidR="00BE4A2B" w:rsidRPr="001D3DB9" w:rsidRDefault="00BE4A2B" w:rsidP="00B80DFE">
            <w:pPr>
              <w:spacing w:after="120"/>
              <w:jc w:val="both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66 годин</w:t>
            </w:r>
          </w:p>
        </w:tc>
      </w:tr>
    </w:tbl>
    <w:p w:rsidR="002D6B90" w:rsidRPr="001D3DB9" w:rsidRDefault="002D6B90">
      <w:pPr>
        <w:pStyle w:val="a3"/>
        <w:ind w:left="0"/>
        <w:rPr>
          <w:lang w:val="ru-RU"/>
        </w:rPr>
      </w:pPr>
    </w:p>
    <w:p w:rsidR="002D6B90" w:rsidRPr="001D3DB9" w:rsidRDefault="003223DD">
      <w:pPr>
        <w:pStyle w:val="1"/>
        <w:tabs>
          <w:tab w:val="left" w:pos="3929"/>
          <w:tab w:val="left" w:pos="10367"/>
        </w:tabs>
        <w:spacing w:before="248"/>
        <w:ind w:left="103"/>
      </w:pPr>
      <w:r w:rsidRPr="001D3DB9">
        <w:rPr>
          <w:b w:val="0"/>
          <w:shd w:val="clear" w:color="auto" w:fill="BEBEBE"/>
          <w:lang w:val="ru-RU"/>
        </w:rPr>
        <w:tab/>
      </w:r>
      <w:proofErr w:type="spellStart"/>
      <w:r w:rsidRPr="001D3DB9">
        <w:rPr>
          <w:shd w:val="clear" w:color="auto" w:fill="BEBEBE"/>
        </w:rPr>
        <w:t>Політика</w:t>
      </w:r>
      <w:proofErr w:type="spellEnd"/>
      <w:r w:rsidRPr="001D3DB9">
        <w:rPr>
          <w:shd w:val="clear" w:color="auto" w:fill="BEBEBE"/>
        </w:rPr>
        <w:t xml:space="preserve"> </w:t>
      </w:r>
      <w:proofErr w:type="spellStart"/>
      <w:r w:rsidRPr="001D3DB9">
        <w:rPr>
          <w:shd w:val="clear" w:color="auto" w:fill="BEBEBE"/>
        </w:rPr>
        <w:t>та</w:t>
      </w:r>
      <w:proofErr w:type="spellEnd"/>
      <w:r w:rsidR="00ED447D">
        <w:rPr>
          <w:shd w:val="clear" w:color="auto" w:fill="BEBEBE"/>
          <w:lang w:val="uk-UA"/>
        </w:rPr>
        <w:t xml:space="preserve"> </w:t>
      </w:r>
      <w:proofErr w:type="spellStart"/>
      <w:r w:rsidRPr="001D3DB9">
        <w:rPr>
          <w:shd w:val="clear" w:color="auto" w:fill="BEBEBE"/>
        </w:rPr>
        <w:t>контроль</w:t>
      </w:r>
      <w:proofErr w:type="spellEnd"/>
      <w:r w:rsidRPr="001D3DB9">
        <w:rPr>
          <w:shd w:val="clear" w:color="auto" w:fill="BEBEBE"/>
        </w:rPr>
        <w:tab/>
      </w:r>
    </w:p>
    <w:p w:rsidR="002D6B90" w:rsidRPr="00ED447D" w:rsidRDefault="003223DD">
      <w:pPr>
        <w:pStyle w:val="a4"/>
        <w:numPr>
          <w:ilvl w:val="1"/>
          <w:numId w:val="6"/>
        </w:numPr>
        <w:tabs>
          <w:tab w:val="left" w:pos="944"/>
        </w:tabs>
        <w:spacing w:before="165"/>
        <w:ind w:hanging="361"/>
        <w:jc w:val="both"/>
        <w:rPr>
          <w:b/>
          <w:sz w:val="26"/>
          <w:szCs w:val="26"/>
          <w:lang w:val="ru-RU"/>
        </w:rPr>
      </w:pPr>
      <w:proofErr w:type="spellStart"/>
      <w:r w:rsidRPr="00ED447D">
        <w:rPr>
          <w:b/>
          <w:sz w:val="26"/>
          <w:szCs w:val="26"/>
          <w:lang w:val="ru-RU"/>
        </w:rPr>
        <w:t>Політика</w:t>
      </w:r>
      <w:proofErr w:type="spellEnd"/>
      <w:r w:rsidRPr="00ED447D">
        <w:rPr>
          <w:b/>
          <w:sz w:val="26"/>
          <w:szCs w:val="26"/>
          <w:lang w:val="ru-RU"/>
        </w:rPr>
        <w:t xml:space="preserve"> </w:t>
      </w:r>
      <w:proofErr w:type="spellStart"/>
      <w:r w:rsidRPr="00ED447D">
        <w:rPr>
          <w:b/>
          <w:sz w:val="26"/>
          <w:szCs w:val="26"/>
          <w:lang w:val="ru-RU"/>
        </w:rPr>
        <w:t>навчальної</w:t>
      </w:r>
      <w:proofErr w:type="spellEnd"/>
      <w:r w:rsidRPr="00ED447D">
        <w:rPr>
          <w:b/>
          <w:sz w:val="26"/>
          <w:szCs w:val="26"/>
          <w:lang w:val="ru-RU"/>
        </w:rPr>
        <w:t xml:space="preserve"> </w:t>
      </w:r>
      <w:proofErr w:type="spellStart"/>
      <w:r w:rsidRPr="00ED447D">
        <w:rPr>
          <w:b/>
          <w:sz w:val="26"/>
          <w:szCs w:val="26"/>
          <w:lang w:val="ru-RU"/>
        </w:rPr>
        <w:t>дисципліни</w:t>
      </w:r>
      <w:proofErr w:type="spellEnd"/>
      <w:r w:rsidRPr="00ED447D">
        <w:rPr>
          <w:b/>
          <w:sz w:val="26"/>
          <w:szCs w:val="26"/>
          <w:lang w:val="ru-RU"/>
        </w:rPr>
        <w:t xml:space="preserve"> (</w:t>
      </w:r>
      <w:proofErr w:type="spellStart"/>
      <w:r w:rsidRPr="00ED447D">
        <w:rPr>
          <w:b/>
          <w:sz w:val="26"/>
          <w:szCs w:val="26"/>
          <w:lang w:val="ru-RU"/>
        </w:rPr>
        <w:t>освітнього</w:t>
      </w:r>
      <w:proofErr w:type="spellEnd"/>
      <w:r w:rsidR="00ED447D">
        <w:rPr>
          <w:b/>
          <w:sz w:val="26"/>
          <w:szCs w:val="26"/>
          <w:lang w:val="uk-UA"/>
        </w:rPr>
        <w:t xml:space="preserve"> </w:t>
      </w:r>
      <w:r w:rsidRPr="00ED447D">
        <w:rPr>
          <w:b/>
          <w:sz w:val="26"/>
          <w:szCs w:val="26"/>
          <w:lang w:val="ru-RU"/>
        </w:rPr>
        <w:t>компонента)</w:t>
      </w:r>
    </w:p>
    <w:p w:rsidR="002D6B90" w:rsidRPr="00ED447D" w:rsidRDefault="003223DD" w:rsidP="00E122AB">
      <w:pPr>
        <w:pStyle w:val="a3"/>
        <w:spacing w:before="157" w:line="276" w:lineRule="auto"/>
        <w:ind w:right="847"/>
        <w:jc w:val="both"/>
        <w:rPr>
          <w:lang w:val="ru-RU"/>
        </w:rPr>
        <w:sectPr w:rsidR="002D6B90" w:rsidRPr="00ED447D">
          <w:pgSz w:w="11910" w:h="16840"/>
          <w:pgMar w:top="760" w:right="0" w:bottom="280" w:left="720" w:header="720" w:footer="720" w:gutter="0"/>
          <w:cols w:space="720"/>
        </w:sectPr>
      </w:pPr>
      <w:proofErr w:type="spellStart"/>
      <w:r w:rsidRPr="001D3DB9">
        <w:rPr>
          <w:lang w:val="ru-RU"/>
        </w:rPr>
        <w:t>Всі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вимоги</w:t>
      </w:r>
      <w:proofErr w:type="spellEnd"/>
      <w:r w:rsidRPr="001D3DB9">
        <w:rPr>
          <w:lang w:val="ru-RU"/>
        </w:rPr>
        <w:t xml:space="preserve"> не </w:t>
      </w:r>
      <w:proofErr w:type="spellStart"/>
      <w:r w:rsidRPr="001D3DB9">
        <w:rPr>
          <w:lang w:val="ru-RU"/>
        </w:rPr>
        <w:t>суперечать</w:t>
      </w:r>
      <w:proofErr w:type="spellEnd"/>
      <w:r w:rsidRPr="001D3DB9">
        <w:rPr>
          <w:lang w:val="ru-RU"/>
        </w:rPr>
        <w:t xml:space="preserve"> законодавству України і відповідають нормативним документам Університету. У звичайному режимі роботи університету лекції та лабораторні заняття проводяться в навчальних аудиторіях. У змішаному режимі лекційні заняття проводяться через платформу дистанційного навчання. На початку кожної лекції лектор може проводити опитування за матеріалами попередньої лекції із застосуванням інтерактивних засобів (</w:t>
      </w:r>
      <w:r w:rsidRPr="001D3DB9">
        <w:t>Google</w:t>
      </w:r>
      <w:r w:rsidRPr="001D3DB9">
        <w:rPr>
          <w:lang w:val="ru-RU"/>
        </w:rPr>
        <w:t xml:space="preserve"> </w:t>
      </w:r>
      <w:r w:rsidRPr="001D3DB9">
        <w:t>Forms</w:t>
      </w:r>
      <w:r w:rsidRPr="001D3DB9">
        <w:rPr>
          <w:lang w:val="ru-RU"/>
        </w:rPr>
        <w:t xml:space="preserve">). </w:t>
      </w:r>
      <w:r w:rsidRPr="00ED447D">
        <w:rPr>
          <w:lang w:val="ru-RU"/>
        </w:rPr>
        <w:t xml:space="preserve">Перед початком </w:t>
      </w:r>
      <w:proofErr w:type="spellStart"/>
      <w:r w:rsidRPr="00ED447D">
        <w:rPr>
          <w:lang w:val="ru-RU"/>
        </w:rPr>
        <w:t>чергової</w:t>
      </w:r>
      <w:proofErr w:type="spellEnd"/>
      <w:r w:rsidRPr="00ED447D">
        <w:rPr>
          <w:lang w:val="ru-RU"/>
        </w:rPr>
        <w:t xml:space="preserve"> теми</w:t>
      </w:r>
      <w:r w:rsidR="007C3982">
        <w:rPr>
          <w:lang w:val="uk-UA"/>
        </w:rPr>
        <w:t xml:space="preserve"> </w:t>
      </w:r>
      <w:r w:rsidRPr="00ED447D">
        <w:rPr>
          <w:lang w:val="ru-RU"/>
        </w:rPr>
        <w:t>лектор</w:t>
      </w:r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може</w:t>
      </w:r>
      <w:proofErr w:type="spellEnd"/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надсилати</w:t>
      </w:r>
      <w:proofErr w:type="spellEnd"/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питання</w:t>
      </w:r>
      <w:proofErr w:type="spellEnd"/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із</w:t>
      </w:r>
      <w:proofErr w:type="spellEnd"/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застосуванням</w:t>
      </w:r>
      <w:proofErr w:type="spellEnd"/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інтерактивних</w:t>
      </w:r>
      <w:proofErr w:type="spellEnd"/>
      <w:r w:rsid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засобів</w:t>
      </w:r>
      <w:proofErr w:type="spellEnd"/>
      <w:r w:rsidR="007C3982">
        <w:rPr>
          <w:lang w:val="uk-UA"/>
        </w:rPr>
        <w:t xml:space="preserve"> </w:t>
      </w:r>
      <w:r w:rsidRPr="00ED447D">
        <w:rPr>
          <w:lang w:val="ru-RU"/>
        </w:rPr>
        <w:t>з</w:t>
      </w:r>
      <w:r w:rsidR="007C3982">
        <w:rPr>
          <w:lang w:val="uk-UA"/>
        </w:rPr>
        <w:t xml:space="preserve"> </w:t>
      </w:r>
      <w:r w:rsidRPr="00ED447D">
        <w:rPr>
          <w:lang w:val="ru-RU"/>
        </w:rPr>
        <w:t>метою</w:t>
      </w:r>
    </w:p>
    <w:p w:rsidR="002D6B90" w:rsidRPr="00E122AB" w:rsidRDefault="003223DD">
      <w:pPr>
        <w:pStyle w:val="a3"/>
        <w:spacing w:before="66" w:line="276" w:lineRule="auto"/>
        <w:ind w:right="668"/>
        <w:rPr>
          <w:lang w:val="ru-RU"/>
        </w:rPr>
      </w:pPr>
      <w:proofErr w:type="spellStart"/>
      <w:r w:rsidRPr="00E122AB">
        <w:rPr>
          <w:lang w:val="ru-RU"/>
        </w:rPr>
        <w:lastRenderedPageBreak/>
        <w:t>визначення</w:t>
      </w:r>
      <w:proofErr w:type="spellEnd"/>
      <w:r w:rsidRPr="00E122AB">
        <w:rPr>
          <w:lang w:val="ru-RU"/>
        </w:rPr>
        <w:t xml:space="preserve"> </w:t>
      </w:r>
      <w:proofErr w:type="spellStart"/>
      <w:r w:rsidRPr="00E122AB">
        <w:rPr>
          <w:lang w:val="ru-RU"/>
        </w:rPr>
        <w:t>рівня</w:t>
      </w:r>
      <w:proofErr w:type="spellEnd"/>
      <w:r w:rsidRPr="00E122AB">
        <w:rPr>
          <w:lang w:val="ru-RU"/>
        </w:rPr>
        <w:t xml:space="preserve"> </w:t>
      </w:r>
      <w:proofErr w:type="spellStart"/>
      <w:r w:rsidRPr="00E122AB">
        <w:rPr>
          <w:lang w:val="ru-RU"/>
        </w:rPr>
        <w:t>обізнаності</w:t>
      </w:r>
      <w:proofErr w:type="spellEnd"/>
      <w:r w:rsidRPr="00E122AB">
        <w:rPr>
          <w:lang w:val="ru-RU"/>
        </w:rPr>
        <w:t xml:space="preserve"> </w:t>
      </w:r>
      <w:proofErr w:type="spellStart"/>
      <w:r w:rsidRPr="00E122AB">
        <w:rPr>
          <w:lang w:val="ru-RU"/>
        </w:rPr>
        <w:t>здобувачів</w:t>
      </w:r>
      <w:proofErr w:type="spellEnd"/>
      <w:r w:rsidRPr="00E122AB">
        <w:rPr>
          <w:lang w:val="ru-RU"/>
        </w:rPr>
        <w:t xml:space="preserve"> за </w:t>
      </w:r>
      <w:proofErr w:type="spellStart"/>
      <w:r w:rsidRPr="00E122AB">
        <w:rPr>
          <w:lang w:val="ru-RU"/>
        </w:rPr>
        <w:t>даною</w:t>
      </w:r>
      <w:proofErr w:type="spellEnd"/>
      <w:r w:rsidRPr="00E122AB">
        <w:rPr>
          <w:lang w:val="ru-RU"/>
        </w:rPr>
        <w:t xml:space="preserve"> темою, </w:t>
      </w:r>
      <w:proofErr w:type="spellStart"/>
      <w:r w:rsidRPr="00E122AB">
        <w:rPr>
          <w:lang w:val="ru-RU"/>
        </w:rPr>
        <w:t>підвищення</w:t>
      </w:r>
      <w:proofErr w:type="spellEnd"/>
      <w:r w:rsidRPr="00E122AB">
        <w:rPr>
          <w:lang w:val="ru-RU"/>
        </w:rPr>
        <w:t xml:space="preserve"> </w:t>
      </w:r>
      <w:proofErr w:type="spellStart"/>
      <w:r w:rsidRPr="00E122AB">
        <w:rPr>
          <w:lang w:val="ru-RU"/>
        </w:rPr>
        <w:t>зацікавленості</w:t>
      </w:r>
      <w:proofErr w:type="spellEnd"/>
      <w:r w:rsidRPr="00E122AB">
        <w:rPr>
          <w:lang w:val="ru-RU"/>
        </w:rPr>
        <w:t xml:space="preserve"> та </w:t>
      </w:r>
      <w:proofErr w:type="spellStart"/>
      <w:r w:rsidRPr="00E122AB">
        <w:rPr>
          <w:lang w:val="ru-RU"/>
        </w:rPr>
        <w:t>залучення</w:t>
      </w:r>
      <w:proofErr w:type="spellEnd"/>
      <w:r w:rsidRPr="00E122AB">
        <w:rPr>
          <w:lang w:val="ru-RU"/>
        </w:rPr>
        <w:t xml:space="preserve"> </w:t>
      </w:r>
      <w:proofErr w:type="spellStart"/>
      <w:r w:rsidRPr="00E122AB">
        <w:rPr>
          <w:lang w:val="ru-RU"/>
        </w:rPr>
        <w:t>слухачів</w:t>
      </w:r>
      <w:proofErr w:type="spellEnd"/>
      <w:r w:rsidRPr="00E122AB">
        <w:rPr>
          <w:lang w:val="ru-RU"/>
        </w:rPr>
        <w:t xml:space="preserve"> до </w:t>
      </w:r>
      <w:proofErr w:type="spellStart"/>
      <w:r w:rsidRPr="00E122AB">
        <w:rPr>
          <w:lang w:val="ru-RU"/>
        </w:rPr>
        <w:t>розв’язання</w:t>
      </w:r>
      <w:proofErr w:type="spellEnd"/>
      <w:r w:rsidRPr="00E122AB">
        <w:rPr>
          <w:lang w:val="ru-RU"/>
        </w:rPr>
        <w:t xml:space="preserve"> </w:t>
      </w:r>
      <w:proofErr w:type="spellStart"/>
      <w:r w:rsidRPr="00E122AB">
        <w:rPr>
          <w:lang w:val="ru-RU"/>
        </w:rPr>
        <w:t>прикладів</w:t>
      </w:r>
      <w:proofErr w:type="spellEnd"/>
      <w:r w:rsidRPr="00E122AB">
        <w:rPr>
          <w:lang w:val="ru-RU"/>
        </w:rPr>
        <w:t>.</w:t>
      </w:r>
    </w:p>
    <w:p w:rsidR="002D6B90" w:rsidRPr="001D3DB9" w:rsidRDefault="003223DD" w:rsidP="00E122AB">
      <w:pPr>
        <w:pStyle w:val="a3"/>
        <w:spacing w:line="276" w:lineRule="auto"/>
        <w:ind w:right="855"/>
        <w:jc w:val="both"/>
        <w:rPr>
          <w:lang w:val="ru-RU"/>
        </w:rPr>
      </w:pPr>
      <w:proofErr w:type="spellStart"/>
      <w:r w:rsidRPr="001D3DB9">
        <w:rPr>
          <w:lang w:val="ru-RU"/>
        </w:rPr>
        <w:t>Після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перевірки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завдання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викладачем</w:t>
      </w:r>
      <w:proofErr w:type="spellEnd"/>
      <w:r w:rsidRPr="001D3DB9">
        <w:rPr>
          <w:lang w:val="ru-RU"/>
        </w:rPr>
        <w:t xml:space="preserve"> на захист виставляється загальна оцінка і робота вважається захищеною.</w:t>
      </w:r>
    </w:p>
    <w:p w:rsidR="002D6B90" w:rsidRPr="001D3DB9" w:rsidRDefault="003223DD" w:rsidP="00E122AB">
      <w:pPr>
        <w:pStyle w:val="a3"/>
        <w:spacing w:line="276" w:lineRule="auto"/>
        <w:ind w:right="855"/>
        <w:jc w:val="both"/>
        <w:rPr>
          <w:lang w:val="ru-RU"/>
        </w:rPr>
      </w:pPr>
      <w:r w:rsidRPr="001D3DB9">
        <w:rPr>
          <w:lang w:val="ru-RU"/>
        </w:rPr>
        <w:t>Несвоєчасні захист і виконання роботи без поважної причини штрафуються відповідно до правил призначення заохочувальних та штрафних балів.</w:t>
      </w:r>
    </w:p>
    <w:p w:rsidR="002D6B90" w:rsidRPr="001D3DB9" w:rsidRDefault="003223DD" w:rsidP="00E122AB">
      <w:pPr>
        <w:pStyle w:val="a3"/>
        <w:spacing w:line="298" w:lineRule="exact"/>
        <w:jc w:val="both"/>
        <w:rPr>
          <w:lang w:val="ru-RU"/>
        </w:rPr>
      </w:pPr>
      <w:r w:rsidRPr="001D3DB9">
        <w:rPr>
          <w:lang w:val="ru-RU"/>
        </w:rPr>
        <w:t>Правила призначення заохочувальних та штрафних балів:</w:t>
      </w:r>
    </w:p>
    <w:p w:rsidR="002D6B90" w:rsidRPr="001D3DB9" w:rsidRDefault="003223DD" w:rsidP="00E122AB">
      <w:pPr>
        <w:pStyle w:val="a3"/>
        <w:spacing w:before="44" w:line="278" w:lineRule="auto"/>
        <w:ind w:right="853"/>
        <w:jc w:val="both"/>
        <w:rPr>
          <w:lang w:val="ru-RU"/>
        </w:rPr>
      </w:pPr>
      <w:r w:rsidRPr="001D3DB9">
        <w:rPr>
          <w:lang w:val="ru-RU"/>
        </w:rPr>
        <w:t>Несвоєчасне виконання практичного завдання без поважної причини штрафується 1 балом;</w:t>
      </w:r>
    </w:p>
    <w:p w:rsidR="002D6B90" w:rsidRPr="001D3DB9" w:rsidRDefault="003223DD" w:rsidP="00E122AB">
      <w:pPr>
        <w:pStyle w:val="a3"/>
        <w:spacing w:line="276" w:lineRule="auto"/>
        <w:ind w:right="851"/>
        <w:jc w:val="both"/>
        <w:rPr>
          <w:lang w:val="ru-RU"/>
        </w:rPr>
      </w:pPr>
      <w:r w:rsidRPr="001D3DB9">
        <w:rPr>
          <w:lang w:val="ru-RU"/>
        </w:rPr>
        <w:t>Політика дедлайнів та перескладань: визначається п. 8 Положення про поточний, календарний та семестровий контроль результатів навчання в КПІ ім. Ігоря Сікорського</w:t>
      </w:r>
    </w:p>
    <w:p w:rsidR="002D6B90" w:rsidRPr="001D3DB9" w:rsidRDefault="003223DD" w:rsidP="00E122AB">
      <w:pPr>
        <w:pStyle w:val="a3"/>
        <w:spacing w:line="276" w:lineRule="auto"/>
        <w:ind w:right="854"/>
        <w:jc w:val="both"/>
        <w:rPr>
          <w:lang w:val="ru-RU"/>
        </w:rPr>
      </w:pPr>
      <w:r w:rsidRPr="001D3DB9">
        <w:rPr>
          <w:lang w:val="ru-RU"/>
        </w:rPr>
        <w:t>Політика щодо академічної доброчесності: визначається політикою академічної чесності та іншими положеннями Кодексу честі університету.</w:t>
      </w:r>
    </w:p>
    <w:p w:rsidR="002D6B90" w:rsidRPr="001D3DB9" w:rsidRDefault="002D6B90">
      <w:pPr>
        <w:pStyle w:val="a3"/>
        <w:spacing w:before="1"/>
        <w:ind w:left="0"/>
        <w:rPr>
          <w:lang w:val="ru-RU"/>
        </w:rPr>
      </w:pPr>
    </w:p>
    <w:p w:rsidR="002D6B90" w:rsidRPr="001D3DB9" w:rsidRDefault="003223DD">
      <w:pPr>
        <w:pStyle w:val="a4"/>
        <w:numPr>
          <w:ilvl w:val="1"/>
          <w:numId w:val="6"/>
        </w:numPr>
        <w:tabs>
          <w:tab w:val="left" w:pos="944"/>
        </w:tabs>
        <w:spacing w:line="273" w:lineRule="auto"/>
        <w:ind w:left="852" w:right="850" w:hanging="269"/>
        <w:jc w:val="both"/>
        <w:rPr>
          <w:sz w:val="26"/>
          <w:szCs w:val="26"/>
          <w:lang w:val="ru-RU"/>
        </w:rPr>
      </w:pPr>
      <w:r w:rsidRPr="001D3DB9">
        <w:rPr>
          <w:sz w:val="26"/>
          <w:szCs w:val="26"/>
          <w:lang w:val="ru-RU"/>
        </w:rPr>
        <w:tab/>
      </w:r>
      <w:r w:rsidRPr="001D3DB9">
        <w:rPr>
          <w:b/>
          <w:sz w:val="26"/>
          <w:szCs w:val="26"/>
          <w:lang w:val="ru-RU"/>
        </w:rPr>
        <w:t>Види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контролю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та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рейтингова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система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оцінювання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результатів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>навчання</w:t>
      </w:r>
      <w:r w:rsidR="00C936CB" w:rsidRPr="001D3DB9">
        <w:rPr>
          <w:b/>
          <w:sz w:val="26"/>
          <w:szCs w:val="26"/>
          <w:lang w:val="ru-RU"/>
        </w:rPr>
        <w:t xml:space="preserve"> </w:t>
      </w:r>
      <w:r w:rsidRPr="001D3DB9">
        <w:rPr>
          <w:b/>
          <w:sz w:val="26"/>
          <w:szCs w:val="26"/>
          <w:lang w:val="ru-RU"/>
        </w:rPr>
        <w:t xml:space="preserve">(РСО) </w:t>
      </w:r>
      <w:r w:rsidRPr="001D3DB9">
        <w:rPr>
          <w:sz w:val="26"/>
          <w:szCs w:val="26"/>
          <w:lang w:val="ru-RU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Сікорського:</w:t>
      </w:r>
    </w:p>
    <w:p w:rsidR="002D6B90" w:rsidRPr="001D3DB9" w:rsidRDefault="002D6B90">
      <w:pPr>
        <w:pStyle w:val="a3"/>
        <w:spacing w:before="5"/>
        <w:ind w:left="0"/>
        <w:rPr>
          <w:lang w:val="ru-RU"/>
        </w:rPr>
      </w:pPr>
    </w:p>
    <w:p w:rsidR="002D6B90" w:rsidRPr="001D3DB9" w:rsidRDefault="003223DD">
      <w:pPr>
        <w:pStyle w:val="a4"/>
        <w:numPr>
          <w:ilvl w:val="0"/>
          <w:numId w:val="4"/>
        </w:numPr>
        <w:tabs>
          <w:tab w:val="left" w:pos="853"/>
        </w:tabs>
        <w:ind w:hanging="361"/>
        <w:rPr>
          <w:sz w:val="26"/>
          <w:szCs w:val="26"/>
          <w:lang w:val="ru-RU"/>
        </w:rPr>
      </w:pPr>
      <w:r w:rsidRPr="001D3DB9">
        <w:rPr>
          <w:sz w:val="26"/>
          <w:szCs w:val="26"/>
          <w:u w:val="single"/>
          <w:lang w:val="ru-RU"/>
        </w:rPr>
        <w:t>Поточний контроль</w:t>
      </w:r>
      <w:r w:rsidRPr="001D3DB9">
        <w:rPr>
          <w:sz w:val="26"/>
          <w:szCs w:val="26"/>
          <w:lang w:val="ru-RU"/>
        </w:rPr>
        <w:t>: опитування на практичниї заняттях,МКР.</w:t>
      </w:r>
    </w:p>
    <w:p w:rsidR="002D6B90" w:rsidRPr="001D3DB9" w:rsidRDefault="003223DD">
      <w:pPr>
        <w:pStyle w:val="a4"/>
        <w:numPr>
          <w:ilvl w:val="0"/>
          <w:numId w:val="4"/>
        </w:numPr>
        <w:tabs>
          <w:tab w:val="left" w:pos="853"/>
        </w:tabs>
        <w:spacing w:before="44" w:line="276" w:lineRule="auto"/>
        <w:ind w:right="846"/>
        <w:rPr>
          <w:sz w:val="26"/>
          <w:szCs w:val="26"/>
          <w:lang w:val="ru-RU"/>
        </w:rPr>
      </w:pPr>
      <w:r w:rsidRPr="001D3DB9">
        <w:rPr>
          <w:sz w:val="26"/>
          <w:szCs w:val="26"/>
          <w:u w:val="single"/>
          <w:lang w:val="ru-RU"/>
        </w:rPr>
        <w:t>Календарний контроль</w:t>
      </w:r>
      <w:r w:rsidRPr="001D3DB9">
        <w:rPr>
          <w:sz w:val="26"/>
          <w:szCs w:val="26"/>
          <w:lang w:val="ru-RU"/>
        </w:rPr>
        <w:t>: проводиться двічі на семестр як моніторинг поточного стану виконання вимогсилабусу.</w:t>
      </w:r>
    </w:p>
    <w:p w:rsidR="002D6B90" w:rsidRDefault="003223DD">
      <w:pPr>
        <w:pStyle w:val="a4"/>
        <w:numPr>
          <w:ilvl w:val="0"/>
          <w:numId w:val="4"/>
        </w:numPr>
        <w:tabs>
          <w:tab w:val="left" w:pos="853"/>
        </w:tabs>
        <w:spacing w:before="2"/>
        <w:ind w:hanging="361"/>
        <w:rPr>
          <w:sz w:val="26"/>
          <w:szCs w:val="26"/>
        </w:rPr>
      </w:pPr>
      <w:proofErr w:type="spellStart"/>
      <w:r w:rsidRPr="001D3DB9">
        <w:rPr>
          <w:sz w:val="26"/>
          <w:szCs w:val="26"/>
          <w:u w:val="single"/>
        </w:rPr>
        <w:t>Семестровий</w:t>
      </w:r>
      <w:proofErr w:type="spellEnd"/>
      <w:r w:rsidRPr="001D3DB9">
        <w:rPr>
          <w:sz w:val="26"/>
          <w:szCs w:val="26"/>
          <w:u w:val="single"/>
        </w:rPr>
        <w:t xml:space="preserve"> </w:t>
      </w:r>
      <w:proofErr w:type="spellStart"/>
      <w:r w:rsidRPr="001D3DB9">
        <w:rPr>
          <w:sz w:val="26"/>
          <w:szCs w:val="26"/>
          <w:u w:val="single"/>
        </w:rPr>
        <w:t>контроль</w:t>
      </w:r>
      <w:proofErr w:type="spellEnd"/>
      <w:r w:rsidRPr="001D3DB9">
        <w:rPr>
          <w:sz w:val="26"/>
          <w:szCs w:val="26"/>
        </w:rPr>
        <w:t xml:space="preserve">: </w:t>
      </w:r>
      <w:proofErr w:type="spellStart"/>
      <w:r w:rsidRPr="001D3DB9">
        <w:rPr>
          <w:sz w:val="26"/>
          <w:szCs w:val="26"/>
        </w:rPr>
        <w:t>письмовий</w:t>
      </w:r>
      <w:proofErr w:type="spellEnd"/>
      <w:r w:rsidRPr="001D3DB9">
        <w:rPr>
          <w:sz w:val="26"/>
          <w:szCs w:val="26"/>
        </w:rPr>
        <w:t xml:space="preserve"> </w:t>
      </w:r>
      <w:r w:rsidR="007C3982">
        <w:rPr>
          <w:sz w:val="26"/>
          <w:szCs w:val="26"/>
          <w:lang w:val="uk-UA"/>
        </w:rPr>
        <w:t>залік</w:t>
      </w:r>
      <w:r w:rsidRPr="001D3DB9">
        <w:rPr>
          <w:sz w:val="26"/>
          <w:szCs w:val="26"/>
        </w:rPr>
        <w:t>.</w:t>
      </w:r>
    </w:p>
    <w:p w:rsidR="00ED447D" w:rsidRPr="001D3DB9" w:rsidRDefault="00ED447D" w:rsidP="00ED447D">
      <w:pPr>
        <w:pStyle w:val="a4"/>
        <w:tabs>
          <w:tab w:val="left" w:pos="853"/>
        </w:tabs>
        <w:spacing w:before="2"/>
        <w:ind w:firstLine="0"/>
        <w:rPr>
          <w:sz w:val="26"/>
          <w:szCs w:val="26"/>
        </w:rPr>
      </w:pPr>
    </w:p>
    <w:p w:rsidR="002D6B90" w:rsidRDefault="003223DD">
      <w:pPr>
        <w:pStyle w:val="1"/>
        <w:spacing w:before="51"/>
        <w:ind w:left="852"/>
        <w:jc w:val="both"/>
      </w:pPr>
      <w:proofErr w:type="spellStart"/>
      <w:r w:rsidRPr="001D3DB9">
        <w:t>Рейтингова</w:t>
      </w:r>
      <w:proofErr w:type="spellEnd"/>
      <w:r w:rsidRPr="001D3DB9">
        <w:t xml:space="preserve"> </w:t>
      </w:r>
      <w:proofErr w:type="spellStart"/>
      <w:r w:rsidRPr="001D3DB9">
        <w:t>система</w:t>
      </w:r>
      <w:proofErr w:type="spellEnd"/>
      <w:r w:rsidRPr="001D3DB9">
        <w:t xml:space="preserve"> </w:t>
      </w:r>
      <w:proofErr w:type="spellStart"/>
      <w:r w:rsidRPr="001D3DB9">
        <w:t>оцінювання</w:t>
      </w:r>
      <w:proofErr w:type="spellEnd"/>
      <w:r w:rsidRPr="001D3DB9">
        <w:t xml:space="preserve"> </w:t>
      </w:r>
      <w:proofErr w:type="spellStart"/>
      <w:r w:rsidRPr="001D3DB9">
        <w:t>результатів</w:t>
      </w:r>
      <w:proofErr w:type="spellEnd"/>
      <w:r w:rsidRPr="001D3DB9">
        <w:t xml:space="preserve"> </w:t>
      </w:r>
      <w:proofErr w:type="spellStart"/>
      <w:r w:rsidRPr="001D3DB9">
        <w:t>навчання</w:t>
      </w:r>
      <w:proofErr w:type="spellEnd"/>
    </w:p>
    <w:p w:rsidR="00ED447D" w:rsidRPr="001D3DB9" w:rsidRDefault="00ED447D">
      <w:pPr>
        <w:pStyle w:val="1"/>
        <w:spacing w:before="51"/>
        <w:ind w:left="852"/>
        <w:jc w:val="both"/>
      </w:pPr>
    </w:p>
    <w:p w:rsidR="002D6B90" w:rsidRPr="00ED447D" w:rsidRDefault="003223DD">
      <w:pPr>
        <w:pStyle w:val="a4"/>
        <w:numPr>
          <w:ilvl w:val="1"/>
          <w:numId w:val="4"/>
        </w:numPr>
        <w:tabs>
          <w:tab w:val="left" w:pos="1160"/>
        </w:tabs>
        <w:spacing w:before="37" w:line="276" w:lineRule="auto"/>
        <w:ind w:right="845" w:firstLine="0"/>
        <w:jc w:val="both"/>
        <w:rPr>
          <w:sz w:val="26"/>
          <w:szCs w:val="26"/>
          <w:lang w:val="ru-RU"/>
        </w:rPr>
      </w:pPr>
      <w:r w:rsidRPr="00ED447D">
        <w:rPr>
          <w:sz w:val="26"/>
          <w:szCs w:val="26"/>
          <w:lang w:val="ru-RU"/>
        </w:rPr>
        <w:t xml:space="preserve">Рейтинг студента з кредитного модуля </w:t>
      </w:r>
      <w:proofErr w:type="spellStart"/>
      <w:r w:rsidRPr="00ED447D">
        <w:rPr>
          <w:sz w:val="26"/>
          <w:szCs w:val="26"/>
          <w:lang w:val="ru-RU"/>
        </w:rPr>
        <w:t>розраховується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виходячи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із</w:t>
      </w:r>
      <w:proofErr w:type="spellEnd"/>
      <w:r w:rsidRPr="00ED447D">
        <w:rPr>
          <w:sz w:val="26"/>
          <w:szCs w:val="26"/>
          <w:lang w:val="ru-RU"/>
        </w:rPr>
        <w:t xml:space="preserve"> 100-бальної </w:t>
      </w:r>
      <w:proofErr w:type="spellStart"/>
      <w:r w:rsidRPr="00ED447D">
        <w:rPr>
          <w:sz w:val="26"/>
          <w:szCs w:val="26"/>
          <w:lang w:val="ru-RU"/>
        </w:rPr>
        <w:t>шкали</w:t>
      </w:r>
      <w:proofErr w:type="spellEnd"/>
      <w:r w:rsidRPr="00ED447D">
        <w:rPr>
          <w:sz w:val="26"/>
          <w:szCs w:val="26"/>
          <w:lang w:val="ru-RU"/>
        </w:rPr>
        <w:t>,</w:t>
      </w:r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з</w:t>
      </w:r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них</w:t>
      </w:r>
      <w:r w:rsidR="007C3982">
        <w:rPr>
          <w:sz w:val="26"/>
          <w:szCs w:val="26"/>
          <w:lang w:val="uk-UA"/>
        </w:rPr>
        <w:t xml:space="preserve"> </w:t>
      </w:r>
      <w:r w:rsidR="00B80DFE">
        <w:rPr>
          <w:sz w:val="26"/>
          <w:szCs w:val="26"/>
          <w:lang w:val="ru-RU"/>
        </w:rPr>
        <w:t>6</w:t>
      </w:r>
      <w:r w:rsidRPr="00ED447D">
        <w:rPr>
          <w:sz w:val="26"/>
          <w:szCs w:val="26"/>
          <w:lang w:val="ru-RU"/>
        </w:rPr>
        <w:t>0</w:t>
      </w:r>
      <w:r w:rsidR="007C3982">
        <w:rPr>
          <w:sz w:val="26"/>
          <w:szCs w:val="26"/>
          <w:lang w:val="uk-UA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бали</w:t>
      </w:r>
      <w:proofErr w:type="spellEnd"/>
      <w:r w:rsidR="007C3982">
        <w:rPr>
          <w:sz w:val="26"/>
          <w:szCs w:val="26"/>
          <w:lang w:val="uk-UA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складає</w:t>
      </w:r>
      <w:proofErr w:type="spellEnd"/>
      <w:r w:rsidR="007C3982">
        <w:rPr>
          <w:sz w:val="26"/>
          <w:szCs w:val="26"/>
          <w:lang w:val="uk-UA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стартова</w:t>
      </w:r>
      <w:proofErr w:type="spellEnd"/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шкала.</w:t>
      </w:r>
      <w:r w:rsidR="007C3982">
        <w:rPr>
          <w:sz w:val="26"/>
          <w:szCs w:val="26"/>
          <w:lang w:val="uk-UA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Стартовий</w:t>
      </w:r>
      <w:proofErr w:type="spellEnd"/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рейтинг</w:t>
      </w:r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(</w:t>
      </w:r>
      <w:proofErr w:type="spellStart"/>
      <w:r w:rsidRPr="00ED447D">
        <w:rPr>
          <w:sz w:val="26"/>
          <w:szCs w:val="26"/>
          <w:lang w:val="ru-RU"/>
        </w:rPr>
        <w:t>протягом</w:t>
      </w:r>
      <w:proofErr w:type="spellEnd"/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 xml:space="preserve">семестру) </w:t>
      </w:r>
      <w:proofErr w:type="spellStart"/>
      <w:r w:rsidRPr="00ED447D">
        <w:rPr>
          <w:sz w:val="26"/>
          <w:szCs w:val="26"/>
          <w:lang w:val="ru-RU"/>
        </w:rPr>
        <w:t>складається</w:t>
      </w:r>
      <w:proofErr w:type="spellEnd"/>
      <w:r w:rsidRPr="00ED447D">
        <w:rPr>
          <w:sz w:val="26"/>
          <w:szCs w:val="26"/>
          <w:lang w:val="ru-RU"/>
        </w:rPr>
        <w:t xml:space="preserve"> з </w:t>
      </w:r>
      <w:proofErr w:type="spellStart"/>
      <w:r w:rsidRPr="00ED447D">
        <w:rPr>
          <w:sz w:val="26"/>
          <w:szCs w:val="26"/>
          <w:lang w:val="ru-RU"/>
        </w:rPr>
        <w:t>балів</w:t>
      </w:r>
      <w:proofErr w:type="spellEnd"/>
      <w:r w:rsidRPr="00ED447D">
        <w:rPr>
          <w:sz w:val="26"/>
          <w:szCs w:val="26"/>
          <w:lang w:val="ru-RU"/>
        </w:rPr>
        <w:t xml:space="preserve">, </w:t>
      </w:r>
      <w:proofErr w:type="spellStart"/>
      <w:r w:rsidRPr="00ED447D">
        <w:rPr>
          <w:sz w:val="26"/>
          <w:szCs w:val="26"/>
          <w:lang w:val="ru-RU"/>
        </w:rPr>
        <w:t>що</w:t>
      </w:r>
      <w:proofErr w:type="spellEnd"/>
      <w:r w:rsidRPr="00ED447D">
        <w:rPr>
          <w:sz w:val="26"/>
          <w:szCs w:val="26"/>
          <w:lang w:val="ru-RU"/>
        </w:rPr>
        <w:t xml:space="preserve"> студент </w:t>
      </w:r>
      <w:proofErr w:type="spellStart"/>
      <w:r w:rsidRPr="00ED447D">
        <w:rPr>
          <w:sz w:val="26"/>
          <w:szCs w:val="26"/>
          <w:lang w:val="ru-RU"/>
        </w:rPr>
        <w:t>отримує</w:t>
      </w:r>
      <w:proofErr w:type="spellEnd"/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за:</w:t>
      </w:r>
    </w:p>
    <w:p w:rsidR="002D6B90" w:rsidRPr="00ED447D" w:rsidRDefault="003223DD">
      <w:pPr>
        <w:pStyle w:val="a4"/>
        <w:numPr>
          <w:ilvl w:val="1"/>
          <w:numId w:val="5"/>
        </w:numPr>
        <w:tabs>
          <w:tab w:val="left" w:pos="853"/>
        </w:tabs>
        <w:spacing w:before="1"/>
        <w:ind w:hanging="361"/>
        <w:jc w:val="both"/>
        <w:rPr>
          <w:sz w:val="26"/>
          <w:szCs w:val="26"/>
          <w:lang w:val="ru-RU"/>
        </w:rPr>
      </w:pPr>
      <w:proofErr w:type="spellStart"/>
      <w:r w:rsidRPr="00ED447D">
        <w:rPr>
          <w:sz w:val="26"/>
          <w:szCs w:val="26"/>
          <w:lang w:val="ru-RU"/>
        </w:rPr>
        <w:t>Виконання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індівідуальних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завдань</w:t>
      </w:r>
      <w:proofErr w:type="spellEnd"/>
      <w:r w:rsidRPr="00ED447D">
        <w:rPr>
          <w:sz w:val="26"/>
          <w:szCs w:val="26"/>
          <w:lang w:val="ru-RU"/>
        </w:rPr>
        <w:t xml:space="preserve"> (7 тем</w:t>
      </w:r>
      <w:r w:rsidR="007C3982">
        <w:rPr>
          <w:sz w:val="26"/>
          <w:szCs w:val="26"/>
          <w:lang w:val="uk-UA"/>
        </w:rPr>
        <w:t xml:space="preserve"> </w:t>
      </w:r>
      <w:r w:rsidRPr="00ED447D">
        <w:rPr>
          <w:sz w:val="26"/>
          <w:szCs w:val="26"/>
          <w:lang w:val="ru-RU"/>
        </w:rPr>
        <w:t>занять);</w:t>
      </w:r>
    </w:p>
    <w:p w:rsidR="002D6B90" w:rsidRDefault="003223DD">
      <w:pPr>
        <w:pStyle w:val="a4"/>
        <w:numPr>
          <w:ilvl w:val="1"/>
          <w:numId w:val="5"/>
        </w:numPr>
        <w:tabs>
          <w:tab w:val="left" w:pos="853"/>
        </w:tabs>
        <w:spacing w:before="44"/>
        <w:ind w:hanging="361"/>
        <w:jc w:val="both"/>
        <w:rPr>
          <w:sz w:val="26"/>
          <w:szCs w:val="26"/>
          <w:lang w:val="ru-RU"/>
        </w:rPr>
      </w:pPr>
      <w:proofErr w:type="spellStart"/>
      <w:r w:rsidRPr="001D3DB9">
        <w:rPr>
          <w:sz w:val="26"/>
          <w:szCs w:val="26"/>
          <w:lang w:val="ru-RU"/>
        </w:rPr>
        <w:t>написання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модульної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контрольної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роботи</w:t>
      </w:r>
      <w:proofErr w:type="spellEnd"/>
      <w:r w:rsidR="00ED447D">
        <w:rPr>
          <w:sz w:val="26"/>
          <w:szCs w:val="26"/>
          <w:lang w:val="ru-RU"/>
        </w:rPr>
        <w:t xml:space="preserve"> </w:t>
      </w:r>
      <w:r w:rsidRPr="001D3DB9">
        <w:rPr>
          <w:sz w:val="26"/>
          <w:szCs w:val="26"/>
          <w:lang w:val="ru-RU"/>
        </w:rPr>
        <w:t>(МКР);</w:t>
      </w:r>
    </w:p>
    <w:p w:rsidR="00B80DFE" w:rsidRPr="001D3DB9" w:rsidRDefault="00B80DFE" w:rsidP="00B80DFE">
      <w:pPr>
        <w:pStyle w:val="a4"/>
        <w:numPr>
          <w:ilvl w:val="1"/>
          <w:numId w:val="5"/>
        </w:numPr>
        <w:tabs>
          <w:tab w:val="left" w:pos="853"/>
        </w:tabs>
        <w:spacing w:before="44"/>
        <w:ind w:hanging="361"/>
        <w:jc w:val="both"/>
        <w:rPr>
          <w:sz w:val="26"/>
          <w:szCs w:val="26"/>
          <w:lang w:val="ru-RU"/>
        </w:rPr>
      </w:pPr>
      <w:proofErr w:type="spellStart"/>
      <w:r w:rsidRPr="001D3DB9">
        <w:rPr>
          <w:sz w:val="26"/>
          <w:szCs w:val="26"/>
          <w:lang w:val="ru-RU"/>
        </w:rPr>
        <w:t>написання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домаш</w:t>
      </w:r>
      <w:r w:rsidRPr="001D3DB9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ь</w:t>
      </w:r>
      <w:r w:rsidRPr="001D3DB9">
        <w:rPr>
          <w:sz w:val="26"/>
          <w:szCs w:val="26"/>
          <w:lang w:val="ru-RU"/>
        </w:rPr>
        <w:t>ої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контрольної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роботи</w:t>
      </w:r>
      <w:proofErr w:type="spellEnd"/>
      <w:r>
        <w:rPr>
          <w:sz w:val="26"/>
          <w:szCs w:val="26"/>
          <w:lang w:val="ru-RU"/>
        </w:rPr>
        <w:t xml:space="preserve"> </w:t>
      </w:r>
      <w:r w:rsidRPr="001D3DB9">
        <w:rPr>
          <w:sz w:val="26"/>
          <w:szCs w:val="26"/>
          <w:lang w:val="ru-RU"/>
        </w:rPr>
        <w:t>(</w:t>
      </w:r>
      <w:r>
        <w:rPr>
          <w:sz w:val="26"/>
          <w:szCs w:val="26"/>
          <w:lang w:val="ru-RU"/>
        </w:rPr>
        <w:t>Д</w:t>
      </w:r>
      <w:r w:rsidRPr="001D3DB9">
        <w:rPr>
          <w:sz w:val="26"/>
          <w:szCs w:val="26"/>
          <w:lang w:val="ru-RU"/>
        </w:rPr>
        <w:t>КР);</w:t>
      </w:r>
    </w:p>
    <w:p w:rsidR="00B80DFE" w:rsidRPr="001D3DB9" w:rsidRDefault="00B80DFE">
      <w:pPr>
        <w:pStyle w:val="a4"/>
        <w:numPr>
          <w:ilvl w:val="1"/>
          <w:numId w:val="5"/>
        </w:numPr>
        <w:tabs>
          <w:tab w:val="left" w:pos="853"/>
        </w:tabs>
        <w:spacing w:before="44"/>
        <w:ind w:hanging="361"/>
        <w:jc w:val="both"/>
        <w:rPr>
          <w:sz w:val="26"/>
          <w:szCs w:val="26"/>
          <w:lang w:val="ru-RU"/>
        </w:rPr>
      </w:pPr>
    </w:p>
    <w:p w:rsidR="002D6B90" w:rsidRPr="001D3DB9" w:rsidRDefault="002D6B90">
      <w:pPr>
        <w:pStyle w:val="a3"/>
        <w:spacing w:before="10"/>
        <w:ind w:left="0"/>
        <w:rPr>
          <w:lang w:val="ru-RU"/>
        </w:rPr>
      </w:pPr>
    </w:p>
    <w:p w:rsidR="002D6B90" w:rsidRPr="001D3DB9" w:rsidRDefault="003223DD">
      <w:pPr>
        <w:pStyle w:val="1"/>
        <w:numPr>
          <w:ilvl w:val="1"/>
          <w:numId w:val="4"/>
        </w:numPr>
        <w:tabs>
          <w:tab w:val="left" w:pos="1112"/>
        </w:tabs>
        <w:ind w:left="1111" w:hanging="260"/>
        <w:rPr>
          <w:b w:val="0"/>
        </w:rPr>
      </w:pPr>
      <w:proofErr w:type="spellStart"/>
      <w:r w:rsidRPr="001D3DB9">
        <w:t>Критерії</w:t>
      </w:r>
      <w:proofErr w:type="spellEnd"/>
      <w:r w:rsidRPr="001D3DB9">
        <w:t xml:space="preserve"> </w:t>
      </w:r>
      <w:proofErr w:type="spellStart"/>
      <w:r w:rsidRPr="001D3DB9">
        <w:t>нарахування</w:t>
      </w:r>
      <w:proofErr w:type="spellEnd"/>
      <w:r w:rsidRPr="001D3DB9">
        <w:t xml:space="preserve"> </w:t>
      </w:r>
      <w:proofErr w:type="spellStart"/>
      <w:r w:rsidRPr="001D3DB9">
        <w:t>балів</w:t>
      </w:r>
      <w:proofErr w:type="spellEnd"/>
      <w:r w:rsidRPr="001D3DB9">
        <w:rPr>
          <w:b w:val="0"/>
        </w:rPr>
        <w:t>: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52"/>
        <w:ind w:hanging="342"/>
        <w:rPr>
          <w:b/>
          <w:sz w:val="26"/>
          <w:szCs w:val="26"/>
        </w:rPr>
      </w:pPr>
      <w:r w:rsidRPr="001D3DB9">
        <w:rPr>
          <w:b/>
          <w:sz w:val="26"/>
          <w:szCs w:val="26"/>
        </w:rPr>
        <w:t xml:space="preserve">2.1. </w:t>
      </w:r>
      <w:proofErr w:type="spellStart"/>
      <w:r w:rsidRPr="001D3DB9">
        <w:rPr>
          <w:b/>
          <w:sz w:val="26"/>
          <w:szCs w:val="26"/>
        </w:rPr>
        <w:t>Практична</w:t>
      </w:r>
      <w:proofErr w:type="spellEnd"/>
      <w:r w:rsidR="00C936CB" w:rsidRPr="001D3DB9">
        <w:rPr>
          <w:b/>
          <w:sz w:val="26"/>
          <w:szCs w:val="26"/>
          <w:lang w:val="uk-UA"/>
        </w:rPr>
        <w:t xml:space="preserve"> </w:t>
      </w:r>
      <w:proofErr w:type="spellStart"/>
      <w:r w:rsidRPr="001D3DB9">
        <w:rPr>
          <w:b/>
          <w:sz w:val="26"/>
          <w:szCs w:val="26"/>
        </w:rPr>
        <w:t>робота</w:t>
      </w:r>
      <w:proofErr w:type="spellEnd"/>
      <w:r w:rsidRPr="001D3DB9">
        <w:rPr>
          <w:b/>
          <w:sz w:val="26"/>
          <w:szCs w:val="26"/>
        </w:rPr>
        <w:t>: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37"/>
        <w:ind w:hanging="342"/>
        <w:rPr>
          <w:sz w:val="26"/>
          <w:szCs w:val="26"/>
          <w:lang w:val="ru-RU"/>
        </w:rPr>
      </w:pPr>
      <w:r w:rsidRPr="001D3DB9">
        <w:rPr>
          <w:sz w:val="26"/>
          <w:szCs w:val="26"/>
          <w:lang w:val="ru-RU"/>
        </w:rPr>
        <w:t xml:space="preserve">Ваговий бал – 3. Максимальна кількість балів на усіх роботах дорівнює </w:t>
      </w:r>
      <w:r w:rsidRPr="001D3DB9">
        <w:rPr>
          <w:sz w:val="26"/>
          <w:szCs w:val="26"/>
          <w:u w:val="single"/>
          <w:lang w:val="ru-RU"/>
        </w:rPr>
        <w:t>15</w:t>
      </w:r>
      <w:r w:rsidR="00C936CB" w:rsidRPr="001D3DB9">
        <w:rPr>
          <w:sz w:val="26"/>
          <w:szCs w:val="26"/>
          <w:u w:val="single"/>
          <w:lang w:val="ru-RU"/>
        </w:rPr>
        <w:t xml:space="preserve"> </w:t>
      </w:r>
      <w:r w:rsidRPr="001D3DB9">
        <w:rPr>
          <w:sz w:val="26"/>
          <w:szCs w:val="26"/>
          <w:u w:val="single"/>
          <w:lang w:val="ru-RU"/>
        </w:rPr>
        <w:t>балів.</w:t>
      </w:r>
    </w:p>
    <w:p w:rsidR="002D6B90" w:rsidRPr="001D3DB9" w:rsidRDefault="003223DD">
      <w:pPr>
        <w:pStyle w:val="1"/>
        <w:numPr>
          <w:ilvl w:val="2"/>
          <w:numId w:val="5"/>
        </w:numPr>
        <w:tabs>
          <w:tab w:val="left" w:pos="1013"/>
          <w:tab w:val="left" w:pos="1014"/>
        </w:tabs>
        <w:spacing w:before="51"/>
        <w:ind w:hanging="342"/>
      </w:pPr>
      <w:proofErr w:type="spellStart"/>
      <w:r w:rsidRPr="001D3DB9">
        <w:t>Критерії</w:t>
      </w:r>
      <w:proofErr w:type="spellEnd"/>
      <w:r w:rsidR="00C936CB" w:rsidRPr="001D3DB9">
        <w:rPr>
          <w:lang w:val="uk-UA"/>
        </w:rPr>
        <w:t xml:space="preserve"> </w:t>
      </w:r>
      <w:proofErr w:type="spellStart"/>
      <w:r w:rsidRPr="001D3DB9">
        <w:t>оцінювання</w:t>
      </w:r>
      <w:proofErr w:type="spellEnd"/>
      <w:r w:rsidRPr="001D3DB9">
        <w:t>: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40" w:line="276" w:lineRule="auto"/>
        <w:ind w:right="1113"/>
        <w:rPr>
          <w:sz w:val="26"/>
          <w:szCs w:val="26"/>
        </w:rPr>
      </w:pPr>
      <w:r w:rsidRPr="001D3DB9">
        <w:rPr>
          <w:sz w:val="26"/>
          <w:szCs w:val="26"/>
          <w:u w:val="single"/>
        </w:rPr>
        <w:t xml:space="preserve">3 </w:t>
      </w:r>
      <w:proofErr w:type="spellStart"/>
      <w:r w:rsidRPr="001D3DB9">
        <w:rPr>
          <w:sz w:val="26"/>
          <w:szCs w:val="26"/>
          <w:u w:val="single"/>
        </w:rPr>
        <w:t>бали</w:t>
      </w:r>
      <w:proofErr w:type="spellEnd"/>
      <w:r w:rsidRPr="001D3DB9">
        <w:rPr>
          <w:sz w:val="26"/>
          <w:szCs w:val="26"/>
          <w:u w:val="single"/>
        </w:rPr>
        <w:t>:</w:t>
      </w:r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Гарна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робота</w:t>
      </w:r>
      <w:proofErr w:type="spellEnd"/>
      <w:r w:rsidRPr="001D3DB9">
        <w:rPr>
          <w:sz w:val="26"/>
          <w:szCs w:val="26"/>
        </w:rPr>
        <w:t xml:space="preserve">, </w:t>
      </w:r>
      <w:proofErr w:type="spellStart"/>
      <w:r w:rsidRPr="001D3DB9">
        <w:rPr>
          <w:sz w:val="26"/>
          <w:szCs w:val="26"/>
        </w:rPr>
        <w:t>правильно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оформлена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та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безпомилкове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вирішення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усіх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завдань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під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час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захисту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роботи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при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наявності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елементів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продуктивного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творчого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підходу</w:t>
      </w:r>
      <w:proofErr w:type="spellEnd"/>
      <w:r w:rsidRPr="001D3DB9">
        <w:rPr>
          <w:sz w:val="26"/>
          <w:szCs w:val="26"/>
        </w:rPr>
        <w:t xml:space="preserve">; </w:t>
      </w:r>
      <w:proofErr w:type="spellStart"/>
      <w:r w:rsidRPr="001D3DB9">
        <w:rPr>
          <w:sz w:val="26"/>
          <w:szCs w:val="26"/>
        </w:rPr>
        <w:t>демонстрація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вміння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впевненого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застосування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фундаментальних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знаньз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органічної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хімії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при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вирішенні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контрольнихзавдань</w:t>
      </w:r>
      <w:proofErr w:type="spellEnd"/>
      <w:r w:rsidRPr="001D3DB9">
        <w:rPr>
          <w:sz w:val="26"/>
          <w:szCs w:val="26"/>
        </w:rPr>
        <w:t>;</w:t>
      </w:r>
    </w:p>
    <w:p w:rsidR="00B80DFE" w:rsidRPr="00B80DFE" w:rsidRDefault="003223DD" w:rsidP="00B80DFE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66" w:line="276" w:lineRule="auto"/>
        <w:ind w:right="915"/>
        <w:rPr>
          <w:sz w:val="26"/>
          <w:szCs w:val="26"/>
        </w:rPr>
      </w:pPr>
      <w:r w:rsidRPr="00B80DFE">
        <w:rPr>
          <w:sz w:val="26"/>
          <w:szCs w:val="26"/>
          <w:u w:val="single"/>
        </w:rPr>
        <w:t xml:space="preserve">2 </w:t>
      </w:r>
      <w:proofErr w:type="spellStart"/>
      <w:r w:rsidRPr="00B80DFE">
        <w:rPr>
          <w:sz w:val="26"/>
          <w:szCs w:val="26"/>
          <w:u w:val="single"/>
        </w:rPr>
        <w:t>бали</w:t>
      </w:r>
      <w:proofErr w:type="spellEnd"/>
      <w:r w:rsidRPr="00B80DFE">
        <w:rPr>
          <w:sz w:val="26"/>
          <w:szCs w:val="26"/>
        </w:rPr>
        <w:t xml:space="preserve">: </w:t>
      </w:r>
      <w:proofErr w:type="spellStart"/>
      <w:r w:rsidRPr="00B80DFE">
        <w:rPr>
          <w:sz w:val="26"/>
          <w:szCs w:val="26"/>
        </w:rPr>
        <w:t>Незначні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помилки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при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виконанні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або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неправильно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оформлена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відповідьта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вирішення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усіх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завдань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під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час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захисту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роботи</w:t>
      </w:r>
      <w:proofErr w:type="spellEnd"/>
      <w:r w:rsidRPr="00B80DFE">
        <w:rPr>
          <w:sz w:val="26"/>
          <w:szCs w:val="26"/>
        </w:rPr>
        <w:t xml:space="preserve"> з </w:t>
      </w:r>
      <w:proofErr w:type="spellStart"/>
      <w:r w:rsidRPr="00B80DFE">
        <w:rPr>
          <w:sz w:val="26"/>
          <w:szCs w:val="26"/>
        </w:rPr>
        <w:t>незначними</w:t>
      </w:r>
      <w:proofErr w:type="spellEnd"/>
      <w:r w:rsidRPr="00B80DFE">
        <w:rPr>
          <w:sz w:val="26"/>
          <w:szCs w:val="26"/>
        </w:rPr>
        <w:t xml:space="preserve">, </w:t>
      </w:r>
      <w:proofErr w:type="spellStart"/>
      <w:r w:rsidRPr="00B80DFE">
        <w:rPr>
          <w:sz w:val="26"/>
          <w:szCs w:val="26"/>
        </w:rPr>
        <w:t>непринциповими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помилками</w:t>
      </w:r>
      <w:proofErr w:type="spellEnd"/>
      <w:r w:rsidRPr="00B80DFE">
        <w:rPr>
          <w:sz w:val="26"/>
          <w:szCs w:val="26"/>
        </w:rPr>
        <w:t xml:space="preserve">; </w:t>
      </w:r>
      <w:proofErr w:type="spellStart"/>
      <w:r w:rsidRPr="00B80DFE">
        <w:rPr>
          <w:sz w:val="26"/>
          <w:szCs w:val="26"/>
        </w:rPr>
        <w:t>наявність</w:t>
      </w:r>
      <w:proofErr w:type="spellEnd"/>
      <w:r w:rsidRPr="00B80DFE">
        <w:rPr>
          <w:sz w:val="26"/>
          <w:szCs w:val="26"/>
        </w:rPr>
        <w:t xml:space="preserve"> 1-2 </w:t>
      </w:r>
      <w:proofErr w:type="spellStart"/>
      <w:r w:rsidRPr="00B80DFE">
        <w:rPr>
          <w:sz w:val="26"/>
          <w:szCs w:val="26"/>
        </w:rPr>
        <w:t>помилок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та</w:t>
      </w:r>
      <w:proofErr w:type="spellEnd"/>
      <w:r w:rsidRPr="00B80DFE">
        <w:rPr>
          <w:sz w:val="26"/>
          <w:szCs w:val="26"/>
        </w:rPr>
        <w:t xml:space="preserve"> 1-2 </w:t>
      </w:r>
      <w:proofErr w:type="spellStart"/>
      <w:r w:rsidRPr="00B80DFE">
        <w:rPr>
          <w:sz w:val="26"/>
          <w:szCs w:val="26"/>
        </w:rPr>
        <w:t>зауважень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щодо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вміння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застосовувати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lastRenderedPageBreak/>
        <w:t>фундаментальні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знання</w:t>
      </w:r>
      <w:proofErr w:type="spellEnd"/>
      <w:r w:rsidRPr="00B80DFE">
        <w:rPr>
          <w:sz w:val="26"/>
          <w:szCs w:val="26"/>
        </w:rPr>
        <w:t xml:space="preserve"> з </w:t>
      </w:r>
      <w:proofErr w:type="spellStart"/>
      <w:r w:rsidRPr="00B80DFE">
        <w:rPr>
          <w:sz w:val="26"/>
          <w:szCs w:val="26"/>
        </w:rPr>
        <w:t>органічної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хімії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при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вирішенні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контрольних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завдань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та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відповіді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на</w:t>
      </w:r>
      <w:proofErr w:type="spellEnd"/>
      <w:r w:rsidRPr="00B80DFE">
        <w:rPr>
          <w:sz w:val="26"/>
          <w:szCs w:val="26"/>
        </w:rPr>
        <w:t xml:space="preserve"> </w:t>
      </w:r>
      <w:proofErr w:type="spellStart"/>
      <w:r w:rsidRPr="00B80DFE">
        <w:rPr>
          <w:sz w:val="26"/>
          <w:szCs w:val="26"/>
        </w:rPr>
        <w:t>теоретичніпитання</w:t>
      </w:r>
      <w:proofErr w:type="spellEnd"/>
      <w:r w:rsidRPr="00B80DFE">
        <w:rPr>
          <w:sz w:val="26"/>
          <w:szCs w:val="26"/>
        </w:rPr>
        <w:t>;</w:t>
      </w:r>
    </w:p>
    <w:p w:rsidR="002D6B90" w:rsidRPr="00B80DFE" w:rsidRDefault="003223DD" w:rsidP="00B80DFE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66" w:line="276" w:lineRule="auto"/>
        <w:ind w:right="915"/>
        <w:rPr>
          <w:sz w:val="26"/>
          <w:szCs w:val="26"/>
          <w:lang w:val="ru-RU"/>
        </w:rPr>
      </w:pPr>
      <w:r w:rsidRPr="00B80DFE">
        <w:rPr>
          <w:sz w:val="26"/>
          <w:szCs w:val="26"/>
          <w:u w:val="single"/>
          <w:lang w:val="ru-RU"/>
        </w:rPr>
        <w:t>1 бал:</w:t>
      </w:r>
      <w:r w:rsidRPr="00B80DFE">
        <w:rPr>
          <w:sz w:val="26"/>
          <w:szCs w:val="26"/>
          <w:lang w:val="ru-RU"/>
        </w:rPr>
        <w:t xml:space="preserve"> </w:t>
      </w:r>
      <w:proofErr w:type="spellStart"/>
      <w:r w:rsidRPr="00B80DFE">
        <w:rPr>
          <w:sz w:val="26"/>
          <w:szCs w:val="26"/>
          <w:lang w:val="ru-RU"/>
        </w:rPr>
        <w:t>Незначні</w:t>
      </w:r>
      <w:proofErr w:type="spellEnd"/>
      <w:r w:rsidRPr="00B80DFE">
        <w:rPr>
          <w:sz w:val="26"/>
          <w:szCs w:val="26"/>
          <w:lang w:val="ru-RU"/>
        </w:rPr>
        <w:t xml:space="preserve"> </w:t>
      </w:r>
      <w:proofErr w:type="spellStart"/>
      <w:r w:rsidRPr="00B80DFE">
        <w:rPr>
          <w:sz w:val="26"/>
          <w:szCs w:val="26"/>
          <w:lang w:val="ru-RU"/>
        </w:rPr>
        <w:t>помилки</w:t>
      </w:r>
      <w:proofErr w:type="spellEnd"/>
      <w:r w:rsidRPr="00B80DFE">
        <w:rPr>
          <w:sz w:val="26"/>
          <w:szCs w:val="26"/>
          <w:lang w:val="ru-RU"/>
        </w:rPr>
        <w:t xml:space="preserve"> або неправильно оформлений протокол та під час захисту роботи вірне вирішення розрахункових вправ (але не менше 50 %); наявність принципових помилок увідповідях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298" w:lineRule="exact"/>
        <w:ind w:hanging="342"/>
        <w:rPr>
          <w:sz w:val="26"/>
          <w:szCs w:val="26"/>
          <w:lang w:val="ru-RU"/>
        </w:rPr>
      </w:pPr>
      <w:r w:rsidRPr="001D3DB9">
        <w:rPr>
          <w:sz w:val="26"/>
          <w:szCs w:val="26"/>
          <w:u w:val="single"/>
          <w:lang w:val="ru-RU"/>
        </w:rPr>
        <w:t>0 балів:</w:t>
      </w:r>
      <w:r w:rsidRPr="001D3DB9">
        <w:rPr>
          <w:sz w:val="26"/>
          <w:szCs w:val="26"/>
          <w:lang w:val="ru-RU"/>
        </w:rPr>
        <w:t xml:space="preserve"> Робота не виконана або незахищена;</w:t>
      </w:r>
    </w:p>
    <w:p w:rsidR="002D6B90" w:rsidRPr="001D3DB9" w:rsidRDefault="002D6B90">
      <w:pPr>
        <w:pStyle w:val="a3"/>
        <w:spacing w:before="9"/>
        <w:ind w:left="0"/>
        <w:rPr>
          <w:lang w:val="ru-RU"/>
        </w:rPr>
      </w:pPr>
    </w:p>
    <w:p w:rsidR="002D6B90" w:rsidRPr="001D3DB9" w:rsidRDefault="003223DD">
      <w:pPr>
        <w:pStyle w:val="1"/>
        <w:numPr>
          <w:ilvl w:val="1"/>
          <w:numId w:val="3"/>
        </w:numPr>
        <w:tabs>
          <w:tab w:val="left" w:pos="2002"/>
        </w:tabs>
        <w:spacing w:before="89"/>
      </w:pPr>
      <w:proofErr w:type="spellStart"/>
      <w:r w:rsidRPr="001D3DB9">
        <w:t>Модульна</w:t>
      </w:r>
      <w:proofErr w:type="spellEnd"/>
      <w:r w:rsidRPr="001D3DB9">
        <w:t xml:space="preserve"> </w:t>
      </w:r>
      <w:proofErr w:type="spellStart"/>
      <w:r w:rsidRPr="001D3DB9">
        <w:t>контрольна</w:t>
      </w:r>
      <w:proofErr w:type="spellEnd"/>
      <w:r w:rsidR="006A55B7">
        <w:rPr>
          <w:lang w:val="uk-UA"/>
        </w:rPr>
        <w:t xml:space="preserve"> </w:t>
      </w:r>
      <w:proofErr w:type="spellStart"/>
      <w:r w:rsidRPr="001D3DB9">
        <w:t>робота</w:t>
      </w:r>
      <w:proofErr w:type="spellEnd"/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37"/>
        <w:ind w:hanging="342"/>
        <w:rPr>
          <w:sz w:val="26"/>
          <w:szCs w:val="26"/>
        </w:rPr>
      </w:pPr>
      <w:proofErr w:type="spellStart"/>
      <w:r w:rsidRPr="001D3DB9">
        <w:rPr>
          <w:sz w:val="26"/>
          <w:szCs w:val="26"/>
        </w:rPr>
        <w:t>Кількість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завдань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цього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виду</w:t>
      </w:r>
      <w:proofErr w:type="spellEnd"/>
      <w:r w:rsidRPr="001D3DB9">
        <w:rPr>
          <w:sz w:val="26"/>
          <w:szCs w:val="26"/>
        </w:rPr>
        <w:t xml:space="preserve"> –1.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44"/>
        <w:ind w:hanging="342"/>
        <w:rPr>
          <w:sz w:val="26"/>
          <w:szCs w:val="26"/>
          <w:lang w:val="ru-RU"/>
        </w:rPr>
      </w:pPr>
      <w:r w:rsidRPr="001D3DB9">
        <w:rPr>
          <w:sz w:val="26"/>
          <w:szCs w:val="26"/>
          <w:lang w:val="ru-RU"/>
        </w:rPr>
        <w:t xml:space="preserve">Модульна контрольна робота оцінюється в </w:t>
      </w:r>
      <w:r w:rsidRPr="001D3DB9">
        <w:rPr>
          <w:sz w:val="26"/>
          <w:szCs w:val="26"/>
          <w:u w:val="single"/>
          <w:lang w:val="ru-RU"/>
        </w:rPr>
        <w:t>25</w:t>
      </w:r>
      <w:r w:rsidR="00826D85" w:rsidRPr="001D3DB9">
        <w:rPr>
          <w:sz w:val="26"/>
          <w:szCs w:val="26"/>
          <w:u w:val="single"/>
          <w:lang w:val="ru-RU"/>
        </w:rPr>
        <w:t xml:space="preserve"> </w:t>
      </w:r>
      <w:r w:rsidRPr="001D3DB9">
        <w:rPr>
          <w:sz w:val="26"/>
          <w:szCs w:val="26"/>
          <w:u w:val="single"/>
          <w:lang w:val="ru-RU"/>
        </w:rPr>
        <w:t>балів.</w:t>
      </w:r>
    </w:p>
    <w:p w:rsidR="002D6B90" w:rsidRPr="00ED447D" w:rsidRDefault="003223DD">
      <w:pPr>
        <w:pStyle w:val="1"/>
        <w:numPr>
          <w:ilvl w:val="2"/>
          <w:numId w:val="5"/>
        </w:numPr>
        <w:tabs>
          <w:tab w:val="left" w:pos="1013"/>
          <w:tab w:val="left" w:pos="1014"/>
        </w:tabs>
        <w:spacing w:before="54"/>
        <w:ind w:hanging="342"/>
        <w:rPr>
          <w:lang w:val="ru-RU"/>
        </w:rPr>
      </w:pPr>
      <w:proofErr w:type="spellStart"/>
      <w:r w:rsidRPr="00ED447D">
        <w:rPr>
          <w:lang w:val="ru-RU"/>
        </w:rPr>
        <w:t>Критерії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оцінювання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модульної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контрольної</w:t>
      </w:r>
      <w:proofErr w:type="spellEnd"/>
      <w:r w:rsidR="007C3982">
        <w:rPr>
          <w:lang w:val="uk-UA"/>
        </w:rPr>
        <w:t xml:space="preserve"> </w:t>
      </w:r>
      <w:proofErr w:type="spellStart"/>
      <w:r w:rsidRPr="00ED447D">
        <w:rPr>
          <w:lang w:val="ru-RU"/>
        </w:rPr>
        <w:t>роботи</w:t>
      </w:r>
      <w:proofErr w:type="spellEnd"/>
      <w:r w:rsidRPr="00ED447D">
        <w:rPr>
          <w:lang w:val="ru-RU"/>
        </w:rPr>
        <w:t>:</w:t>
      </w:r>
    </w:p>
    <w:p w:rsidR="002D6B90" w:rsidRPr="00ED447D" w:rsidRDefault="003223DD">
      <w:pPr>
        <w:pStyle w:val="a3"/>
        <w:spacing w:before="37" w:line="276" w:lineRule="auto"/>
        <w:ind w:right="1375"/>
        <w:jc w:val="both"/>
        <w:rPr>
          <w:lang w:val="ru-RU"/>
        </w:rPr>
      </w:pPr>
      <w:r w:rsidRPr="00ED447D">
        <w:rPr>
          <w:u w:val="single"/>
          <w:lang w:val="ru-RU"/>
        </w:rPr>
        <w:t>2</w:t>
      </w:r>
      <w:r w:rsidR="006A55B7">
        <w:rPr>
          <w:u w:val="single"/>
          <w:lang w:val="ru-RU"/>
        </w:rPr>
        <w:t>2</w:t>
      </w:r>
      <w:r w:rsidRPr="00ED447D">
        <w:rPr>
          <w:u w:val="single"/>
          <w:lang w:val="ru-RU"/>
        </w:rPr>
        <w:t xml:space="preserve">-25 </w:t>
      </w:r>
      <w:proofErr w:type="spellStart"/>
      <w:r w:rsidRPr="00ED447D">
        <w:rPr>
          <w:u w:val="single"/>
          <w:lang w:val="ru-RU"/>
        </w:rPr>
        <w:t>балів</w:t>
      </w:r>
      <w:proofErr w:type="spellEnd"/>
      <w:r w:rsidRPr="00ED447D">
        <w:rPr>
          <w:lang w:val="ru-RU"/>
        </w:rPr>
        <w:t>: «</w:t>
      </w:r>
      <w:proofErr w:type="spellStart"/>
      <w:r w:rsidRPr="00ED447D">
        <w:rPr>
          <w:lang w:val="ru-RU"/>
        </w:rPr>
        <w:t>відмінно</w:t>
      </w:r>
      <w:proofErr w:type="spellEnd"/>
      <w:r w:rsidRPr="00ED447D">
        <w:rPr>
          <w:lang w:val="ru-RU"/>
        </w:rPr>
        <w:t xml:space="preserve">» – </w:t>
      </w:r>
      <w:proofErr w:type="spellStart"/>
      <w:r w:rsidRPr="00ED447D">
        <w:rPr>
          <w:lang w:val="ru-RU"/>
        </w:rPr>
        <w:t>повна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відповідь</w:t>
      </w:r>
      <w:proofErr w:type="spellEnd"/>
      <w:r w:rsidRPr="00ED447D">
        <w:rPr>
          <w:lang w:val="ru-RU"/>
        </w:rPr>
        <w:t xml:space="preserve"> (не </w:t>
      </w:r>
      <w:proofErr w:type="spellStart"/>
      <w:r w:rsidRPr="00ED447D">
        <w:rPr>
          <w:lang w:val="ru-RU"/>
        </w:rPr>
        <w:t>менше</w:t>
      </w:r>
      <w:proofErr w:type="spellEnd"/>
      <w:r w:rsidRPr="00ED447D">
        <w:rPr>
          <w:lang w:val="ru-RU"/>
        </w:rPr>
        <w:t xml:space="preserve"> 90% </w:t>
      </w:r>
      <w:proofErr w:type="spellStart"/>
      <w:r w:rsidRPr="00ED447D">
        <w:rPr>
          <w:lang w:val="ru-RU"/>
        </w:rPr>
        <w:t>потрібної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інформації</w:t>
      </w:r>
      <w:proofErr w:type="spellEnd"/>
      <w:r w:rsidRPr="00ED447D">
        <w:rPr>
          <w:lang w:val="ru-RU"/>
        </w:rPr>
        <w:t>);</w:t>
      </w:r>
      <w:r w:rsidRPr="00ED447D">
        <w:rPr>
          <w:u w:val="single"/>
          <w:lang w:val="ru-RU"/>
        </w:rPr>
        <w:t xml:space="preserve"> 1</w:t>
      </w:r>
      <w:r w:rsidR="006A55B7">
        <w:rPr>
          <w:u w:val="single"/>
          <w:lang w:val="ru-RU"/>
        </w:rPr>
        <w:t>9</w:t>
      </w:r>
      <w:r w:rsidRPr="00ED447D">
        <w:rPr>
          <w:u w:val="single"/>
          <w:lang w:val="ru-RU"/>
        </w:rPr>
        <w:t>-2</w:t>
      </w:r>
      <w:r w:rsidR="006A55B7">
        <w:rPr>
          <w:u w:val="single"/>
          <w:lang w:val="ru-RU"/>
        </w:rPr>
        <w:t>1</w:t>
      </w:r>
      <w:r w:rsidRPr="00ED447D">
        <w:rPr>
          <w:u w:val="single"/>
          <w:lang w:val="ru-RU"/>
        </w:rPr>
        <w:t xml:space="preserve"> </w:t>
      </w:r>
      <w:proofErr w:type="spellStart"/>
      <w:r w:rsidRPr="00ED447D">
        <w:rPr>
          <w:u w:val="single"/>
          <w:lang w:val="ru-RU"/>
        </w:rPr>
        <w:t>балів</w:t>
      </w:r>
      <w:proofErr w:type="spellEnd"/>
      <w:r w:rsidRPr="00ED447D">
        <w:rPr>
          <w:lang w:val="ru-RU"/>
        </w:rPr>
        <w:t>: «</w:t>
      </w:r>
      <w:proofErr w:type="spellStart"/>
      <w:r w:rsidRPr="00ED447D">
        <w:rPr>
          <w:lang w:val="ru-RU"/>
        </w:rPr>
        <w:t>дуже</w:t>
      </w:r>
      <w:proofErr w:type="spellEnd"/>
      <w:r w:rsidRPr="00ED447D">
        <w:rPr>
          <w:lang w:val="ru-RU"/>
        </w:rPr>
        <w:t xml:space="preserve"> добре» – </w:t>
      </w:r>
      <w:proofErr w:type="spellStart"/>
      <w:r w:rsidRPr="00ED447D">
        <w:rPr>
          <w:lang w:val="ru-RU"/>
        </w:rPr>
        <w:t>достатньо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повна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відповідь</w:t>
      </w:r>
      <w:proofErr w:type="spellEnd"/>
      <w:r w:rsidRPr="00ED447D">
        <w:rPr>
          <w:lang w:val="ru-RU"/>
        </w:rPr>
        <w:t xml:space="preserve"> (не </w:t>
      </w:r>
      <w:proofErr w:type="spellStart"/>
      <w:r w:rsidRPr="00ED447D">
        <w:rPr>
          <w:lang w:val="ru-RU"/>
        </w:rPr>
        <w:t>менше</w:t>
      </w:r>
      <w:proofErr w:type="spellEnd"/>
      <w:r w:rsidRPr="00ED447D">
        <w:rPr>
          <w:lang w:val="ru-RU"/>
        </w:rPr>
        <w:t xml:space="preserve"> 75% </w:t>
      </w:r>
      <w:proofErr w:type="spellStart"/>
      <w:r w:rsidRPr="00ED447D">
        <w:rPr>
          <w:lang w:val="ru-RU"/>
        </w:rPr>
        <w:t>потрібної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інформації</w:t>
      </w:r>
      <w:proofErr w:type="spellEnd"/>
      <w:r w:rsidRPr="00ED447D">
        <w:rPr>
          <w:lang w:val="ru-RU"/>
        </w:rPr>
        <w:t xml:space="preserve">, </w:t>
      </w:r>
      <w:proofErr w:type="spellStart"/>
      <w:r w:rsidRPr="00ED447D">
        <w:rPr>
          <w:lang w:val="ru-RU"/>
        </w:rPr>
        <w:t>або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незначні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неточності</w:t>
      </w:r>
      <w:proofErr w:type="spellEnd"/>
      <w:r w:rsidRPr="00ED447D">
        <w:rPr>
          <w:lang w:val="ru-RU"/>
        </w:rPr>
        <w:t>);</w:t>
      </w:r>
    </w:p>
    <w:p w:rsidR="002D6B90" w:rsidRPr="001D3DB9" w:rsidRDefault="003223DD">
      <w:pPr>
        <w:pStyle w:val="a3"/>
        <w:spacing w:line="276" w:lineRule="auto"/>
        <w:ind w:right="1352"/>
        <w:jc w:val="both"/>
        <w:rPr>
          <w:lang w:val="ru-RU"/>
        </w:rPr>
      </w:pPr>
      <w:r w:rsidRPr="001D3DB9">
        <w:rPr>
          <w:u w:val="single"/>
          <w:lang w:val="ru-RU"/>
        </w:rPr>
        <w:t>1</w:t>
      </w:r>
      <w:r w:rsidR="006A55B7">
        <w:rPr>
          <w:u w:val="single"/>
          <w:lang w:val="ru-RU"/>
        </w:rPr>
        <w:t>6</w:t>
      </w:r>
      <w:r w:rsidRPr="001D3DB9">
        <w:rPr>
          <w:u w:val="single"/>
          <w:lang w:val="ru-RU"/>
        </w:rPr>
        <w:t>-1</w:t>
      </w:r>
      <w:r w:rsidR="006A55B7">
        <w:rPr>
          <w:u w:val="single"/>
          <w:lang w:val="ru-RU"/>
        </w:rPr>
        <w:t>8</w:t>
      </w:r>
      <w:r w:rsidRPr="001D3DB9">
        <w:rPr>
          <w:u w:val="single"/>
          <w:lang w:val="ru-RU"/>
        </w:rPr>
        <w:t xml:space="preserve"> </w:t>
      </w:r>
      <w:proofErr w:type="spellStart"/>
      <w:r w:rsidRPr="001D3DB9">
        <w:rPr>
          <w:u w:val="single"/>
          <w:lang w:val="ru-RU"/>
        </w:rPr>
        <w:t>балів</w:t>
      </w:r>
      <w:proofErr w:type="spellEnd"/>
      <w:r w:rsidRPr="001D3DB9">
        <w:rPr>
          <w:u w:val="single"/>
          <w:lang w:val="ru-RU"/>
        </w:rPr>
        <w:t>:</w:t>
      </w:r>
      <w:r w:rsidRPr="001D3DB9">
        <w:rPr>
          <w:lang w:val="ru-RU"/>
        </w:rPr>
        <w:t xml:space="preserve"> «добре» – неповна </w:t>
      </w:r>
      <w:proofErr w:type="spellStart"/>
      <w:r w:rsidRPr="001D3DB9">
        <w:rPr>
          <w:lang w:val="ru-RU"/>
        </w:rPr>
        <w:t>відповідь</w:t>
      </w:r>
      <w:proofErr w:type="spellEnd"/>
      <w:r w:rsidRPr="001D3DB9">
        <w:rPr>
          <w:lang w:val="ru-RU"/>
        </w:rPr>
        <w:t xml:space="preserve"> (не </w:t>
      </w:r>
      <w:proofErr w:type="spellStart"/>
      <w:r w:rsidRPr="001D3DB9">
        <w:rPr>
          <w:lang w:val="ru-RU"/>
        </w:rPr>
        <w:t>менше</w:t>
      </w:r>
      <w:proofErr w:type="spellEnd"/>
      <w:r w:rsidRPr="001D3DB9">
        <w:rPr>
          <w:lang w:val="ru-RU"/>
        </w:rPr>
        <w:t xml:space="preserve"> 6</w:t>
      </w:r>
      <w:r w:rsidR="00ED447D">
        <w:rPr>
          <w:lang w:val="ru-RU"/>
        </w:rPr>
        <w:t>5</w:t>
      </w:r>
      <w:r w:rsidRPr="001D3DB9">
        <w:rPr>
          <w:lang w:val="ru-RU"/>
        </w:rPr>
        <w:t xml:space="preserve">% </w:t>
      </w:r>
      <w:proofErr w:type="spellStart"/>
      <w:r w:rsidRPr="001D3DB9">
        <w:rPr>
          <w:lang w:val="ru-RU"/>
        </w:rPr>
        <w:t>потрібної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інформації</w:t>
      </w:r>
      <w:proofErr w:type="spellEnd"/>
      <w:r w:rsidRPr="001D3DB9">
        <w:rPr>
          <w:lang w:val="ru-RU"/>
        </w:rPr>
        <w:t xml:space="preserve"> та </w:t>
      </w:r>
      <w:proofErr w:type="spellStart"/>
      <w:r w:rsidRPr="001D3DB9">
        <w:rPr>
          <w:lang w:val="ru-RU"/>
        </w:rPr>
        <w:t>деякі</w:t>
      </w:r>
      <w:proofErr w:type="spellEnd"/>
      <w:r w:rsidR="00ED447D">
        <w:rPr>
          <w:lang w:val="ru-RU"/>
        </w:rPr>
        <w:t xml:space="preserve"> </w:t>
      </w:r>
      <w:proofErr w:type="spellStart"/>
      <w:r w:rsidRPr="001D3DB9">
        <w:rPr>
          <w:lang w:val="ru-RU"/>
        </w:rPr>
        <w:t>помилки</w:t>
      </w:r>
      <w:proofErr w:type="spellEnd"/>
      <w:r w:rsidRPr="001D3DB9">
        <w:rPr>
          <w:lang w:val="ru-RU"/>
        </w:rPr>
        <w:t>);</w:t>
      </w:r>
    </w:p>
    <w:p w:rsidR="002D6B90" w:rsidRPr="001D3DB9" w:rsidRDefault="00ED447D">
      <w:pPr>
        <w:pStyle w:val="a3"/>
        <w:spacing w:line="276" w:lineRule="auto"/>
        <w:ind w:right="1059"/>
        <w:jc w:val="both"/>
        <w:rPr>
          <w:lang w:val="ru-RU"/>
        </w:rPr>
      </w:pPr>
      <w:r>
        <w:rPr>
          <w:u w:val="single"/>
          <w:lang w:val="ru-RU"/>
        </w:rPr>
        <w:t>1</w:t>
      </w:r>
      <w:r w:rsidR="006A55B7">
        <w:rPr>
          <w:u w:val="single"/>
          <w:lang w:val="ru-RU"/>
        </w:rPr>
        <w:t>4</w:t>
      </w:r>
      <w:r w:rsidR="003223DD" w:rsidRPr="001D3DB9">
        <w:rPr>
          <w:u w:val="single"/>
          <w:lang w:val="ru-RU"/>
        </w:rPr>
        <w:t>-</w:t>
      </w:r>
      <w:r>
        <w:rPr>
          <w:u w:val="single"/>
          <w:lang w:val="ru-RU"/>
        </w:rPr>
        <w:t>1</w:t>
      </w:r>
      <w:r w:rsidR="006A55B7">
        <w:rPr>
          <w:u w:val="single"/>
          <w:lang w:val="ru-RU"/>
        </w:rPr>
        <w:t>5</w:t>
      </w:r>
      <w:r w:rsidR="003223DD" w:rsidRPr="001D3DB9">
        <w:rPr>
          <w:u w:val="single"/>
          <w:lang w:val="ru-RU"/>
        </w:rPr>
        <w:t xml:space="preserve"> </w:t>
      </w:r>
      <w:proofErr w:type="spellStart"/>
      <w:r w:rsidR="003223DD" w:rsidRPr="001D3DB9">
        <w:rPr>
          <w:u w:val="single"/>
          <w:lang w:val="ru-RU"/>
        </w:rPr>
        <w:t>балів</w:t>
      </w:r>
      <w:proofErr w:type="spellEnd"/>
      <w:r w:rsidR="003223DD" w:rsidRPr="001D3DB9">
        <w:rPr>
          <w:u w:val="single"/>
          <w:lang w:val="ru-RU"/>
        </w:rPr>
        <w:t>:</w:t>
      </w:r>
      <w:r w:rsidR="003223DD" w:rsidRPr="001D3DB9">
        <w:rPr>
          <w:lang w:val="ru-RU"/>
        </w:rPr>
        <w:t xml:space="preserve"> «</w:t>
      </w:r>
      <w:proofErr w:type="spellStart"/>
      <w:r w:rsidR="003223DD" w:rsidRPr="001D3DB9">
        <w:rPr>
          <w:lang w:val="ru-RU"/>
        </w:rPr>
        <w:t>задовільно</w:t>
      </w:r>
      <w:proofErr w:type="spellEnd"/>
      <w:r w:rsidR="003223DD" w:rsidRPr="001D3DB9">
        <w:rPr>
          <w:lang w:val="ru-RU"/>
        </w:rPr>
        <w:t xml:space="preserve">» – неповна </w:t>
      </w:r>
      <w:proofErr w:type="spellStart"/>
      <w:r w:rsidR="003223DD" w:rsidRPr="001D3DB9">
        <w:rPr>
          <w:lang w:val="ru-RU"/>
        </w:rPr>
        <w:t>відповідь</w:t>
      </w:r>
      <w:proofErr w:type="spellEnd"/>
      <w:r w:rsidR="003223DD" w:rsidRPr="001D3DB9">
        <w:rPr>
          <w:lang w:val="ru-RU"/>
        </w:rPr>
        <w:t xml:space="preserve"> (не </w:t>
      </w:r>
      <w:proofErr w:type="spellStart"/>
      <w:r w:rsidR="003223DD" w:rsidRPr="001D3DB9">
        <w:rPr>
          <w:lang w:val="ru-RU"/>
        </w:rPr>
        <w:t>менше</w:t>
      </w:r>
      <w:proofErr w:type="spellEnd"/>
      <w:r w:rsidR="003223DD" w:rsidRPr="001D3DB9">
        <w:rPr>
          <w:lang w:val="ru-RU"/>
        </w:rPr>
        <w:t xml:space="preserve"> </w:t>
      </w:r>
      <w:r>
        <w:rPr>
          <w:lang w:val="ru-RU"/>
        </w:rPr>
        <w:t>60</w:t>
      </w:r>
      <w:r w:rsidR="003223DD" w:rsidRPr="001D3DB9">
        <w:rPr>
          <w:lang w:val="ru-RU"/>
        </w:rPr>
        <w:t xml:space="preserve">% </w:t>
      </w:r>
      <w:proofErr w:type="spellStart"/>
      <w:r w:rsidR="003223DD" w:rsidRPr="001D3DB9">
        <w:rPr>
          <w:lang w:val="ru-RU"/>
        </w:rPr>
        <w:t>потрібної</w:t>
      </w:r>
      <w:proofErr w:type="spellEnd"/>
      <w:r w:rsidR="003223DD" w:rsidRPr="001D3DB9">
        <w:rPr>
          <w:lang w:val="ru-RU"/>
        </w:rPr>
        <w:t xml:space="preserve"> </w:t>
      </w:r>
      <w:proofErr w:type="spellStart"/>
      <w:r w:rsidR="003223DD" w:rsidRPr="001D3DB9">
        <w:rPr>
          <w:lang w:val="ru-RU"/>
        </w:rPr>
        <w:t>інформації</w:t>
      </w:r>
      <w:proofErr w:type="spellEnd"/>
      <w:r w:rsidR="003223DD" w:rsidRPr="001D3DB9">
        <w:rPr>
          <w:lang w:val="ru-RU"/>
        </w:rPr>
        <w:t xml:space="preserve"> та </w:t>
      </w:r>
      <w:proofErr w:type="spellStart"/>
      <w:r w:rsidR="003223DD" w:rsidRPr="001D3DB9"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 w:rsidR="003223DD" w:rsidRPr="001D3DB9">
        <w:rPr>
          <w:lang w:val="ru-RU"/>
        </w:rPr>
        <w:t>помилки</w:t>
      </w:r>
      <w:proofErr w:type="spellEnd"/>
      <w:r w:rsidR="003223DD" w:rsidRPr="001D3DB9">
        <w:rPr>
          <w:lang w:val="ru-RU"/>
        </w:rPr>
        <w:t>);</w:t>
      </w:r>
    </w:p>
    <w:p w:rsidR="002D6B90" w:rsidRDefault="003223DD">
      <w:pPr>
        <w:pStyle w:val="a3"/>
        <w:spacing w:before="1"/>
        <w:jc w:val="both"/>
        <w:rPr>
          <w:lang w:val="ru-RU"/>
        </w:rPr>
      </w:pPr>
      <w:r w:rsidRPr="001D3DB9">
        <w:rPr>
          <w:lang w:val="ru-RU"/>
        </w:rPr>
        <w:t>0-</w:t>
      </w:r>
      <w:r w:rsidR="00ED447D">
        <w:rPr>
          <w:lang w:val="ru-RU"/>
        </w:rPr>
        <w:t>1</w:t>
      </w:r>
      <w:r w:rsidR="006A55B7">
        <w:rPr>
          <w:lang w:val="ru-RU"/>
        </w:rPr>
        <w:t>3</w:t>
      </w:r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балів</w:t>
      </w:r>
      <w:proofErr w:type="spellEnd"/>
      <w:r w:rsidRPr="001D3DB9">
        <w:rPr>
          <w:lang w:val="ru-RU"/>
        </w:rPr>
        <w:t>: «</w:t>
      </w:r>
      <w:proofErr w:type="spellStart"/>
      <w:r w:rsidRPr="001D3DB9">
        <w:rPr>
          <w:lang w:val="ru-RU"/>
        </w:rPr>
        <w:t>незадовільно</w:t>
      </w:r>
      <w:proofErr w:type="spellEnd"/>
      <w:r w:rsidRPr="001D3DB9">
        <w:rPr>
          <w:lang w:val="ru-RU"/>
        </w:rPr>
        <w:t>» – незадовільна відповідь</w:t>
      </w:r>
    </w:p>
    <w:p w:rsidR="002D6B90" w:rsidRDefault="002D6B90">
      <w:pPr>
        <w:pStyle w:val="a3"/>
        <w:spacing w:before="3"/>
        <w:ind w:left="0"/>
        <w:rPr>
          <w:lang w:val="ru-RU"/>
        </w:rPr>
      </w:pPr>
    </w:p>
    <w:p w:rsidR="00B80DFE" w:rsidRPr="001D3DB9" w:rsidRDefault="00B80DFE" w:rsidP="00B80DFE">
      <w:pPr>
        <w:pStyle w:val="1"/>
        <w:numPr>
          <w:ilvl w:val="1"/>
          <w:numId w:val="3"/>
        </w:numPr>
        <w:tabs>
          <w:tab w:val="left" w:pos="2002"/>
        </w:tabs>
        <w:spacing w:before="89"/>
      </w:pPr>
      <w:r>
        <w:rPr>
          <w:lang w:val="uk-UA"/>
        </w:rPr>
        <w:t>Домашня</w:t>
      </w:r>
      <w:r w:rsidRPr="001D3DB9">
        <w:t xml:space="preserve"> </w:t>
      </w:r>
      <w:proofErr w:type="spellStart"/>
      <w:r w:rsidRPr="001D3DB9">
        <w:t>контрольна</w:t>
      </w:r>
      <w:proofErr w:type="spellEnd"/>
      <w:r>
        <w:rPr>
          <w:lang w:val="uk-UA"/>
        </w:rPr>
        <w:t xml:space="preserve"> </w:t>
      </w:r>
      <w:proofErr w:type="spellStart"/>
      <w:r w:rsidRPr="001D3DB9">
        <w:t>робота</w:t>
      </w:r>
      <w:proofErr w:type="spellEnd"/>
    </w:p>
    <w:p w:rsidR="00B80DFE" w:rsidRPr="001D3DB9" w:rsidRDefault="00B80DFE" w:rsidP="00B80DFE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37"/>
        <w:ind w:hanging="342"/>
        <w:rPr>
          <w:sz w:val="26"/>
          <w:szCs w:val="26"/>
        </w:rPr>
      </w:pPr>
      <w:proofErr w:type="spellStart"/>
      <w:r w:rsidRPr="001D3DB9">
        <w:rPr>
          <w:sz w:val="26"/>
          <w:szCs w:val="26"/>
        </w:rPr>
        <w:t>Кількість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завдань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цього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виду</w:t>
      </w:r>
      <w:proofErr w:type="spellEnd"/>
      <w:r w:rsidRPr="001D3DB9">
        <w:rPr>
          <w:sz w:val="26"/>
          <w:szCs w:val="26"/>
        </w:rPr>
        <w:t xml:space="preserve"> –1.</w:t>
      </w:r>
    </w:p>
    <w:p w:rsidR="00B80DFE" w:rsidRPr="001D3DB9" w:rsidRDefault="00DE24DF" w:rsidP="00B80DFE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44"/>
        <w:ind w:hanging="342"/>
        <w:rPr>
          <w:sz w:val="26"/>
          <w:szCs w:val="26"/>
          <w:lang w:val="ru-RU"/>
        </w:rPr>
      </w:pPr>
      <w:proofErr w:type="spellStart"/>
      <w:r>
        <w:rPr>
          <w:sz w:val="26"/>
          <w:szCs w:val="26"/>
          <w:lang w:val="ru-RU"/>
        </w:rPr>
        <w:t>Домашня</w:t>
      </w:r>
      <w:proofErr w:type="spellEnd"/>
      <w:r w:rsidR="00B80DFE" w:rsidRPr="001D3DB9">
        <w:rPr>
          <w:sz w:val="26"/>
          <w:szCs w:val="26"/>
          <w:lang w:val="ru-RU"/>
        </w:rPr>
        <w:t xml:space="preserve"> </w:t>
      </w:r>
      <w:proofErr w:type="spellStart"/>
      <w:r w:rsidR="00B80DFE" w:rsidRPr="001D3DB9">
        <w:rPr>
          <w:sz w:val="26"/>
          <w:szCs w:val="26"/>
          <w:lang w:val="ru-RU"/>
        </w:rPr>
        <w:t>контрольна</w:t>
      </w:r>
      <w:proofErr w:type="spellEnd"/>
      <w:r w:rsidR="00B80DFE" w:rsidRPr="001D3DB9">
        <w:rPr>
          <w:sz w:val="26"/>
          <w:szCs w:val="26"/>
          <w:lang w:val="ru-RU"/>
        </w:rPr>
        <w:t xml:space="preserve"> робота </w:t>
      </w:r>
      <w:proofErr w:type="spellStart"/>
      <w:r w:rsidR="00B80DFE" w:rsidRPr="001D3DB9">
        <w:rPr>
          <w:sz w:val="26"/>
          <w:szCs w:val="26"/>
          <w:lang w:val="ru-RU"/>
        </w:rPr>
        <w:t>оцінюється</w:t>
      </w:r>
      <w:proofErr w:type="spellEnd"/>
      <w:r w:rsidR="00B80DFE" w:rsidRPr="001D3DB9">
        <w:rPr>
          <w:sz w:val="26"/>
          <w:szCs w:val="26"/>
          <w:lang w:val="ru-RU"/>
        </w:rPr>
        <w:t xml:space="preserve"> в </w:t>
      </w:r>
      <w:r w:rsidR="00B80DFE" w:rsidRPr="001D3DB9">
        <w:rPr>
          <w:sz w:val="26"/>
          <w:szCs w:val="26"/>
          <w:u w:val="single"/>
          <w:lang w:val="ru-RU"/>
        </w:rPr>
        <w:t>2</w:t>
      </w:r>
      <w:r w:rsidR="00B80DFE">
        <w:rPr>
          <w:sz w:val="26"/>
          <w:szCs w:val="26"/>
          <w:u w:val="single"/>
          <w:lang w:val="ru-RU"/>
        </w:rPr>
        <w:t>0</w:t>
      </w:r>
      <w:r w:rsidR="00B80DFE" w:rsidRPr="001D3DB9">
        <w:rPr>
          <w:sz w:val="26"/>
          <w:szCs w:val="26"/>
          <w:u w:val="single"/>
          <w:lang w:val="ru-RU"/>
        </w:rPr>
        <w:t xml:space="preserve"> </w:t>
      </w:r>
      <w:proofErr w:type="spellStart"/>
      <w:r w:rsidR="00B80DFE" w:rsidRPr="001D3DB9">
        <w:rPr>
          <w:sz w:val="26"/>
          <w:szCs w:val="26"/>
          <w:u w:val="single"/>
          <w:lang w:val="ru-RU"/>
        </w:rPr>
        <w:t>балів</w:t>
      </w:r>
      <w:proofErr w:type="spellEnd"/>
      <w:r w:rsidR="00B80DFE" w:rsidRPr="001D3DB9">
        <w:rPr>
          <w:sz w:val="26"/>
          <w:szCs w:val="26"/>
          <w:u w:val="single"/>
          <w:lang w:val="ru-RU"/>
        </w:rPr>
        <w:t>.</w:t>
      </w:r>
    </w:p>
    <w:p w:rsidR="00B80DFE" w:rsidRPr="00ED447D" w:rsidRDefault="00B80DFE" w:rsidP="00B80DFE">
      <w:pPr>
        <w:pStyle w:val="1"/>
        <w:numPr>
          <w:ilvl w:val="2"/>
          <w:numId w:val="5"/>
        </w:numPr>
        <w:tabs>
          <w:tab w:val="left" w:pos="1013"/>
          <w:tab w:val="left" w:pos="1014"/>
        </w:tabs>
        <w:spacing w:before="54"/>
        <w:ind w:hanging="342"/>
        <w:rPr>
          <w:lang w:val="ru-RU"/>
        </w:rPr>
      </w:pPr>
      <w:proofErr w:type="spellStart"/>
      <w:r w:rsidRPr="00ED447D">
        <w:rPr>
          <w:lang w:val="ru-RU"/>
        </w:rPr>
        <w:t>Критерії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оцінювання</w:t>
      </w:r>
      <w:proofErr w:type="spellEnd"/>
      <w:r w:rsidRPr="00ED447D">
        <w:rPr>
          <w:lang w:val="ru-RU"/>
        </w:rPr>
        <w:t xml:space="preserve"> </w:t>
      </w:r>
      <w:proofErr w:type="spellStart"/>
      <w:r w:rsidR="00DE24DF">
        <w:rPr>
          <w:lang w:val="ru-RU"/>
        </w:rPr>
        <w:t>домаш</w:t>
      </w:r>
      <w:r w:rsidRPr="00ED447D">
        <w:rPr>
          <w:lang w:val="ru-RU"/>
        </w:rPr>
        <w:t>н</w:t>
      </w:r>
      <w:r w:rsidR="00DE24DF">
        <w:rPr>
          <w:lang w:val="ru-RU"/>
        </w:rPr>
        <w:t>ь</w:t>
      </w:r>
      <w:r w:rsidRPr="00ED447D">
        <w:rPr>
          <w:lang w:val="ru-RU"/>
        </w:rPr>
        <w:t>ої</w:t>
      </w:r>
      <w:proofErr w:type="spellEnd"/>
      <w:r w:rsidRPr="00ED447D">
        <w:rPr>
          <w:lang w:val="ru-RU"/>
        </w:rPr>
        <w:t xml:space="preserve"> </w:t>
      </w:r>
      <w:proofErr w:type="spellStart"/>
      <w:r w:rsidRPr="00ED447D">
        <w:rPr>
          <w:lang w:val="ru-RU"/>
        </w:rPr>
        <w:t>контрольної</w:t>
      </w:r>
      <w:proofErr w:type="spellEnd"/>
      <w:r>
        <w:rPr>
          <w:lang w:val="uk-UA"/>
        </w:rPr>
        <w:t xml:space="preserve"> </w:t>
      </w:r>
      <w:proofErr w:type="spellStart"/>
      <w:r w:rsidRPr="00ED447D">
        <w:rPr>
          <w:lang w:val="ru-RU"/>
        </w:rPr>
        <w:t>роботи</w:t>
      </w:r>
      <w:proofErr w:type="spellEnd"/>
      <w:r w:rsidRPr="00ED447D">
        <w:rPr>
          <w:lang w:val="ru-RU"/>
        </w:rPr>
        <w:t>:</w:t>
      </w:r>
    </w:p>
    <w:p w:rsidR="00B80DFE" w:rsidRPr="00ED447D" w:rsidRDefault="00DE24DF" w:rsidP="00B80DFE">
      <w:pPr>
        <w:pStyle w:val="a3"/>
        <w:spacing w:before="37" w:line="276" w:lineRule="auto"/>
        <w:ind w:right="1375"/>
        <w:jc w:val="both"/>
        <w:rPr>
          <w:lang w:val="ru-RU"/>
        </w:rPr>
      </w:pPr>
      <w:r>
        <w:rPr>
          <w:u w:val="single"/>
          <w:lang w:val="ru-RU"/>
        </w:rPr>
        <w:t>18</w:t>
      </w:r>
      <w:r w:rsidR="00B80DFE" w:rsidRPr="00ED447D">
        <w:rPr>
          <w:u w:val="single"/>
          <w:lang w:val="ru-RU"/>
        </w:rPr>
        <w:t>-2</w:t>
      </w:r>
      <w:r>
        <w:rPr>
          <w:u w:val="single"/>
          <w:lang w:val="ru-RU"/>
        </w:rPr>
        <w:t>0</w:t>
      </w:r>
      <w:r w:rsidR="00B80DFE" w:rsidRPr="00ED447D">
        <w:rPr>
          <w:u w:val="single"/>
          <w:lang w:val="ru-RU"/>
        </w:rPr>
        <w:t xml:space="preserve"> </w:t>
      </w:r>
      <w:proofErr w:type="spellStart"/>
      <w:r w:rsidR="00B80DFE" w:rsidRPr="00ED447D">
        <w:rPr>
          <w:u w:val="single"/>
          <w:lang w:val="ru-RU"/>
        </w:rPr>
        <w:t>балів</w:t>
      </w:r>
      <w:proofErr w:type="spellEnd"/>
      <w:r w:rsidR="00B80DFE" w:rsidRPr="00ED447D">
        <w:rPr>
          <w:lang w:val="ru-RU"/>
        </w:rPr>
        <w:t>: «</w:t>
      </w:r>
      <w:proofErr w:type="spellStart"/>
      <w:r w:rsidR="00B80DFE" w:rsidRPr="00ED447D">
        <w:rPr>
          <w:lang w:val="ru-RU"/>
        </w:rPr>
        <w:t>відмінно</w:t>
      </w:r>
      <w:proofErr w:type="spellEnd"/>
      <w:r w:rsidR="00B80DFE" w:rsidRPr="00ED447D">
        <w:rPr>
          <w:lang w:val="ru-RU"/>
        </w:rPr>
        <w:t xml:space="preserve">» – </w:t>
      </w:r>
      <w:proofErr w:type="spellStart"/>
      <w:r w:rsidR="00B80DFE" w:rsidRPr="00ED447D">
        <w:rPr>
          <w:lang w:val="ru-RU"/>
        </w:rPr>
        <w:t>повна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відповідь</w:t>
      </w:r>
      <w:proofErr w:type="spellEnd"/>
      <w:r w:rsidR="00B80DFE" w:rsidRPr="00ED447D">
        <w:rPr>
          <w:lang w:val="ru-RU"/>
        </w:rPr>
        <w:t xml:space="preserve"> (не </w:t>
      </w:r>
      <w:proofErr w:type="spellStart"/>
      <w:r w:rsidR="00B80DFE" w:rsidRPr="00ED447D">
        <w:rPr>
          <w:lang w:val="ru-RU"/>
        </w:rPr>
        <w:t>менше</w:t>
      </w:r>
      <w:proofErr w:type="spellEnd"/>
      <w:r w:rsidR="00B80DFE" w:rsidRPr="00ED447D">
        <w:rPr>
          <w:lang w:val="ru-RU"/>
        </w:rPr>
        <w:t xml:space="preserve"> 90% </w:t>
      </w:r>
      <w:proofErr w:type="spellStart"/>
      <w:r w:rsidR="00B80DFE" w:rsidRPr="00ED447D">
        <w:rPr>
          <w:lang w:val="ru-RU"/>
        </w:rPr>
        <w:t>потрібної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інформації</w:t>
      </w:r>
      <w:proofErr w:type="spellEnd"/>
      <w:r w:rsidR="00B80DFE" w:rsidRPr="00ED447D">
        <w:rPr>
          <w:lang w:val="ru-RU"/>
        </w:rPr>
        <w:t>);</w:t>
      </w:r>
      <w:r w:rsidR="00B80DFE" w:rsidRPr="00ED447D">
        <w:rPr>
          <w:u w:val="single"/>
          <w:lang w:val="ru-RU"/>
        </w:rPr>
        <w:t xml:space="preserve"> 1</w:t>
      </w:r>
      <w:r>
        <w:rPr>
          <w:u w:val="single"/>
          <w:lang w:val="ru-RU"/>
        </w:rPr>
        <w:t>5</w:t>
      </w:r>
      <w:r w:rsidR="00B80DFE" w:rsidRPr="00ED447D">
        <w:rPr>
          <w:u w:val="single"/>
          <w:lang w:val="ru-RU"/>
        </w:rPr>
        <w:t>-</w:t>
      </w:r>
      <w:r w:rsidR="00B80DFE">
        <w:rPr>
          <w:u w:val="single"/>
          <w:lang w:val="ru-RU"/>
        </w:rPr>
        <w:t>1</w:t>
      </w:r>
      <w:r>
        <w:rPr>
          <w:u w:val="single"/>
          <w:lang w:val="ru-RU"/>
        </w:rPr>
        <w:t>7</w:t>
      </w:r>
      <w:r w:rsidR="00B80DFE" w:rsidRPr="00ED447D">
        <w:rPr>
          <w:u w:val="single"/>
          <w:lang w:val="ru-RU"/>
        </w:rPr>
        <w:t xml:space="preserve"> </w:t>
      </w:r>
      <w:proofErr w:type="spellStart"/>
      <w:r w:rsidR="00B80DFE" w:rsidRPr="00ED447D">
        <w:rPr>
          <w:u w:val="single"/>
          <w:lang w:val="ru-RU"/>
        </w:rPr>
        <w:t>балів</w:t>
      </w:r>
      <w:proofErr w:type="spellEnd"/>
      <w:r w:rsidR="00B80DFE" w:rsidRPr="00ED447D">
        <w:rPr>
          <w:lang w:val="ru-RU"/>
        </w:rPr>
        <w:t>: «</w:t>
      </w:r>
      <w:proofErr w:type="spellStart"/>
      <w:r w:rsidR="00B80DFE" w:rsidRPr="00ED447D">
        <w:rPr>
          <w:lang w:val="ru-RU"/>
        </w:rPr>
        <w:t>дуже</w:t>
      </w:r>
      <w:proofErr w:type="spellEnd"/>
      <w:r w:rsidR="00B80DFE" w:rsidRPr="00ED447D">
        <w:rPr>
          <w:lang w:val="ru-RU"/>
        </w:rPr>
        <w:t xml:space="preserve"> добре» – </w:t>
      </w:r>
      <w:proofErr w:type="spellStart"/>
      <w:r w:rsidR="00B80DFE" w:rsidRPr="00ED447D">
        <w:rPr>
          <w:lang w:val="ru-RU"/>
        </w:rPr>
        <w:t>достатньо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повна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відповідь</w:t>
      </w:r>
      <w:proofErr w:type="spellEnd"/>
      <w:r w:rsidR="00B80DFE" w:rsidRPr="00ED447D">
        <w:rPr>
          <w:lang w:val="ru-RU"/>
        </w:rPr>
        <w:t xml:space="preserve"> (не </w:t>
      </w:r>
      <w:proofErr w:type="spellStart"/>
      <w:r w:rsidR="00B80DFE" w:rsidRPr="00ED447D">
        <w:rPr>
          <w:lang w:val="ru-RU"/>
        </w:rPr>
        <w:t>менше</w:t>
      </w:r>
      <w:proofErr w:type="spellEnd"/>
      <w:r w:rsidR="00B80DFE" w:rsidRPr="00ED447D">
        <w:rPr>
          <w:lang w:val="ru-RU"/>
        </w:rPr>
        <w:t xml:space="preserve"> 75% </w:t>
      </w:r>
      <w:proofErr w:type="spellStart"/>
      <w:r w:rsidR="00B80DFE" w:rsidRPr="00ED447D">
        <w:rPr>
          <w:lang w:val="ru-RU"/>
        </w:rPr>
        <w:t>потрібної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інформації</w:t>
      </w:r>
      <w:proofErr w:type="spellEnd"/>
      <w:r w:rsidR="00B80DFE" w:rsidRPr="00ED447D">
        <w:rPr>
          <w:lang w:val="ru-RU"/>
        </w:rPr>
        <w:t xml:space="preserve">, </w:t>
      </w:r>
      <w:proofErr w:type="spellStart"/>
      <w:r w:rsidR="00B80DFE" w:rsidRPr="00ED447D">
        <w:rPr>
          <w:lang w:val="ru-RU"/>
        </w:rPr>
        <w:t>або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незначні</w:t>
      </w:r>
      <w:proofErr w:type="spellEnd"/>
      <w:r w:rsidR="00B80DFE" w:rsidRPr="00ED447D">
        <w:rPr>
          <w:lang w:val="ru-RU"/>
        </w:rPr>
        <w:t xml:space="preserve"> </w:t>
      </w:r>
      <w:proofErr w:type="spellStart"/>
      <w:r w:rsidR="00B80DFE" w:rsidRPr="00ED447D">
        <w:rPr>
          <w:lang w:val="ru-RU"/>
        </w:rPr>
        <w:t>неточності</w:t>
      </w:r>
      <w:proofErr w:type="spellEnd"/>
      <w:r w:rsidR="00B80DFE" w:rsidRPr="00ED447D">
        <w:rPr>
          <w:lang w:val="ru-RU"/>
        </w:rPr>
        <w:t>);</w:t>
      </w:r>
    </w:p>
    <w:p w:rsidR="00B80DFE" w:rsidRPr="001D3DB9" w:rsidRDefault="00B80DFE" w:rsidP="00B80DFE">
      <w:pPr>
        <w:pStyle w:val="a3"/>
        <w:spacing w:line="276" w:lineRule="auto"/>
        <w:ind w:right="1352"/>
        <w:jc w:val="both"/>
        <w:rPr>
          <w:lang w:val="ru-RU"/>
        </w:rPr>
      </w:pPr>
      <w:r w:rsidRPr="001D3DB9">
        <w:rPr>
          <w:u w:val="single"/>
          <w:lang w:val="ru-RU"/>
        </w:rPr>
        <w:t>1</w:t>
      </w:r>
      <w:r w:rsidR="00DE24DF">
        <w:rPr>
          <w:u w:val="single"/>
          <w:lang w:val="ru-RU"/>
        </w:rPr>
        <w:t>3</w:t>
      </w:r>
      <w:r w:rsidRPr="001D3DB9">
        <w:rPr>
          <w:u w:val="single"/>
          <w:lang w:val="ru-RU"/>
        </w:rPr>
        <w:t>-1</w:t>
      </w:r>
      <w:r w:rsidR="00DE24DF">
        <w:rPr>
          <w:u w:val="single"/>
          <w:lang w:val="ru-RU"/>
        </w:rPr>
        <w:t>4</w:t>
      </w:r>
      <w:r w:rsidRPr="001D3DB9">
        <w:rPr>
          <w:u w:val="single"/>
          <w:lang w:val="ru-RU"/>
        </w:rPr>
        <w:t xml:space="preserve"> </w:t>
      </w:r>
      <w:proofErr w:type="spellStart"/>
      <w:r w:rsidRPr="001D3DB9">
        <w:rPr>
          <w:u w:val="single"/>
          <w:lang w:val="ru-RU"/>
        </w:rPr>
        <w:t>балів</w:t>
      </w:r>
      <w:proofErr w:type="spellEnd"/>
      <w:r w:rsidRPr="001D3DB9">
        <w:rPr>
          <w:u w:val="single"/>
          <w:lang w:val="ru-RU"/>
        </w:rPr>
        <w:t>:</w:t>
      </w:r>
      <w:r w:rsidRPr="001D3DB9">
        <w:rPr>
          <w:lang w:val="ru-RU"/>
        </w:rPr>
        <w:t xml:space="preserve"> «добре» – </w:t>
      </w:r>
      <w:proofErr w:type="spellStart"/>
      <w:r w:rsidRPr="001D3DB9">
        <w:rPr>
          <w:lang w:val="ru-RU"/>
        </w:rPr>
        <w:t>неповна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відповідь</w:t>
      </w:r>
      <w:proofErr w:type="spellEnd"/>
      <w:r w:rsidRPr="001D3DB9">
        <w:rPr>
          <w:lang w:val="ru-RU"/>
        </w:rPr>
        <w:t xml:space="preserve"> (не </w:t>
      </w:r>
      <w:proofErr w:type="spellStart"/>
      <w:r w:rsidRPr="001D3DB9">
        <w:rPr>
          <w:lang w:val="ru-RU"/>
        </w:rPr>
        <w:t>менше</w:t>
      </w:r>
      <w:proofErr w:type="spellEnd"/>
      <w:r w:rsidRPr="001D3DB9">
        <w:rPr>
          <w:lang w:val="ru-RU"/>
        </w:rPr>
        <w:t xml:space="preserve"> 6</w:t>
      </w:r>
      <w:r>
        <w:rPr>
          <w:lang w:val="ru-RU"/>
        </w:rPr>
        <w:t>5</w:t>
      </w:r>
      <w:r w:rsidRPr="001D3DB9">
        <w:rPr>
          <w:lang w:val="ru-RU"/>
        </w:rPr>
        <w:t xml:space="preserve">% </w:t>
      </w:r>
      <w:proofErr w:type="spellStart"/>
      <w:r w:rsidRPr="001D3DB9">
        <w:rPr>
          <w:lang w:val="ru-RU"/>
        </w:rPr>
        <w:t>потрібної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інформації</w:t>
      </w:r>
      <w:proofErr w:type="spellEnd"/>
      <w:r w:rsidRPr="001D3DB9">
        <w:rPr>
          <w:lang w:val="ru-RU"/>
        </w:rPr>
        <w:t xml:space="preserve"> та </w:t>
      </w:r>
      <w:proofErr w:type="spellStart"/>
      <w:r w:rsidRPr="001D3DB9"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 w:rsidRPr="001D3DB9">
        <w:rPr>
          <w:lang w:val="ru-RU"/>
        </w:rPr>
        <w:t>помилки</w:t>
      </w:r>
      <w:proofErr w:type="spellEnd"/>
      <w:r w:rsidRPr="001D3DB9">
        <w:rPr>
          <w:lang w:val="ru-RU"/>
        </w:rPr>
        <w:t>);</w:t>
      </w:r>
    </w:p>
    <w:p w:rsidR="00B80DFE" w:rsidRPr="001D3DB9" w:rsidRDefault="00B80DFE" w:rsidP="00B80DFE">
      <w:pPr>
        <w:pStyle w:val="a3"/>
        <w:spacing w:line="276" w:lineRule="auto"/>
        <w:ind w:right="1059"/>
        <w:jc w:val="both"/>
        <w:rPr>
          <w:lang w:val="ru-RU"/>
        </w:rPr>
      </w:pPr>
      <w:r>
        <w:rPr>
          <w:u w:val="single"/>
          <w:lang w:val="ru-RU"/>
        </w:rPr>
        <w:t>1</w:t>
      </w:r>
      <w:r w:rsidR="00DE24DF">
        <w:rPr>
          <w:u w:val="single"/>
          <w:lang w:val="ru-RU"/>
        </w:rPr>
        <w:t>2</w:t>
      </w:r>
      <w:r w:rsidRPr="001D3DB9">
        <w:rPr>
          <w:u w:val="single"/>
          <w:lang w:val="ru-RU"/>
        </w:rPr>
        <w:t xml:space="preserve"> </w:t>
      </w:r>
      <w:proofErr w:type="spellStart"/>
      <w:r w:rsidRPr="001D3DB9">
        <w:rPr>
          <w:u w:val="single"/>
          <w:lang w:val="ru-RU"/>
        </w:rPr>
        <w:t>балів</w:t>
      </w:r>
      <w:proofErr w:type="spellEnd"/>
      <w:r w:rsidRPr="001D3DB9">
        <w:rPr>
          <w:u w:val="single"/>
          <w:lang w:val="ru-RU"/>
        </w:rPr>
        <w:t>:</w:t>
      </w:r>
      <w:r w:rsidRPr="001D3DB9">
        <w:rPr>
          <w:lang w:val="ru-RU"/>
        </w:rPr>
        <w:t xml:space="preserve"> «</w:t>
      </w:r>
      <w:proofErr w:type="spellStart"/>
      <w:r w:rsidRPr="001D3DB9">
        <w:rPr>
          <w:lang w:val="ru-RU"/>
        </w:rPr>
        <w:t>задовільно</w:t>
      </w:r>
      <w:proofErr w:type="spellEnd"/>
      <w:r w:rsidRPr="001D3DB9">
        <w:rPr>
          <w:lang w:val="ru-RU"/>
        </w:rPr>
        <w:t xml:space="preserve">» – </w:t>
      </w:r>
      <w:proofErr w:type="spellStart"/>
      <w:r w:rsidRPr="001D3DB9">
        <w:rPr>
          <w:lang w:val="ru-RU"/>
        </w:rPr>
        <w:t>неповна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відповідь</w:t>
      </w:r>
      <w:proofErr w:type="spellEnd"/>
      <w:r w:rsidRPr="001D3DB9">
        <w:rPr>
          <w:lang w:val="ru-RU"/>
        </w:rPr>
        <w:t xml:space="preserve"> (не </w:t>
      </w:r>
      <w:proofErr w:type="spellStart"/>
      <w:r w:rsidRPr="001D3DB9">
        <w:rPr>
          <w:lang w:val="ru-RU"/>
        </w:rPr>
        <w:t>менше</w:t>
      </w:r>
      <w:proofErr w:type="spellEnd"/>
      <w:r w:rsidRPr="001D3DB9">
        <w:rPr>
          <w:lang w:val="ru-RU"/>
        </w:rPr>
        <w:t xml:space="preserve"> </w:t>
      </w:r>
      <w:r>
        <w:rPr>
          <w:lang w:val="ru-RU"/>
        </w:rPr>
        <w:t>60</w:t>
      </w:r>
      <w:r w:rsidRPr="001D3DB9">
        <w:rPr>
          <w:lang w:val="ru-RU"/>
        </w:rPr>
        <w:t xml:space="preserve">% </w:t>
      </w:r>
      <w:proofErr w:type="spellStart"/>
      <w:r w:rsidRPr="001D3DB9">
        <w:rPr>
          <w:lang w:val="ru-RU"/>
        </w:rPr>
        <w:t>потрібної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інформації</w:t>
      </w:r>
      <w:proofErr w:type="spellEnd"/>
      <w:r w:rsidRPr="001D3DB9">
        <w:rPr>
          <w:lang w:val="ru-RU"/>
        </w:rPr>
        <w:t xml:space="preserve"> та </w:t>
      </w:r>
      <w:proofErr w:type="spellStart"/>
      <w:r w:rsidRPr="001D3DB9"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 w:rsidRPr="001D3DB9">
        <w:rPr>
          <w:lang w:val="ru-RU"/>
        </w:rPr>
        <w:t>помилки</w:t>
      </w:r>
      <w:proofErr w:type="spellEnd"/>
      <w:r w:rsidRPr="001D3DB9">
        <w:rPr>
          <w:lang w:val="ru-RU"/>
        </w:rPr>
        <w:t>);</w:t>
      </w:r>
    </w:p>
    <w:p w:rsidR="00B80DFE" w:rsidRDefault="00B80DFE" w:rsidP="00B80DFE">
      <w:pPr>
        <w:pStyle w:val="a3"/>
        <w:spacing w:before="1"/>
        <w:jc w:val="both"/>
        <w:rPr>
          <w:lang w:val="ru-RU"/>
        </w:rPr>
      </w:pPr>
      <w:r w:rsidRPr="001D3DB9">
        <w:rPr>
          <w:lang w:val="ru-RU"/>
        </w:rPr>
        <w:t>0-</w:t>
      </w:r>
      <w:r>
        <w:rPr>
          <w:lang w:val="ru-RU"/>
        </w:rPr>
        <w:t>1</w:t>
      </w:r>
      <w:r w:rsidR="00DE24DF">
        <w:rPr>
          <w:lang w:val="ru-RU"/>
        </w:rPr>
        <w:t>1</w:t>
      </w:r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балів</w:t>
      </w:r>
      <w:proofErr w:type="spellEnd"/>
      <w:r w:rsidRPr="001D3DB9">
        <w:rPr>
          <w:lang w:val="ru-RU"/>
        </w:rPr>
        <w:t>: «</w:t>
      </w:r>
      <w:proofErr w:type="spellStart"/>
      <w:r w:rsidRPr="001D3DB9">
        <w:rPr>
          <w:lang w:val="ru-RU"/>
        </w:rPr>
        <w:t>незадовільно</w:t>
      </w:r>
      <w:proofErr w:type="spellEnd"/>
      <w:r w:rsidRPr="001D3DB9">
        <w:rPr>
          <w:lang w:val="ru-RU"/>
        </w:rPr>
        <w:t xml:space="preserve">» – </w:t>
      </w:r>
      <w:proofErr w:type="spellStart"/>
      <w:r w:rsidRPr="001D3DB9">
        <w:rPr>
          <w:lang w:val="ru-RU"/>
        </w:rPr>
        <w:t>незадовільна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відповідь</w:t>
      </w:r>
      <w:proofErr w:type="spellEnd"/>
    </w:p>
    <w:p w:rsidR="00B80DFE" w:rsidRPr="001D3DB9" w:rsidRDefault="00B80DFE">
      <w:pPr>
        <w:pStyle w:val="a3"/>
        <w:spacing w:before="3"/>
        <w:ind w:left="0"/>
        <w:rPr>
          <w:lang w:val="ru-RU"/>
        </w:rPr>
      </w:pPr>
    </w:p>
    <w:p w:rsidR="002D6B90" w:rsidRPr="001D3DB9" w:rsidRDefault="003223DD">
      <w:pPr>
        <w:pStyle w:val="1"/>
        <w:spacing w:before="1"/>
        <w:ind w:left="852"/>
        <w:rPr>
          <w:lang w:val="ru-RU"/>
        </w:rPr>
      </w:pPr>
      <w:r w:rsidRPr="001D3DB9">
        <w:rPr>
          <w:lang w:val="ru-RU"/>
        </w:rPr>
        <w:t>Штрафні та заохочувальні бали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39" w:line="276" w:lineRule="auto"/>
        <w:ind w:right="1061"/>
        <w:rPr>
          <w:sz w:val="26"/>
          <w:szCs w:val="26"/>
          <w:lang w:val="ru-RU"/>
        </w:rPr>
      </w:pPr>
      <w:r w:rsidRPr="001D3DB9">
        <w:rPr>
          <w:sz w:val="26"/>
          <w:szCs w:val="26"/>
          <w:lang w:val="ru-RU"/>
        </w:rPr>
        <w:t>За несвоєчасну здачу завдання (без поважної причини) знімається - 2 бали (тобто, при несвоєчасному написанні максимальна оцінка -3 бали).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298" w:lineRule="exact"/>
        <w:ind w:hanging="342"/>
        <w:rPr>
          <w:sz w:val="26"/>
          <w:szCs w:val="26"/>
        </w:rPr>
      </w:pPr>
      <w:proofErr w:type="spellStart"/>
      <w:r w:rsidRPr="001D3DB9">
        <w:rPr>
          <w:sz w:val="26"/>
          <w:szCs w:val="26"/>
        </w:rPr>
        <w:t>Заохочувальні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бали</w:t>
      </w:r>
      <w:proofErr w:type="spellEnd"/>
      <w:r w:rsidRPr="001D3DB9">
        <w:rPr>
          <w:sz w:val="26"/>
          <w:szCs w:val="26"/>
        </w:rPr>
        <w:t xml:space="preserve"> </w:t>
      </w:r>
      <w:proofErr w:type="spellStart"/>
      <w:r w:rsidRPr="001D3DB9">
        <w:rPr>
          <w:sz w:val="26"/>
          <w:szCs w:val="26"/>
        </w:rPr>
        <w:t>додаються</w:t>
      </w:r>
      <w:proofErr w:type="spellEnd"/>
      <w:r w:rsidRPr="001D3DB9">
        <w:rPr>
          <w:sz w:val="26"/>
          <w:szCs w:val="26"/>
        </w:rPr>
        <w:t>: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before="44" w:line="278" w:lineRule="auto"/>
        <w:ind w:right="1601"/>
        <w:rPr>
          <w:sz w:val="26"/>
          <w:szCs w:val="26"/>
          <w:lang w:val="ru-RU"/>
        </w:rPr>
      </w:pPr>
      <w:r w:rsidRPr="001D3DB9">
        <w:rPr>
          <w:sz w:val="26"/>
          <w:szCs w:val="26"/>
          <w:lang w:val="ru-RU"/>
        </w:rPr>
        <w:t xml:space="preserve">За активну роботу на лекції нараховується до 1 </w:t>
      </w:r>
      <w:proofErr w:type="spellStart"/>
      <w:r w:rsidRPr="001D3DB9">
        <w:rPr>
          <w:sz w:val="26"/>
          <w:szCs w:val="26"/>
          <w:lang w:val="ru-RU"/>
        </w:rPr>
        <w:t>заохочувального</w:t>
      </w:r>
      <w:proofErr w:type="spellEnd"/>
      <w:r w:rsidRPr="001D3DB9">
        <w:rPr>
          <w:sz w:val="26"/>
          <w:szCs w:val="26"/>
          <w:lang w:val="ru-RU"/>
        </w:rPr>
        <w:t xml:space="preserve"> балу (але</w:t>
      </w:r>
      <w:r w:rsidR="00DA2F91">
        <w:rPr>
          <w:sz w:val="26"/>
          <w:szCs w:val="26"/>
          <w:lang w:val="ru-RU"/>
        </w:rPr>
        <w:t xml:space="preserve"> </w:t>
      </w:r>
      <w:r w:rsidRPr="001D3DB9">
        <w:rPr>
          <w:sz w:val="26"/>
          <w:szCs w:val="26"/>
          <w:lang w:val="ru-RU"/>
        </w:rPr>
        <w:t xml:space="preserve">не </w:t>
      </w:r>
      <w:proofErr w:type="spellStart"/>
      <w:r w:rsidRPr="001D3DB9">
        <w:rPr>
          <w:sz w:val="26"/>
          <w:szCs w:val="26"/>
          <w:lang w:val="ru-RU"/>
        </w:rPr>
        <w:t>більше</w:t>
      </w:r>
      <w:proofErr w:type="spellEnd"/>
      <w:r w:rsidRPr="001D3DB9">
        <w:rPr>
          <w:sz w:val="26"/>
          <w:szCs w:val="26"/>
          <w:lang w:val="ru-RU"/>
        </w:rPr>
        <w:t xml:space="preserve"> 5 </w:t>
      </w:r>
      <w:proofErr w:type="spellStart"/>
      <w:r w:rsidRPr="001D3DB9">
        <w:rPr>
          <w:sz w:val="26"/>
          <w:szCs w:val="26"/>
          <w:lang w:val="ru-RU"/>
        </w:rPr>
        <w:t>балів</w:t>
      </w:r>
      <w:proofErr w:type="spellEnd"/>
      <w:r w:rsidRPr="001D3DB9">
        <w:rPr>
          <w:sz w:val="26"/>
          <w:szCs w:val="26"/>
          <w:lang w:val="ru-RU"/>
        </w:rPr>
        <w:t xml:space="preserve"> на</w:t>
      </w:r>
      <w:r w:rsidR="00DA2F91">
        <w:rPr>
          <w:sz w:val="26"/>
          <w:szCs w:val="26"/>
          <w:lang w:val="ru-RU"/>
        </w:rPr>
        <w:t xml:space="preserve"> </w:t>
      </w:r>
      <w:r w:rsidRPr="001D3DB9">
        <w:rPr>
          <w:sz w:val="26"/>
          <w:szCs w:val="26"/>
          <w:lang w:val="ru-RU"/>
        </w:rPr>
        <w:t>семестр).</w:t>
      </w:r>
    </w:p>
    <w:p w:rsidR="002D6B90" w:rsidRPr="001D3DB9" w:rsidRDefault="003223DD">
      <w:pPr>
        <w:pStyle w:val="a4"/>
        <w:numPr>
          <w:ilvl w:val="2"/>
          <w:numId w:val="5"/>
        </w:numPr>
        <w:tabs>
          <w:tab w:val="left" w:pos="1013"/>
          <w:tab w:val="left" w:pos="1014"/>
        </w:tabs>
        <w:spacing w:line="295" w:lineRule="exact"/>
        <w:ind w:hanging="342"/>
        <w:rPr>
          <w:sz w:val="26"/>
          <w:szCs w:val="26"/>
          <w:lang w:val="ru-RU"/>
        </w:rPr>
      </w:pPr>
      <w:r w:rsidRPr="001D3DB9">
        <w:rPr>
          <w:sz w:val="26"/>
          <w:szCs w:val="26"/>
          <w:lang w:val="ru-RU"/>
        </w:rPr>
        <w:t xml:space="preserve">за якість </w:t>
      </w:r>
      <w:proofErr w:type="spellStart"/>
      <w:r w:rsidRPr="001D3DB9">
        <w:rPr>
          <w:sz w:val="26"/>
          <w:szCs w:val="26"/>
          <w:lang w:val="ru-RU"/>
        </w:rPr>
        <w:t>виконання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індівідуальних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завдань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r w:rsidR="00ED447D">
        <w:rPr>
          <w:sz w:val="26"/>
          <w:szCs w:val="26"/>
          <w:lang w:val="ru-RU"/>
        </w:rPr>
        <w:t>–</w:t>
      </w:r>
      <w:r w:rsidRPr="001D3DB9">
        <w:rPr>
          <w:sz w:val="26"/>
          <w:szCs w:val="26"/>
          <w:lang w:val="ru-RU"/>
        </w:rPr>
        <w:t xml:space="preserve"> 3</w:t>
      </w:r>
      <w:r w:rsidR="00ED447D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бали</w:t>
      </w:r>
      <w:proofErr w:type="spellEnd"/>
      <w:r w:rsidRPr="001D3DB9">
        <w:rPr>
          <w:sz w:val="26"/>
          <w:szCs w:val="26"/>
          <w:lang w:val="ru-RU"/>
        </w:rPr>
        <w:t>.</w:t>
      </w:r>
    </w:p>
    <w:p w:rsidR="002D6B90" w:rsidRDefault="003223DD">
      <w:pPr>
        <w:pStyle w:val="a4"/>
        <w:numPr>
          <w:ilvl w:val="2"/>
          <w:numId w:val="5"/>
        </w:numPr>
        <w:tabs>
          <w:tab w:val="left" w:pos="1014"/>
        </w:tabs>
        <w:spacing w:line="276" w:lineRule="auto"/>
        <w:ind w:right="989"/>
        <w:jc w:val="both"/>
        <w:rPr>
          <w:sz w:val="26"/>
          <w:szCs w:val="26"/>
          <w:lang w:val="ru-RU"/>
        </w:rPr>
      </w:pPr>
      <w:proofErr w:type="spellStart"/>
      <w:r w:rsidRPr="00ED447D">
        <w:rPr>
          <w:sz w:val="26"/>
          <w:szCs w:val="26"/>
          <w:lang w:val="ru-RU"/>
        </w:rPr>
        <w:t>Студенти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отримують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позитивні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атестації</w:t>
      </w:r>
      <w:proofErr w:type="spellEnd"/>
      <w:r w:rsidRPr="00ED447D">
        <w:rPr>
          <w:sz w:val="26"/>
          <w:szCs w:val="26"/>
          <w:lang w:val="ru-RU"/>
        </w:rPr>
        <w:t xml:space="preserve"> у </w:t>
      </w:r>
      <w:proofErr w:type="spellStart"/>
      <w:r w:rsidRPr="00ED447D">
        <w:rPr>
          <w:sz w:val="26"/>
          <w:szCs w:val="26"/>
          <w:lang w:val="ru-RU"/>
        </w:rPr>
        <w:t>семестрі</w:t>
      </w:r>
      <w:proofErr w:type="spellEnd"/>
      <w:r w:rsidRPr="00ED447D">
        <w:rPr>
          <w:sz w:val="26"/>
          <w:szCs w:val="26"/>
          <w:lang w:val="ru-RU"/>
        </w:rPr>
        <w:t xml:space="preserve">, </w:t>
      </w:r>
      <w:proofErr w:type="spellStart"/>
      <w:r w:rsidRPr="00ED447D">
        <w:rPr>
          <w:sz w:val="26"/>
          <w:szCs w:val="26"/>
          <w:lang w:val="ru-RU"/>
        </w:rPr>
        <w:t>якщо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поточна</w:t>
      </w:r>
      <w:proofErr w:type="spellEnd"/>
      <w:r w:rsidRPr="00ED447D">
        <w:rPr>
          <w:sz w:val="26"/>
          <w:szCs w:val="26"/>
          <w:lang w:val="ru-RU"/>
        </w:rPr>
        <w:t xml:space="preserve"> сума</w:t>
      </w:r>
      <w:r w:rsidR="00DA2F91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набраних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балів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відповідає</w:t>
      </w:r>
      <w:proofErr w:type="spellEnd"/>
      <w:r w:rsidRPr="00ED447D">
        <w:rPr>
          <w:sz w:val="26"/>
          <w:szCs w:val="26"/>
          <w:lang w:val="ru-RU"/>
        </w:rPr>
        <w:t xml:space="preserve"> 0,5 і </w:t>
      </w:r>
      <w:proofErr w:type="spellStart"/>
      <w:r w:rsidRPr="00ED447D">
        <w:rPr>
          <w:sz w:val="26"/>
          <w:szCs w:val="26"/>
          <w:lang w:val="ru-RU"/>
        </w:rPr>
        <w:t>більше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від</w:t>
      </w:r>
      <w:proofErr w:type="spellEnd"/>
      <w:r w:rsidRPr="00ED447D">
        <w:rPr>
          <w:sz w:val="26"/>
          <w:szCs w:val="26"/>
          <w:lang w:val="ru-RU"/>
        </w:rPr>
        <w:t xml:space="preserve"> максимально </w:t>
      </w:r>
      <w:proofErr w:type="spellStart"/>
      <w:r w:rsidRPr="00ED447D">
        <w:rPr>
          <w:sz w:val="26"/>
          <w:szCs w:val="26"/>
          <w:lang w:val="ru-RU"/>
        </w:rPr>
        <w:t>можливої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кількості</w:t>
      </w:r>
      <w:proofErr w:type="spellEnd"/>
      <w:r w:rsidRPr="00ED447D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балів</w:t>
      </w:r>
      <w:proofErr w:type="spellEnd"/>
      <w:r w:rsidRPr="00ED447D">
        <w:rPr>
          <w:sz w:val="26"/>
          <w:szCs w:val="26"/>
          <w:lang w:val="ru-RU"/>
        </w:rPr>
        <w:t xml:space="preserve"> на момент </w:t>
      </w:r>
      <w:proofErr w:type="spellStart"/>
      <w:r w:rsidRPr="00ED447D">
        <w:rPr>
          <w:sz w:val="26"/>
          <w:szCs w:val="26"/>
          <w:lang w:val="ru-RU"/>
        </w:rPr>
        <w:t>проведення</w:t>
      </w:r>
      <w:proofErr w:type="spellEnd"/>
      <w:r w:rsidR="00DA2F91">
        <w:rPr>
          <w:sz w:val="26"/>
          <w:szCs w:val="26"/>
          <w:lang w:val="ru-RU"/>
        </w:rPr>
        <w:t xml:space="preserve"> </w:t>
      </w:r>
      <w:proofErr w:type="spellStart"/>
      <w:r w:rsidRPr="00ED447D">
        <w:rPr>
          <w:sz w:val="26"/>
          <w:szCs w:val="26"/>
          <w:lang w:val="ru-RU"/>
        </w:rPr>
        <w:t>атестації</w:t>
      </w:r>
      <w:proofErr w:type="spellEnd"/>
      <w:r w:rsidRPr="00ED447D">
        <w:rPr>
          <w:sz w:val="26"/>
          <w:szCs w:val="26"/>
          <w:lang w:val="ru-RU"/>
        </w:rPr>
        <w:t>.</w:t>
      </w:r>
    </w:p>
    <w:p w:rsidR="00ED447D" w:rsidRPr="00ED447D" w:rsidRDefault="00ED447D" w:rsidP="00ED447D">
      <w:pPr>
        <w:pStyle w:val="a4"/>
        <w:tabs>
          <w:tab w:val="left" w:pos="1014"/>
        </w:tabs>
        <w:spacing w:line="276" w:lineRule="auto"/>
        <w:ind w:left="1013" w:right="989" w:firstLine="0"/>
        <w:jc w:val="both"/>
        <w:rPr>
          <w:sz w:val="26"/>
          <w:szCs w:val="26"/>
          <w:lang w:val="ru-RU"/>
        </w:rPr>
      </w:pPr>
    </w:p>
    <w:p w:rsidR="002D6B90" w:rsidRDefault="003223DD" w:rsidP="00C936CB">
      <w:pPr>
        <w:pStyle w:val="1"/>
        <w:tabs>
          <w:tab w:val="left" w:pos="2293"/>
        </w:tabs>
        <w:spacing w:before="7"/>
        <w:ind w:left="2292"/>
        <w:rPr>
          <w:lang w:val="ru-RU"/>
        </w:rPr>
      </w:pPr>
      <w:proofErr w:type="spellStart"/>
      <w:r w:rsidRPr="00ED447D">
        <w:rPr>
          <w:lang w:val="ru-RU"/>
        </w:rPr>
        <w:t>Залік</w:t>
      </w:r>
      <w:proofErr w:type="spellEnd"/>
    </w:p>
    <w:p w:rsidR="00ED447D" w:rsidRPr="00ED447D" w:rsidRDefault="00ED447D" w:rsidP="00C936CB">
      <w:pPr>
        <w:pStyle w:val="1"/>
        <w:tabs>
          <w:tab w:val="left" w:pos="2293"/>
        </w:tabs>
        <w:spacing w:before="7"/>
        <w:ind w:left="2292"/>
        <w:rPr>
          <w:lang w:val="ru-RU"/>
        </w:rPr>
      </w:pPr>
    </w:p>
    <w:p w:rsidR="002D6B90" w:rsidRPr="001D3DB9" w:rsidRDefault="003223DD" w:rsidP="00ED447D">
      <w:pPr>
        <w:pStyle w:val="a3"/>
        <w:spacing w:before="37" w:line="276" w:lineRule="auto"/>
        <w:ind w:right="1460" w:firstLine="64"/>
        <w:jc w:val="both"/>
        <w:rPr>
          <w:lang w:val="ru-RU"/>
        </w:rPr>
      </w:pPr>
      <w:r w:rsidRPr="001D3DB9">
        <w:rPr>
          <w:lang w:val="ru-RU"/>
        </w:rPr>
        <w:lastRenderedPageBreak/>
        <w:t xml:space="preserve">На </w:t>
      </w:r>
      <w:proofErr w:type="spellStart"/>
      <w:r w:rsidRPr="001D3DB9">
        <w:rPr>
          <w:lang w:val="ru-RU"/>
        </w:rPr>
        <w:t>заліку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студенти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виконують</w:t>
      </w:r>
      <w:proofErr w:type="spellEnd"/>
      <w:r w:rsidRPr="001D3DB9">
        <w:rPr>
          <w:lang w:val="ru-RU"/>
        </w:rPr>
        <w:t xml:space="preserve"> письмову роботу. Кожне завдання містить одне теоретичне </w:t>
      </w:r>
      <w:proofErr w:type="spellStart"/>
      <w:r w:rsidRPr="001D3DB9">
        <w:rPr>
          <w:lang w:val="ru-RU"/>
        </w:rPr>
        <w:t>запитання</w:t>
      </w:r>
      <w:proofErr w:type="spellEnd"/>
      <w:r w:rsidRPr="001D3DB9">
        <w:rPr>
          <w:lang w:val="ru-RU"/>
        </w:rPr>
        <w:t xml:space="preserve"> (</w:t>
      </w:r>
      <w:proofErr w:type="spellStart"/>
      <w:r w:rsidRPr="001D3DB9">
        <w:rPr>
          <w:lang w:val="ru-RU"/>
        </w:rPr>
        <w:t>завдання</w:t>
      </w:r>
      <w:proofErr w:type="spellEnd"/>
      <w:r w:rsidRPr="001D3DB9">
        <w:rPr>
          <w:lang w:val="ru-RU"/>
        </w:rPr>
        <w:t xml:space="preserve">) і </w:t>
      </w:r>
      <w:proofErr w:type="spellStart"/>
      <w:r w:rsidRPr="001D3DB9">
        <w:rPr>
          <w:lang w:val="ru-RU"/>
        </w:rPr>
        <w:t>одн</w:t>
      </w:r>
      <w:r w:rsidR="00DA2F91">
        <w:rPr>
          <w:lang w:val="ru-RU"/>
        </w:rPr>
        <w:t>е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практичне</w:t>
      </w:r>
      <w:proofErr w:type="spellEnd"/>
      <w:r w:rsidRPr="001D3DB9">
        <w:rPr>
          <w:lang w:val="ru-RU"/>
        </w:rPr>
        <w:t xml:space="preserve">. Перелік питань наведений у методичних рекомендаціях до засвоєння кредитного модуля. Кожне </w:t>
      </w:r>
      <w:proofErr w:type="spellStart"/>
      <w:r w:rsidRPr="001D3DB9">
        <w:rPr>
          <w:lang w:val="ru-RU"/>
        </w:rPr>
        <w:t>питання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оцінюється</w:t>
      </w:r>
      <w:proofErr w:type="spellEnd"/>
      <w:r w:rsidRPr="001D3DB9">
        <w:rPr>
          <w:lang w:val="ru-RU"/>
        </w:rPr>
        <w:t xml:space="preserve"> у </w:t>
      </w:r>
      <w:r w:rsidR="00DE24DF">
        <w:rPr>
          <w:lang w:val="ru-RU"/>
        </w:rPr>
        <w:t>20</w:t>
      </w:r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балів</w:t>
      </w:r>
      <w:proofErr w:type="spellEnd"/>
      <w:r w:rsidRPr="001D3DB9">
        <w:rPr>
          <w:lang w:val="ru-RU"/>
        </w:rPr>
        <w:t>.</w:t>
      </w:r>
    </w:p>
    <w:p w:rsidR="002D6B90" w:rsidRPr="001D3DB9" w:rsidRDefault="003223DD" w:rsidP="00ED447D">
      <w:pPr>
        <w:pStyle w:val="a3"/>
        <w:spacing w:before="1"/>
        <w:jc w:val="both"/>
        <w:rPr>
          <w:lang w:val="ru-RU"/>
        </w:rPr>
      </w:pPr>
      <w:r w:rsidRPr="001D3DB9">
        <w:rPr>
          <w:lang w:val="ru-RU"/>
        </w:rPr>
        <w:t>Система оцінювання теоретичного питання:</w:t>
      </w:r>
    </w:p>
    <w:p w:rsidR="002D6B90" w:rsidRPr="001D3DB9" w:rsidRDefault="003223DD" w:rsidP="00ED447D">
      <w:pPr>
        <w:pStyle w:val="a3"/>
        <w:spacing w:before="44" w:line="276" w:lineRule="auto"/>
        <w:ind w:right="1215"/>
        <w:jc w:val="both"/>
        <w:rPr>
          <w:lang w:val="ru-RU"/>
        </w:rPr>
      </w:pPr>
      <w:r w:rsidRPr="001D3DB9">
        <w:rPr>
          <w:u w:val="single"/>
          <w:lang w:val="ru-RU"/>
        </w:rPr>
        <w:t>1</w:t>
      </w:r>
      <w:r w:rsidR="00DE24DF">
        <w:rPr>
          <w:u w:val="single"/>
          <w:lang w:val="ru-RU"/>
        </w:rPr>
        <w:t>8</w:t>
      </w:r>
      <w:r w:rsidRPr="001D3DB9">
        <w:rPr>
          <w:u w:val="single"/>
          <w:lang w:val="ru-RU"/>
        </w:rPr>
        <w:t>-</w:t>
      </w:r>
      <w:r w:rsidR="00DE24DF">
        <w:rPr>
          <w:u w:val="single"/>
          <w:lang w:val="ru-RU"/>
        </w:rPr>
        <w:t>20</w:t>
      </w:r>
      <w:r w:rsidRPr="001D3DB9">
        <w:rPr>
          <w:u w:val="single"/>
          <w:lang w:val="ru-RU"/>
        </w:rPr>
        <w:t xml:space="preserve"> балів</w:t>
      </w:r>
      <w:r w:rsidRPr="001D3DB9">
        <w:rPr>
          <w:lang w:val="ru-RU"/>
        </w:rPr>
        <w:t xml:space="preserve">: «відмінно» – повна відповідь (не менше 90% </w:t>
      </w:r>
      <w:proofErr w:type="spellStart"/>
      <w:r w:rsidRPr="001D3DB9">
        <w:rPr>
          <w:lang w:val="ru-RU"/>
        </w:rPr>
        <w:t>потрібної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інформації</w:t>
      </w:r>
      <w:proofErr w:type="spellEnd"/>
      <w:r w:rsidRPr="001D3DB9">
        <w:rPr>
          <w:lang w:val="ru-RU"/>
        </w:rPr>
        <w:t xml:space="preserve">); </w:t>
      </w:r>
      <w:r w:rsidRPr="001D3DB9">
        <w:rPr>
          <w:u w:val="single"/>
          <w:lang w:val="ru-RU"/>
        </w:rPr>
        <w:t>1</w:t>
      </w:r>
      <w:r w:rsidR="00DE24DF">
        <w:rPr>
          <w:u w:val="single"/>
          <w:lang w:val="ru-RU"/>
        </w:rPr>
        <w:t>5</w:t>
      </w:r>
      <w:r w:rsidRPr="001D3DB9">
        <w:rPr>
          <w:u w:val="single"/>
          <w:lang w:val="ru-RU"/>
        </w:rPr>
        <w:t>-1</w:t>
      </w:r>
      <w:r w:rsidR="00DE24DF">
        <w:rPr>
          <w:u w:val="single"/>
          <w:lang w:val="ru-RU"/>
        </w:rPr>
        <w:t>7</w:t>
      </w:r>
      <w:r w:rsidRPr="001D3DB9">
        <w:rPr>
          <w:u w:val="single"/>
          <w:lang w:val="ru-RU"/>
        </w:rPr>
        <w:t xml:space="preserve"> </w:t>
      </w:r>
      <w:proofErr w:type="spellStart"/>
      <w:r w:rsidRPr="001D3DB9">
        <w:rPr>
          <w:u w:val="single"/>
          <w:lang w:val="ru-RU"/>
        </w:rPr>
        <w:t>балів</w:t>
      </w:r>
      <w:proofErr w:type="spellEnd"/>
      <w:r w:rsidRPr="001D3DB9">
        <w:rPr>
          <w:lang w:val="ru-RU"/>
        </w:rPr>
        <w:t xml:space="preserve">: «добре» – </w:t>
      </w:r>
      <w:proofErr w:type="spellStart"/>
      <w:r w:rsidRPr="001D3DB9">
        <w:rPr>
          <w:lang w:val="ru-RU"/>
        </w:rPr>
        <w:t>достатньо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повна</w:t>
      </w:r>
      <w:proofErr w:type="spellEnd"/>
      <w:r w:rsidRPr="001D3DB9">
        <w:rPr>
          <w:lang w:val="ru-RU"/>
        </w:rPr>
        <w:t xml:space="preserve"> відповідь (не менше 75% потрібної інформації, або незначні неточності);</w:t>
      </w:r>
    </w:p>
    <w:p w:rsidR="00ED447D" w:rsidRDefault="00DE24DF" w:rsidP="00ED447D">
      <w:pPr>
        <w:pStyle w:val="a3"/>
        <w:spacing w:line="276" w:lineRule="auto"/>
        <w:ind w:right="1400"/>
        <w:jc w:val="both"/>
        <w:rPr>
          <w:lang w:val="ru-RU"/>
        </w:rPr>
      </w:pPr>
      <w:r>
        <w:rPr>
          <w:u w:val="single"/>
          <w:lang w:val="ru-RU"/>
        </w:rPr>
        <w:t>12</w:t>
      </w:r>
      <w:r w:rsidR="003223DD" w:rsidRPr="001D3DB9">
        <w:rPr>
          <w:u w:val="single"/>
          <w:lang w:val="ru-RU"/>
        </w:rPr>
        <w:t>-</w:t>
      </w:r>
      <w:r w:rsidR="00B80DFE">
        <w:rPr>
          <w:u w:val="single"/>
          <w:lang w:val="ru-RU"/>
        </w:rPr>
        <w:t>1</w:t>
      </w:r>
      <w:r>
        <w:rPr>
          <w:u w:val="single"/>
          <w:lang w:val="ru-RU"/>
        </w:rPr>
        <w:t>4</w:t>
      </w:r>
      <w:r w:rsidR="003223DD" w:rsidRPr="001D3DB9">
        <w:rPr>
          <w:u w:val="single"/>
          <w:lang w:val="ru-RU"/>
        </w:rPr>
        <w:t xml:space="preserve"> </w:t>
      </w:r>
      <w:proofErr w:type="spellStart"/>
      <w:r w:rsidR="003223DD" w:rsidRPr="001D3DB9">
        <w:rPr>
          <w:u w:val="single"/>
          <w:lang w:val="ru-RU"/>
        </w:rPr>
        <w:t>балів</w:t>
      </w:r>
      <w:proofErr w:type="spellEnd"/>
      <w:r w:rsidR="003223DD" w:rsidRPr="001D3DB9">
        <w:rPr>
          <w:u w:val="single"/>
          <w:lang w:val="ru-RU"/>
        </w:rPr>
        <w:t>:</w:t>
      </w:r>
      <w:r w:rsidR="003223DD" w:rsidRPr="001D3DB9">
        <w:rPr>
          <w:lang w:val="ru-RU"/>
        </w:rPr>
        <w:t xml:space="preserve"> «</w:t>
      </w:r>
      <w:proofErr w:type="spellStart"/>
      <w:r w:rsidRPr="001D3DB9">
        <w:rPr>
          <w:lang w:val="ru-RU"/>
        </w:rPr>
        <w:t>задовільно</w:t>
      </w:r>
      <w:proofErr w:type="spellEnd"/>
      <w:r w:rsidR="003223DD" w:rsidRPr="001D3DB9">
        <w:rPr>
          <w:lang w:val="ru-RU"/>
        </w:rPr>
        <w:t xml:space="preserve">» – </w:t>
      </w:r>
      <w:proofErr w:type="spellStart"/>
      <w:r w:rsidR="003223DD" w:rsidRPr="001D3DB9">
        <w:rPr>
          <w:lang w:val="ru-RU"/>
        </w:rPr>
        <w:t>неповна</w:t>
      </w:r>
      <w:proofErr w:type="spellEnd"/>
      <w:r w:rsidR="003223DD" w:rsidRPr="001D3DB9">
        <w:rPr>
          <w:lang w:val="ru-RU"/>
        </w:rPr>
        <w:t xml:space="preserve"> </w:t>
      </w:r>
      <w:proofErr w:type="spellStart"/>
      <w:r w:rsidR="003223DD" w:rsidRPr="001D3DB9">
        <w:rPr>
          <w:lang w:val="ru-RU"/>
        </w:rPr>
        <w:t>відповідь</w:t>
      </w:r>
      <w:proofErr w:type="spellEnd"/>
      <w:r w:rsidR="003223DD" w:rsidRPr="001D3DB9">
        <w:rPr>
          <w:lang w:val="ru-RU"/>
        </w:rPr>
        <w:t xml:space="preserve"> (не менше 60% потрібної </w:t>
      </w:r>
      <w:proofErr w:type="spellStart"/>
      <w:r w:rsidR="003223DD" w:rsidRPr="001D3DB9">
        <w:rPr>
          <w:lang w:val="ru-RU"/>
        </w:rPr>
        <w:t>інформації</w:t>
      </w:r>
      <w:proofErr w:type="spellEnd"/>
      <w:r w:rsidR="003223DD" w:rsidRPr="001D3DB9">
        <w:rPr>
          <w:lang w:val="ru-RU"/>
        </w:rPr>
        <w:t xml:space="preserve"> та </w:t>
      </w:r>
      <w:proofErr w:type="spellStart"/>
      <w:r w:rsidR="003223DD" w:rsidRPr="001D3DB9">
        <w:rPr>
          <w:lang w:val="ru-RU"/>
        </w:rPr>
        <w:t>деякі</w:t>
      </w:r>
      <w:proofErr w:type="spellEnd"/>
      <w:r w:rsidR="003223DD" w:rsidRPr="001D3DB9">
        <w:rPr>
          <w:lang w:val="ru-RU"/>
        </w:rPr>
        <w:t xml:space="preserve"> </w:t>
      </w:r>
      <w:proofErr w:type="spellStart"/>
      <w:r w:rsidR="003223DD" w:rsidRPr="001D3DB9">
        <w:rPr>
          <w:lang w:val="ru-RU"/>
        </w:rPr>
        <w:t>помилки</w:t>
      </w:r>
      <w:proofErr w:type="spellEnd"/>
      <w:r w:rsidR="003223DD" w:rsidRPr="001D3DB9">
        <w:rPr>
          <w:lang w:val="ru-RU"/>
        </w:rPr>
        <w:t>);</w:t>
      </w:r>
    </w:p>
    <w:p w:rsidR="002D6B90" w:rsidRPr="001D3DB9" w:rsidRDefault="00DE24DF" w:rsidP="00ED447D">
      <w:pPr>
        <w:pStyle w:val="a3"/>
        <w:spacing w:line="276" w:lineRule="auto"/>
        <w:ind w:right="1400"/>
        <w:jc w:val="both"/>
        <w:rPr>
          <w:lang w:val="ru-RU"/>
        </w:rPr>
      </w:pPr>
      <w:r w:rsidRPr="001D3DB9">
        <w:rPr>
          <w:lang w:val="ru-RU"/>
        </w:rPr>
        <w:t>0-</w:t>
      </w:r>
      <w:r>
        <w:rPr>
          <w:lang w:val="ru-RU"/>
        </w:rPr>
        <w:t>11</w:t>
      </w:r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балів</w:t>
      </w:r>
      <w:proofErr w:type="spellEnd"/>
      <w:r w:rsidR="003223DD" w:rsidRPr="001D3DB9">
        <w:rPr>
          <w:u w:val="single"/>
          <w:lang w:val="ru-RU"/>
        </w:rPr>
        <w:t>:</w:t>
      </w:r>
      <w:r w:rsidR="003223DD" w:rsidRPr="001D3DB9">
        <w:rPr>
          <w:lang w:val="ru-RU"/>
        </w:rPr>
        <w:t xml:space="preserve"> «</w:t>
      </w:r>
      <w:proofErr w:type="spellStart"/>
      <w:r>
        <w:rPr>
          <w:lang w:val="ru-RU"/>
        </w:rPr>
        <w:t>не</w:t>
      </w:r>
      <w:r w:rsidR="003223DD" w:rsidRPr="001D3DB9">
        <w:rPr>
          <w:lang w:val="ru-RU"/>
        </w:rPr>
        <w:t>задовільно</w:t>
      </w:r>
      <w:proofErr w:type="spellEnd"/>
      <w:r w:rsidR="003223DD" w:rsidRPr="001D3DB9">
        <w:rPr>
          <w:lang w:val="ru-RU"/>
        </w:rPr>
        <w:t xml:space="preserve">» – </w:t>
      </w:r>
      <w:proofErr w:type="spellStart"/>
      <w:r w:rsidR="003223DD" w:rsidRPr="001D3DB9">
        <w:rPr>
          <w:lang w:val="ru-RU"/>
        </w:rPr>
        <w:t>неповна</w:t>
      </w:r>
      <w:proofErr w:type="spellEnd"/>
      <w:r w:rsidR="003223DD" w:rsidRPr="001D3DB9">
        <w:rPr>
          <w:lang w:val="ru-RU"/>
        </w:rPr>
        <w:t xml:space="preserve"> </w:t>
      </w:r>
      <w:proofErr w:type="spellStart"/>
      <w:r w:rsidR="003223DD" w:rsidRPr="001D3DB9">
        <w:rPr>
          <w:lang w:val="ru-RU"/>
        </w:rPr>
        <w:t>відповідь</w:t>
      </w:r>
      <w:proofErr w:type="spellEnd"/>
      <w:r>
        <w:rPr>
          <w:lang w:val="ru-RU"/>
        </w:rPr>
        <w:t>.</w:t>
      </w:r>
    </w:p>
    <w:p w:rsidR="002D6B90" w:rsidRPr="001D3DB9" w:rsidRDefault="003223DD">
      <w:pPr>
        <w:pStyle w:val="a3"/>
        <w:spacing w:before="44" w:line="278" w:lineRule="auto"/>
        <w:ind w:right="1080"/>
        <w:rPr>
          <w:lang w:val="ru-RU"/>
        </w:rPr>
      </w:pPr>
      <w:r w:rsidRPr="001D3DB9">
        <w:rPr>
          <w:lang w:val="ru-RU"/>
        </w:rPr>
        <w:t xml:space="preserve">Максимальна сума </w:t>
      </w:r>
      <w:proofErr w:type="spellStart"/>
      <w:r w:rsidRPr="001D3DB9">
        <w:rPr>
          <w:lang w:val="ru-RU"/>
        </w:rPr>
        <w:t>балів</w:t>
      </w:r>
      <w:proofErr w:type="spellEnd"/>
      <w:r w:rsidRPr="001D3DB9">
        <w:rPr>
          <w:lang w:val="ru-RU"/>
        </w:rPr>
        <w:t xml:space="preserve">, яку студент може набрати протягом семестру, </w:t>
      </w:r>
      <w:proofErr w:type="spellStart"/>
      <w:r w:rsidRPr="001D3DB9">
        <w:rPr>
          <w:lang w:val="ru-RU"/>
        </w:rPr>
        <w:t>складає</w:t>
      </w:r>
      <w:proofErr w:type="spellEnd"/>
      <w:r w:rsidRPr="001D3DB9">
        <w:rPr>
          <w:lang w:val="ru-RU"/>
        </w:rPr>
        <w:t xml:space="preserve"> 60 </w:t>
      </w:r>
      <w:proofErr w:type="spellStart"/>
      <w:r w:rsidRPr="001D3DB9">
        <w:rPr>
          <w:lang w:val="ru-RU"/>
        </w:rPr>
        <w:t>балів</w:t>
      </w:r>
      <w:proofErr w:type="spellEnd"/>
      <w:r w:rsidRPr="001D3DB9">
        <w:rPr>
          <w:lang w:val="ru-RU"/>
        </w:rPr>
        <w:t>:</w:t>
      </w:r>
    </w:p>
    <w:p w:rsidR="002D6B90" w:rsidRPr="001D3DB9" w:rsidRDefault="003223DD">
      <w:pPr>
        <w:spacing w:line="294" w:lineRule="exact"/>
        <w:ind w:left="852"/>
        <w:rPr>
          <w:sz w:val="26"/>
          <w:szCs w:val="26"/>
          <w:lang w:val="ru-RU"/>
        </w:rPr>
      </w:pPr>
      <w:r w:rsidRPr="001D3DB9">
        <w:rPr>
          <w:position w:val="2"/>
          <w:sz w:val="26"/>
          <w:szCs w:val="26"/>
        </w:rPr>
        <w:t>R</w:t>
      </w:r>
      <w:r w:rsidRPr="001D3DB9">
        <w:rPr>
          <w:position w:val="2"/>
          <w:sz w:val="26"/>
          <w:szCs w:val="26"/>
          <w:lang w:val="ru-RU"/>
        </w:rPr>
        <w:t xml:space="preserve">С = </w:t>
      </w:r>
      <w:r w:rsidRPr="001D3DB9">
        <w:rPr>
          <w:position w:val="2"/>
          <w:sz w:val="26"/>
          <w:szCs w:val="26"/>
        </w:rPr>
        <w:t>r</w:t>
      </w:r>
      <w:proofErr w:type="spellStart"/>
      <w:r w:rsidRPr="001D3DB9">
        <w:rPr>
          <w:sz w:val="26"/>
          <w:szCs w:val="26"/>
          <w:lang w:val="ru-RU"/>
        </w:rPr>
        <w:t>мкр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r w:rsidR="00DE24DF" w:rsidRPr="001D3DB9">
        <w:rPr>
          <w:position w:val="2"/>
          <w:sz w:val="26"/>
          <w:szCs w:val="26"/>
          <w:lang w:val="ru-RU"/>
        </w:rPr>
        <w:t xml:space="preserve">+ </w:t>
      </w:r>
      <w:r w:rsidR="00DE24DF" w:rsidRPr="001D3DB9">
        <w:rPr>
          <w:position w:val="2"/>
          <w:sz w:val="26"/>
          <w:szCs w:val="26"/>
        </w:rPr>
        <w:t>r</w:t>
      </w:r>
      <w:proofErr w:type="spellStart"/>
      <w:r w:rsidR="00DE24DF">
        <w:rPr>
          <w:sz w:val="26"/>
          <w:szCs w:val="26"/>
          <w:lang w:val="ru-RU"/>
        </w:rPr>
        <w:t>д</w:t>
      </w:r>
      <w:r w:rsidR="00DE24DF" w:rsidRPr="001D3DB9">
        <w:rPr>
          <w:sz w:val="26"/>
          <w:szCs w:val="26"/>
          <w:lang w:val="ru-RU"/>
        </w:rPr>
        <w:t>кр</w:t>
      </w:r>
      <w:proofErr w:type="spellEnd"/>
      <w:r w:rsidR="00DE24DF" w:rsidRPr="001D3DB9">
        <w:rPr>
          <w:sz w:val="26"/>
          <w:szCs w:val="26"/>
          <w:lang w:val="ru-RU"/>
        </w:rPr>
        <w:t xml:space="preserve"> </w:t>
      </w:r>
      <w:r w:rsidRPr="001D3DB9">
        <w:rPr>
          <w:position w:val="2"/>
          <w:sz w:val="26"/>
          <w:szCs w:val="26"/>
          <w:lang w:val="ru-RU"/>
        </w:rPr>
        <w:t xml:space="preserve">+ </w:t>
      </w:r>
      <w:r w:rsidRPr="001D3DB9">
        <w:rPr>
          <w:position w:val="2"/>
          <w:sz w:val="26"/>
          <w:szCs w:val="26"/>
        </w:rPr>
        <w:t>r</w:t>
      </w:r>
      <w:proofErr w:type="spellStart"/>
      <w:r w:rsidRPr="001D3DB9">
        <w:rPr>
          <w:sz w:val="26"/>
          <w:szCs w:val="26"/>
          <w:lang w:val="ru-RU"/>
        </w:rPr>
        <w:t>із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r w:rsidRPr="001D3DB9">
        <w:rPr>
          <w:position w:val="2"/>
          <w:sz w:val="26"/>
          <w:szCs w:val="26"/>
          <w:lang w:val="ru-RU"/>
        </w:rPr>
        <w:t>= 25+ 20</w:t>
      </w:r>
      <w:r w:rsidR="00826D85" w:rsidRPr="001D3DB9">
        <w:rPr>
          <w:position w:val="2"/>
          <w:sz w:val="26"/>
          <w:szCs w:val="26"/>
          <w:lang w:val="ru-RU"/>
        </w:rPr>
        <w:t>+</w:t>
      </w:r>
      <w:r w:rsidR="00DE24DF">
        <w:rPr>
          <w:position w:val="2"/>
          <w:sz w:val="26"/>
          <w:szCs w:val="26"/>
          <w:lang w:val="ru-RU"/>
        </w:rPr>
        <w:t>15</w:t>
      </w:r>
      <w:r w:rsidRPr="001D3DB9">
        <w:rPr>
          <w:position w:val="2"/>
          <w:sz w:val="26"/>
          <w:szCs w:val="26"/>
          <w:lang w:val="ru-RU"/>
        </w:rPr>
        <w:t xml:space="preserve"> = </w:t>
      </w:r>
      <w:r w:rsidR="00826D85" w:rsidRPr="001D3DB9">
        <w:rPr>
          <w:position w:val="2"/>
          <w:sz w:val="26"/>
          <w:szCs w:val="26"/>
          <w:lang w:val="ru-RU"/>
        </w:rPr>
        <w:t>6</w:t>
      </w:r>
      <w:r w:rsidRPr="001D3DB9">
        <w:rPr>
          <w:position w:val="2"/>
          <w:sz w:val="26"/>
          <w:szCs w:val="26"/>
          <w:lang w:val="ru-RU"/>
        </w:rPr>
        <w:t xml:space="preserve">0 </w:t>
      </w:r>
      <w:proofErr w:type="spellStart"/>
      <w:r w:rsidRPr="001D3DB9">
        <w:rPr>
          <w:position w:val="2"/>
          <w:sz w:val="26"/>
          <w:szCs w:val="26"/>
          <w:lang w:val="ru-RU"/>
        </w:rPr>
        <w:t>балів</w:t>
      </w:r>
      <w:proofErr w:type="spellEnd"/>
    </w:p>
    <w:p w:rsidR="002D6B90" w:rsidRPr="001D3DB9" w:rsidRDefault="002D6B90" w:rsidP="00471B16">
      <w:pPr>
        <w:pStyle w:val="a3"/>
        <w:spacing w:before="8"/>
        <w:ind w:left="0" w:right="1125"/>
        <w:rPr>
          <w:lang w:val="ru-RU"/>
        </w:rPr>
      </w:pPr>
    </w:p>
    <w:p w:rsidR="002D6B90" w:rsidRPr="001D3DB9" w:rsidRDefault="003223DD">
      <w:pPr>
        <w:pStyle w:val="a3"/>
        <w:spacing w:before="1" w:line="278" w:lineRule="auto"/>
        <w:ind w:right="1733"/>
        <w:rPr>
          <w:lang w:val="ru-RU"/>
        </w:rPr>
      </w:pPr>
      <w:r w:rsidRPr="001D3DB9">
        <w:rPr>
          <w:lang w:val="ru-RU"/>
        </w:rPr>
        <w:t xml:space="preserve">Умовою допуску до </w:t>
      </w:r>
      <w:proofErr w:type="spellStart"/>
      <w:r w:rsidR="00DA2F91">
        <w:rPr>
          <w:lang w:val="ru-RU"/>
        </w:rPr>
        <w:t>залік</w:t>
      </w:r>
      <w:r w:rsidRPr="001D3DB9">
        <w:rPr>
          <w:lang w:val="ru-RU"/>
        </w:rPr>
        <w:t>у</w:t>
      </w:r>
      <w:proofErr w:type="spellEnd"/>
      <w:r w:rsidRPr="001D3DB9">
        <w:rPr>
          <w:lang w:val="ru-RU"/>
        </w:rPr>
        <w:t xml:space="preserve"> є </w:t>
      </w:r>
      <w:proofErr w:type="spellStart"/>
      <w:r w:rsidRPr="001D3DB9">
        <w:rPr>
          <w:lang w:val="ru-RU"/>
        </w:rPr>
        <w:t>зарахування</w:t>
      </w:r>
      <w:proofErr w:type="spellEnd"/>
      <w:r w:rsidRPr="001D3DB9">
        <w:rPr>
          <w:lang w:val="ru-RU"/>
        </w:rPr>
        <w:t xml:space="preserve"> </w:t>
      </w:r>
      <w:r w:rsidR="00DE24DF">
        <w:rPr>
          <w:lang w:val="ru-RU"/>
        </w:rPr>
        <w:t>ДКР</w:t>
      </w:r>
      <w:r w:rsidRPr="001D3DB9">
        <w:rPr>
          <w:lang w:val="ru-RU"/>
        </w:rPr>
        <w:t xml:space="preserve">, </w:t>
      </w:r>
      <w:proofErr w:type="spellStart"/>
      <w:r w:rsidRPr="001D3DB9">
        <w:rPr>
          <w:lang w:val="ru-RU"/>
        </w:rPr>
        <w:t>написання</w:t>
      </w:r>
      <w:proofErr w:type="spellEnd"/>
      <w:r w:rsidRPr="001D3DB9">
        <w:rPr>
          <w:lang w:val="ru-RU"/>
        </w:rPr>
        <w:t xml:space="preserve"> МКР та кількість рейтингових балів не менше 3</w:t>
      </w:r>
      <w:r w:rsidR="00DE24DF">
        <w:rPr>
          <w:lang w:val="ru-RU"/>
        </w:rPr>
        <w:t>6</w:t>
      </w:r>
      <w:r w:rsidRPr="001D3DB9">
        <w:rPr>
          <w:lang w:val="ru-RU"/>
        </w:rPr>
        <w:t>.</w:t>
      </w:r>
    </w:p>
    <w:p w:rsidR="002D6B90" w:rsidRPr="001D3DB9" w:rsidRDefault="002D6B90">
      <w:pPr>
        <w:pStyle w:val="a3"/>
        <w:spacing w:before="4"/>
        <w:ind w:left="0"/>
        <w:rPr>
          <w:lang w:val="ru-RU"/>
        </w:rPr>
      </w:pPr>
    </w:p>
    <w:p w:rsidR="002D6B90" w:rsidRPr="001D3DB9" w:rsidRDefault="003223DD">
      <w:pPr>
        <w:pStyle w:val="a3"/>
        <w:spacing w:before="1" w:after="52"/>
        <w:rPr>
          <w:lang w:val="ru-RU"/>
        </w:rPr>
      </w:pPr>
      <w:r w:rsidRPr="001D3DB9">
        <w:rPr>
          <w:lang w:val="ru-RU"/>
        </w:rPr>
        <w:t>Таблиця відповідності рейтингових балів оцінкам за університетською шкалою:</w:t>
      </w:r>
    </w:p>
    <w:tbl>
      <w:tblPr>
        <w:tblW w:w="0" w:type="auto"/>
        <w:tblInd w:w="2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977"/>
      </w:tblGrid>
      <w:tr w:rsidR="002D6B90" w:rsidRPr="001D3DB9">
        <w:trPr>
          <w:trHeight w:val="465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4" w:lineRule="exact"/>
              <w:ind w:left="778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Кількість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4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Оцінка</w:t>
            </w:r>
            <w:proofErr w:type="spellEnd"/>
          </w:p>
        </w:tc>
      </w:tr>
      <w:tr w:rsidR="002D6B90" w:rsidRPr="001D3DB9">
        <w:trPr>
          <w:trHeight w:val="462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1" w:lineRule="exact"/>
              <w:ind w:left="778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100-95</w:t>
            </w:r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1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Відмінно</w:t>
            </w:r>
            <w:proofErr w:type="spellEnd"/>
          </w:p>
        </w:tc>
      </w:tr>
      <w:tr w:rsidR="002D6B90" w:rsidRPr="001D3DB9">
        <w:trPr>
          <w:trHeight w:val="465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2" w:lineRule="exact"/>
              <w:ind w:left="778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94-85</w:t>
            </w:r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2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Дуже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добре</w:t>
            </w:r>
            <w:proofErr w:type="spellEnd"/>
          </w:p>
        </w:tc>
      </w:tr>
      <w:tr w:rsidR="002D6B90" w:rsidRPr="001D3DB9">
        <w:trPr>
          <w:trHeight w:val="462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1" w:lineRule="exact"/>
              <w:ind w:left="778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84-75</w:t>
            </w:r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1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Добре</w:t>
            </w:r>
            <w:proofErr w:type="spellEnd"/>
          </w:p>
        </w:tc>
      </w:tr>
      <w:tr w:rsidR="002D6B90" w:rsidRPr="001D3DB9">
        <w:trPr>
          <w:trHeight w:val="465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1" w:lineRule="exact"/>
              <w:ind w:left="778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74-65</w:t>
            </w:r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1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Задовільно</w:t>
            </w:r>
            <w:proofErr w:type="spellEnd"/>
          </w:p>
        </w:tc>
      </w:tr>
      <w:tr w:rsidR="002D6B90" w:rsidRPr="001D3DB9">
        <w:trPr>
          <w:trHeight w:val="462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1" w:lineRule="exact"/>
              <w:ind w:left="778"/>
              <w:rPr>
                <w:sz w:val="26"/>
                <w:szCs w:val="26"/>
              </w:rPr>
            </w:pPr>
            <w:r w:rsidRPr="001D3DB9">
              <w:rPr>
                <w:sz w:val="26"/>
                <w:szCs w:val="26"/>
              </w:rPr>
              <w:t>64-60</w:t>
            </w:r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1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Достатньо</w:t>
            </w:r>
            <w:proofErr w:type="spellEnd"/>
          </w:p>
        </w:tc>
      </w:tr>
      <w:tr w:rsidR="002D6B90" w:rsidRPr="001D3DB9">
        <w:trPr>
          <w:trHeight w:val="462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1" w:lineRule="exact"/>
              <w:ind w:left="778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Менше</w:t>
            </w:r>
            <w:proofErr w:type="spellEnd"/>
            <w:r w:rsidRPr="001D3DB9">
              <w:rPr>
                <w:sz w:val="26"/>
                <w:szCs w:val="26"/>
              </w:rPr>
              <w:t xml:space="preserve"> 60</w:t>
            </w:r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line="291" w:lineRule="exact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Незадовільно</w:t>
            </w:r>
            <w:proofErr w:type="spellEnd"/>
          </w:p>
        </w:tc>
      </w:tr>
      <w:tr w:rsidR="002D6B90" w:rsidRPr="001D3DB9">
        <w:trPr>
          <w:trHeight w:val="688"/>
        </w:trPr>
        <w:tc>
          <w:tcPr>
            <w:tcW w:w="3121" w:type="dxa"/>
          </w:tcPr>
          <w:p w:rsidR="002D6B90" w:rsidRPr="001D3DB9" w:rsidRDefault="003223DD">
            <w:pPr>
              <w:pStyle w:val="TableParagraph"/>
              <w:spacing w:line="294" w:lineRule="exact"/>
              <w:ind w:left="778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Не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виконані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умови</w:t>
            </w:r>
            <w:proofErr w:type="spellEnd"/>
          </w:p>
          <w:p w:rsidR="002D6B90" w:rsidRPr="001D3DB9" w:rsidRDefault="003223DD">
            <w:pPr>
              <w:pStyle w:val="TableParagraph"/>
              <w:spacing w:before="44"/>
              <w:ind w:left="778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допуску</w:t>
            </w:r>
            <w:proofErr w:type="spellEnd"/>
          </w:p>
        </w:tc>
        <w:tc>
          <w:tcPr>
            <w:tcW w:w="2977" w:type="dxa"/>
          </w:tcPr>
          <w:p w:rsidR="002D6B90" w:rsidRPr="001D3DB9" w:rsidRDefault="003223DD">
            <w:pPr>
              <w:pStyle w:val="TableParagraph"/>
              <w:spacing w:before="105"/>
              <w:ind w:left="777"/>
              <w:rPr>
                <w:sz w:val="26"/>
                <w:szCs w:val="26"/>
              </w:rPr>
            </w:pPr>
            <w:proofErr w:type="spellStart"/>
            <w:r w:rsidRPr="001D3DB9">
              <w:rPr>
                <w:sz w:val="26"/>
                <w:szCs w:val="26"/>
              </w:rPr>
              <w:t>Не</w:t>
            </w:r>
            <w:proofErr w:type="spellEnd"/>
            <w:r w:rsidRPr="001D3DB9">
              <w:rPr>
                <w:sz w:val="26"/>
                <w:szCs w:val="26"/>
              </w:rPr>
              <w:t xml:space="preserve"> </w:t>
            </w:r>
            <w:proofErr w:type="spellStart"/>
            <w:r w:rsidRPr="001D3DB9">
              <w:rPr>
                <w:sz w:val="26"/>
                <w:szCs w:val="26"/>
              </w:rPr>
              <w:t>допущено</w:t>
            </w:r>
            <w:proofErr w:type="spellEnd"/>
          </w:p>
        </w:tc>
      </w:tr>
    </w:tbl>
    <w:p w:rsidR="003B344B" w:rsidRDefault="003B344B" w:rsidP="003B344B">
      <w:pPr>
        <w:pStyle w:val="1"/>
        <w:tabs>
          <w:tab w:val="left" w:pos="944"/>
        </w:tabs>
        <w:rPr>
          <w:lang w:val="ru-RU"/>
        </w:rPr>
      </w:pPr>
    </w:p>
    <w:p w:rsidR="002D6B90" w:rsidRPr="001D3DB9" w:rsidRDefault="003223DD">
      <w:pPr>
        <w:pStyle w:val="1"/>
        <w:numPr>
          <w:ilvl w:val="0"/>
          <w:numId w:val="2"/>
        </w:numPr>
        <w:tabs>
          <w:tab w:val="left" w:pos="944"/>
        </w:tabs>
        <w:ind w:hanging="361"/>
        <w:rPr>
          <w:lang w:val="ru-RU"/>
        </w:rPr>
      </w:pPr>
      <w:proofErr w:type="spellStart"/>
      <w:r w:rsidRPr="001D3DB9">
        <w:rPr>
          <w:lang w:val="ru-RU"/>
        </w:rPr>
        <w:t>Додаткова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інформація</w:t>
      </w:r>
      <w:proofErr w:type="spellEnd"/>
      <w:r w:rsidRPr="001D3DB9">
        <w:rPr>
          <w:lang w:val="ru-RU"/>
        </w:rPr>
        <w:t xml:space="preserve"> з </w:t>
      </w:r>
      <w:proofErr w:type="spellStart"/>
      <w:r w:rsidRPr="001D3DB9">
        <w:rPr>
          <w:lang w:val="ru-RU"/>
        </w:rPr>
        <w:t>дисципліни</w:t>
      </w:r>
      <w:proofErr w:type="spellEnd"/>
      <w:r w:rsidRPr="001D3DB9">
        <w:rPr>
          <w:lang w:val="ru-RU"/>
        </w:rPr>
        <w:t xml:space="preserve"> (</w:t>
      </w:r>
      <w:proofErr w:type="spellStart"/>
      <w:r w:rsidRPr="001D3DB9">
        <w:rPr>
          <w:lang w:val="ru-RU"/>
        </w:rPr>
        <w:t>освітнього</w:t>
      </w:r>
      <w:proofErr w:type="spellEnd"/>
      <w:r w:rsidR="003B344B">
        <w:rPr>
          <w:lang w:val="ru-RU"/>
        </w:rPr>
        <w:t xml:space="preserve"> </w:t>
      </w:r>
      <w:r w:rsidRPr="001D3DB9">
        <w:rPr>
          <w:lang w:val="ru-RU"/>
        </w:rPr>
        <w:t>компонента)</w:t>
      </w:r>
    </w:p>
    <w:p w:rsidR="002D6B90" w:rsidRPr="001D3DB9" w:rsidRDefault="003223DD">
      <w:pPr>
        <w:pStyle w:val="a4"/>
        <w:numPr>
          <w:ilvl w:val="0"/>
          <w:numId w:val="1"/>
        </w:numPr>
        <w:tabs>
          <w:tab w:val="left" w:pos="852"/>
          <w:tab w:val="left" w:pos="853"/>
        </w:tabs>
        <w:spacing w:before="57" w:line="276" w:lineRule="auto"/>
        <w:ind w:right="948"/>
        <w:rPr>
          <w:sz w:val="26"/>
          <w:szCs w:val="26"/>
          <w:lang w:val="ru-RU"/>
        </w:rPr>
      </w:pPr>
      <w:proofErr w:type="spellStart"/>
      <w:r w:rsidRPr="001D3DB9">
        <w:rPr>
          <w:sz w:val="26"/>
          <w:szCs w:val="26"/>
          <w:lang w:val="ru-RU"/>
        </w:rPr>
        <w:t>Вимоги</w:t>
      </w:r>
      <w:proofErr w:type="spellEnd"/>
      <w:r w:rsidRPr="001D3DB9">
        <w:rPr>
          <w:sz w:val="26"/>
          <w:szCs w:val="26"/>
          <w:lang w:val="ru-RU"/>
        </w:rPr>
        <w:t xml:space="preserve"> до </w:t>
      </w:r>
      <w:proofErr w:type="spellStart"/>
      <w:r w:rsidRPr="001D3DB9">
        <w:rPr>
          <w:sz w:val="26"/>
          <w:szCs w:val="26"/>
          <w:lang w:val="ru-RU"/>
        </w:rPr>
        <w:t>оформлення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домашньої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контрольної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роботи</w:t>
      </w:r>
      <w:proofErr w:type="spellEnd"/>
      <w:r w:rsidRPr="001D3DB9">
        <w:rPr>
          <w:sz w:val="26"/>
          <w:szCs w:val="26"/>
          <w:lang w:val="ru-RU"/>
        </w:rPr>
        <w:t xml:space="preserve">, </w:t>
      </w:r>
      <w:proofErr w:type="spellStart"/>
      <w:r w:rsidRPr="001D3DB9">
        <w:rPr>
          <w:sz w:val="26"/>
          <w:szCs w:val="26"/>
          <w:lang w:val="ru-RU"/>
        </w:rPr>
        <w:t>перелік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запитань</w:t>
      </w:r>
      <w:proofErr w:type="spellEnd"/>
      <w:r w:rsidRPr="001D3DB9">
        <w:rPr>
          <w:sz w:val="26"/>
          <w:szCs w:val="26"/>
          <w:lang w:val="ru-RU"/>
        </w:rPr>
        <w:t xml:space="preserve"> до МКР</w:t>
      </w:r>
      <w:r w:rsidR="00C936CB" w:rsidRPr="001D3DB9">
        <w:rPr>
          <w:sz w:val="26"/>
          <w:szCs w:val="26"/>
          <w:lang w:val="ru-RU"/>
        </w:rPr>
        <w:t>, ДКР</w:t>
      </w:r>
      <w:r w:rsidRPr="001D3DB9">
        <w:rPr>
          <w:sz w:val="26"/>
          <w:szCs w:val="26"/>
          <w:lang w:val="ru-RU"/>
        </w:rPr>
        <w:t xml:space="preserve"> та </w:t>
      </w:r>
      <w:proofErr w:type="spellStart"/>
      <w:r w:rsidR="00C936CB" w:rsidRPr="001D3DB9">
        <w:rPr>
          <w:sz w:val="26"/>
          <w:szCs w:val="26"/>
          <w:lang w:val="ru-RU"/>
        </w:rPr>
        <w:t>заліку</w:t>
      </w:r>
      <w:proofErr w:type="spellEnd"/>
      <w:r w:rsidRPr="001D3DB9">
        <w:rPr>
          <w:sz w:val="26"/>
          <w:szCs w:val="26"/>
          <w:lang w:val="ru-RU"/>
        </w:rPr>
        <w:t xml:space="preserve"> </w:t>
      </w:r>
      <w:proofErr w:type="spellStart"/>
      <w:r w:rsidRPr="001D3DB9">
        <w:rPr>
          <w:sz w:val="26"/>
          <w:szCs w:val="26"/>
          <w:lang w:val="ru-RU"/>
        </w:rPr>
        <w:t>наведені</w:t>
      </w:r>
      <w:proofErr w:type="spellEnd"/>
      <w:r w:rsidRPr="001D3DB9">
        <w:rPr>
          <w:sz w:val="26"/>
          <w:szCs w:val="26"/>
          <w:lang w:val="ru-RU"/>
        </w:rPr>
        <w:t xml:space="preserve"> у </w:t>
      </w:r>
      <w:r w:rsidRPr="001D3DB9">
        <w:rPr>
          <w:sz w:val="26"/>
          <w:szCs w:val="26"/>
        </w:rPr>
        <w:t>Google</w:t>
      </w:r>
      <w:r w:rsidRPr="001D3DB9">
        <w:rPr>
          <w:sz w:val="26"/>
          <w:szCs w:val="26"/>
          <w:lang w:val="ru-RU"/>
        </w:rPr>
        <w:t xml:space="preserve"> </w:t>
      </w:r>
      <w:r w:rsidRPr="001D3DB9">
        <w:rPr>
          <w:sz w:val="26"/>
          <w:szCs w:val="26"/>
        </w:rPr>
        <w:t>Classroom</w:t>
      </w:r>
      <w:r w:rsidRPr="001D3DB9">
        <w:rPr>
          <w:sz w:val="26"/>
          <w:szCs w:val="26"/>
          <w:lang w:val="ru-RU"/>
        </w:rPr>
        <w:t xml:space="preserve"> «</w:t>
      </w:r>
      <w:proofErr w:type="spellStart"/>
      <w:r w:rsidRPr="001D3DB9">
        <w:rPr>
          <w:sz w:val="26"/>
          <w:szCs w:val="26"/>
          <w:lang w:val="ru-RU"/>
        </w:rPr>
        <w:t>Органічн</w:t>
      </w:r>
      <w:r w:rsidR="00BA7647">
        <w:rPr>
          <w:sz w:val="26"/>
          <w:szCs w:val="26"/>
          <w:lang w:val="ru-RU"/>
        </w:rPr>
        <w:t>і</w:t>
      </w:r>
      <w:proofErr w:type="spellEnd"/>
      <w:r w:rsidR="00BA7647">
        <w:rPr>
          <w:sz w:val="26"/>
          <w:szCs w:val="26"/>
          <w:lang w:val="ru-RU"/>
        </w:rPr>
        <w:t xml:space="preserve"> </w:t>
      </w:r>
      <w:proofErr w:type="spellStart"/>
      <w:r w:rsidR="00BA7647">
        <w:rPr>
          <w:sz w:val="26"/>
          <w:szCs w:val="26"/>
          <w:lang w:val="ru-RU"/>
        </w:rPr>
        <w:t>інтермедіати</w:t>
      </w:r>
      <w:proofErr w:type="spellEnd"/>
      <w:r w:rsidRPr="001D3DB9">
        <w:rPr>
          <w:sz w:val="26"/>
          <w:szCs w:val="26"/>
          <w:lang w:val="ru-RU"/>
        </w:rPr>
        <w:t>» (платформа</w:t>
      </w:r>
      <w:r w:rsidR="00394D34" w:rsidRPr="00ED447D">
        <w:rPr>
          <w:sz w:val="26"/>
          <w:szCs w:val="26"/>
          <w:lang w:val="ru-RU"/>
        </w:rPr>
        <w:t xml:space="preserve"> </w:t>
      </w:r>
      <w:r w:rsidRPr="001D3DB9">
        <w:rPr>
          <w:sz w:val="26"/>
          <w:szCs w:val="26"/>
        </w:rPr>
        <w:t>Sikorsky</w:t>
      </w:r>
      <w:r w:rsidRPr="001D3DB9">
        <w:rPr>
          <w:sz w:val="26"/>
          <w:szCs w:val="26"/>
          <w:lang w:val="ru-RU"/>
        </w:rPr>
        <w:t>-</w:t>
      </w:r>
      <w:r w:rsidRPr="001D3DB9">
        <w:rPr>
          <w:sz w:val="26"/>
          <w:szCs w:val="26"/>
        </w:rPr>
        <w:t>distance</w:t>
      </w:r>
      <w:r w:rsidRPr="001D3DB9">
        <w:rPr>
          <w:sz w:val="26"/>
          <w:szCs w:val="26"/>
          <w:lang w:val="ru-RU"/>
        </w:rPr>
        <w:t>).</w:t>
      </w:r>
    </w:p>
    <w:p w:rsidR="002D6B90" w:rsidRPr="001D3DB9" w:rsidRDefault="003223DD">
      <w:pPr>
        <w:pStyle w:val="1"/>
        <w:numPr>
          <w:ilvl w:val="0"/>
          <w:numId w:val="2"/>
        </w:numPr>
        <w:tabs>
          <w:tab w:val="left" w:pos="944"/>
        </w:tabs>
        <w:ind w:hanging="361"/>
        <w:jc w:val="both"/>
        <w:rPr>
          <w:lang w:val="ru-RU"/>
        </w:rPr>
      </w:pPr>
      <w:r w:rsidRPr="001D3DB9">
        <w:rPr>
          <w:lang w:val="ru-RU"/>
        </w:rPr>
        <w:t>Додаткова інформація з дисципліни (освітнього</w:t>
      </w:r>
      <w:r w:rsidR="007C3982">
        <w:rPr>
          <w:lang w:val="ru-RU"/>
        </w:rPr>
        <w:t xml:space="preserve"> </w:t>
      </w:r>
      <w:r w:rsidRPr="001D3DB9">
        <w:rPr>
          <w:lang w:val="ru-RU"/>
        </w:rPr>
        <w:t>компонента)</w:t>
      </w:r>
    </w:p>
    <w:p w:rsidR="00BA7647" w:rsidRDefault="003223DD" w:rsidP="001D3DB9">
      <w:pPr>
        <w:pStyle w:val="a3"/>
        <w:spacing w:before="160" w:line="276" w:lineRule="auto"/>
        <w:ind w:left="132" w:right="844"/>
        <w:jc w:val="both"/>
        <w:rPr>
          <w:lang w:val="ru-RU"/>
        </w:rPr>
      </w:pPr>
      <w:r w:rsidRPr="001D3DB9">
        <w:rPr>
          <w:lang w:val="ru-RU"/>
        </w:rPr>
        <w:t xml:space="preserve">Перелік питань до МКР та екзамену наведені у Електронному кампусі. </w:t>
      </w:r>
    </w:p>
    <w:p w:rsidR="001D3DB9" w:rsidRPr="001D3DB9" w:rsidRDefault="003223DD" w:rsidP="001D3DB9">
      <w:pPr>
        <w:pStyle w:val="a3"/>
        <w:spacing w:before="160" w:line="276" w:lineRule="auto"/>
        <w:ind w:left="132" w:right="844"/>
        <w:jc w:val="both"/>
        <w:rPr>
          <w:lang w:val="ru-RU"/>
        </w:rPr>
      </w:pPr>
      <w:r w:rsidRPr="001D3DB9">
        <w:rPr>
          <w:lang w:val="ru-RU"/>
        </w:rPr>
        <w:t xml:space="preserve">У </w:t>
      </w:r>
      <w:proofErr w:type="spellStart"/>
      <w:r w:rsidRPr="001D3DB9">
        <w:rPr>
          <w:lang w:val="ru-RU"/>
        </w:rPr>
        <w:t>випадку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проходження</w:t>
      </w:r>
      <w:proofErr w:type="spellEnd"/>
      <w:r w:rsidR="00C936CB"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дистанційних</w:t>
      </w:r>
      <w:proofErr w:type="spellEnd"/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чи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онлайн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курсі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за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темою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освітньої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компоненти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зараховуються сертифікати, отримані у неформальній освіті. Відповідність сертифікату програмі ОК визначає лектор. Загальна кількість перезарахованих годин не має перевищувати</w:t>
      </w:r>
      <w:r w:rsidR="00C936CB" w:rsidRPr="001D3DB9">
        <w:rPr>
          <w:lang w:val="ru-RU"/>
        </w:rPr>
        <w:t xml:space="preserve"> </w:t>
      </w:r>
      <w:r w:rsidRPr="001D3DB9">
        <w:rPr>
          <w:lang w:val="ru-RU"/>
        </w:rPr>
        <w:t>25%.</w:t>
      </w:r>
      <w:r w:rsidR="001D3DB9" w:rsidRPr="001D3DB9">
        <w:rPr>
          <w:lang w:val="ru-RU"/>
        </w:rPr>
        <w:t>ю Зарахування окремих результатів, отриманих в межах неформальної освіти, здійснюється згідно Положення про визнання в КПІ ім. Ігоря Сікорського результатів навчання, набутих у неформальній/інформальній освіті https://osvita.kpi.ua/node/179</w:t>
      </w:r>
    </w:p>
    <w:p w:rsidR="003B344B" w:rsidRDefault="003B344B" w:rsidP="001D3DB9">
      <w:pPr>
        <w:pStyle w:val="a3"/>
        <w:rPr>
          <w:lang w:val="ru-RU"/>
        </w:rPr>
      </w:pPr>
    </w:p>
    <w:p w:rsidR="001D3DB9" w:rsidRPr="001D3DB9" w:rsidRDefault="001D3DB9" w:rsidP="001D3DB9">
      <w:pPr>
        <w:pStyle w:val="a3"/>
        <w:rPr>
          <w:lang w:val="ru-RU"/>
        </w:rPr>
      </w:pPr>
      <w:proofErr w:type="spellStart"/>
      <w:r w:rsidRPr="001D3DB9">
        <w:rPr>
          <w:lang w:val="ru-RU"/>
        </w:rPr>
        <w:lastRenderedPageBreak/>
        <w:t>Силабус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освітньої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компоненти</w:t>
      </w:r>
      <w:proofErr w:type="spellEnd"/>
      <w:r w:rsidRPr="001D3DB9">
        <w:rPr>
          <w:lang w:val="ru-RU"/>
        </w:rPr>
        <w:t>:</w:t>
      </w:r>
    </w:p>
    <w:p w:rsidR="003B344B" w:rsidRDefault="003B344B">
      <w:pPr>
        <w:pStyle w:val="a3"/>
        <w:spacing w:line="276" w:lineRule="auto"/>
        <w:ind w:left="132" w:right="2001"/>
        <w:rPr>
          <w:b/>
          <w:lang w:val="ru-RU"/>
        </w:rPr>
      </w:pPr>
    </w:p>
    <w:p w:rsidR="002D6B90" w:rsidRPr="001D3DB9" w:rsidRDefault="003223DD" w:rsidP="007E6BB7">
      <w:pPr>
        <w:pStyle w:val="a3"/>
        <w:spacing w:line="276" w:lineRule="auto"/>
        <w:ind w:left="132" w:right="700"/>
        <w:rPr>
          <w:lang w:val="ru-RU"/>
        </w:rPr>
      </w:pPr>
      <w:proofErr w:type="spellStart"/>
      <w:r w:rsidRPr="001D3DB9">
        <w:rPr>
          <w:b/>
          <w:lang w:val="ru-RU"/>
        </w:rPr>
        <w:t>Складено</w:t>
      </w:r>
      <w:proofErr w:type="spellEnd"/>
      <w:r w:rsidR="003B344B">
        <w:rPr>
          <w:b/>
          <w:lang w:val="ru-RU"/>
        </w:rPr>
        <w:t>:</w:t>
      </w:r>
      <w:r w:rsidRPr="001D3DB9">
        <w:rPr>
          <w:b/>
          <w:lang w:val="ru-RU"/>
        </w:rPr>
        <w:t xml:space="preserve"> </w:t>
      </w:r>
      <w:r w:rsidRPr="001D3DB9">
        <w:rPr>
          <w:lang w:val="ru-RU"/>
        </w:rPr>
        <w:t xml:space="preserve">проф. каф. ОХ та ТОР, доктор хімічних наук, </w:t>
      </w:r>
      <w:proofErr w:type="spellStart"/>
      <w:r w:rsidRPr="001D3DB9">
        <w:rPr>
          <w:lang w:val="ru-RU"/>
        </w:rPr>
        <w:t>професор</w:t>
      </w:r>
      <w:proofErr w:type="spellEnd"/>
      <w:r w:rsidRPr="001D3DB9">
        <w:rPr>
          <w:lang w:val="ru-RU"/>
        </w:rPr>
        <w:t xml:space="preserve">, </w:t>
      </w:r>
      <w:proofErr w:type="spellStart"/>
      <w:r w:rsidRPr="001D3DB9">
        <w:rPr>
          <w:lang w:val="ru-RU"/>
        </w:rPr>
        <w:t>Фокін</w:t>
      </w:r>
      <w:proofErr w:type="spellEnd"/>
      <w:r w:rsidRPr="001D3DB9">
        <w:rPr>
          <w:lang w:val="ru-RU"/>
        </w:rPr>
        <w:t xml:space="preserve"> </w:t>
      </w:r>
      <w:proofErr w:type="spellStart"/>
      <w:r w:rsidRPr="001D3DB9">
        <w:rPr>
          <w:lang w:val="ru-RU"/>
        </w:rPr>
        <w:t>Андрій</w:t>
      </w:r>
      <w:proofErr w:type="spellEnd"/>
      <w:r w:rsidRPr="001D3DB9">
        <w:rPr>
          <w:lang w:val="ru-RU"/>
        </w:rPr>
        <w:t xml:space="preserve"> Артурович</w:t>
      </w:r>
    </w:p>
    <w:p w:rsidR="002D6B90" w:rsidRPr="001D3DB9" w:rsidRDefault="002D6B90">
      <w:pPr>
        <w:pStyle w:val="a3"/>
        <w:spacing w:before="11"/>
        <w:ind w:left="0"/>
        <w:rPr>
          <w:lang w:val="ru-RU"/>
        </w:rPr>
      </w:pPr>
    </w:p>
    <w:p w:rsidR="00866AD1" w:rsidRPr="00ED447D" w:rsidRDefault="00C936CB" w:rsidP="00DA2F91">
      <w:pPr>
        <w:spacing w:after="120"/>
        <w:ind w:right="842"/>
        <w:jc w:val="both"/>
        <w:rPr>
          <w:bCs/>
          <w:sz w:val="26"/>
          <w:szCs w:val="26"/>
          <w:lang w:val="ru-RU"/>
        </w:rPr>
      </w:pPr>
      <w:proofErr w:type="spellStart"/>
      <w:r w:rsidRPr="001D3DB9">
        <w:rPr>
          <w:b/>
          <w:sz w:val="26"/>
          <w:szCs w:val="26"/>
          <w:lang w:val="ru-RU"/>
        </w:rPr>
        <w:t>Ухвалено</w:t>
      </w:r>
      <w:proofErr w:type="spellEnd"/>
      <w:r w:rsidRPr="001D3DB9">
        <w:rPr>
          <w:sz w:val="26"/>
          <w:szCs w:val="26"/>
          <w:lang w:val="ru-RU"/>
        </w:rPr>
        <w:t xml:space="preserve">: </w:t>
      </w:r>
      <w:r w:rsidR="00866AD1" w:rsidRPr="00ED447D">
        <w:rPr>
          <w:bCs/>
          <w:sz w:val="26"/>
          <w:szCs w:val="26"/>
          <w:lang w:val="ru-RU"/>
        </w:rPr>
        <w:t xml:space="preserve">кафедрою </w:t>
      </w:r>
      <w:proofErr w:type="spellStart"/>
      <w:r w:rsidR="00866AD1" w:rsidRPr="00ED447D">
        <w:rPr>
          <w:bCs/>
          <w:sz w:val="26"/>
          <w:szCs w:val="26"/>
          <w:lang w:val="ru-RU"/>
        </w:rPr>
        <w:t>органічної</w:t>
      </w:r>
      <w:proofErr w:type="spellEnd"/>
      <w:r w:rsidR="00866AD1" w:rsidRPr="00ED447D">
        <w:rPr>
          <w:bCs/>
          <w:sz w:val="26"/>
          <w:szCs w:val="26"/>
          <w:lang w:val="ru-RU"/>
        </w:rPr>
        <w:t xml:space="preserve"> </w:t>
      </w:r>
      <w:proofErr w:type="spellStart"/>
      <w:r w:rsidR="00866AD1" w:rsidRPr="00ED447D">
        <w:rPr>
          <w:bCs/>
          <w:sz w:val="26"/>
          <w:szCs w:val="26"/>
          <w:lang w:val="ru-RU"/>
        </w:rPr>
        <w:t>хімії</w:t>
      </w:r>
      <w:proofErr w:type="spellEnd"/>
      <w:r w:rsidR="00866AD1" w:rsidRPr="00ED447D">
        <w:rPr>
          <w:bCs/>
          <w:sz w:val="26"/>
          <w:szCs w:val="26"/>
          <w:lang w:val="ru-RU"/>
        </w:rPr>
        <w:t xml:space="preserve"> та </w:t>
      </w:r>
      <w:proofErr w:type="spellStart"/>
      <w:r w:rsidR="00866AD1" w:rsidRPr="00ED447D">
        <w:rPr>
          <w:bCs/>
          <w:sz w:val="26"/>
          <w:szCs w:val="26"/>
          <w:lang w:val="ru-RU"/>
        </w:rPr>
        <w:t>технології</w:t>
      </w:r>
      <w:proofErr w:type="spellEnd"/>
      <w:r w:rsidR="00866AD1" w:rsidRPr="00ED447D">
        <w:rPr>
          <w:bCs/>
          <w:sz w:val="26"/>
          <w:szCs w:val="26"/>
          <w:lang w:val="ru-RU"/>
        </w:rPr>
        <w:t xml:space="preserve"> </w:t>
      </w:r>
      <w:proofErr w:type="spellStart"/>
      <w:r w:rsidR="00866AD1" w:rsidRPr="00ED447D">
        <w:rPr>
          <w:bCs/>
          <w:sz w:val="26"/>
          <w:szCs w:val="26"/>
          <w:lang w:val="ru-RU"/>
        </w:rPr>
        <w:t>органічних</w:t>
      </w:r>
      <w:proofErr w:type="spellEnd"/>
      <w:r w:rsidR="00866AD1" w:rsidRPr="00ED447D">
        <w:rPr>
          <w:bCs/>
          <w:sz w:val="26"/>
          <w:szCs w:val="26"/>
          <w:lang w:val="ru-RU"/>
        </w:rPr>
        <w:t xml:space="preserve"> </w:t>
      </w:r>
      <w:proofErr w:type="spellStart"/>
      <w:r w:rsidR="00866AD1" w:rsidRPr="00ED447D">
        <w:rPr>
          <w:bCs/>
          <w:sz w:val="26"/>
          <w:szCs w:val="26"/>
          <w:lang w:val="ru-RU"/>
        </w:rPr>
        <w:t>виробництв</w:t>
      </w:r>
      <w:proofErr w:type="spellEnd"/>
      <w:r w:rsidR="00866AD1" w:rsidRPr="00ED447D">
        <w:rPr>
          <w:bCs/>
          <w:sz w:val="26"/>
          <w:szCs w:val="26"/>
          <w:lang w:val="ru-RU"/>
        </w:rPr>
        <w:t xml:space="preserve"> (протокол № 14 </w:t>
      </w:r>
      <w:proofErr w:type="spellStart"/>
      <w:r w:rsidR="00866AD1" w:rsidRPr="00ED447D">
        <w:rPr>
          <w:bCs/>
          <w:sz w:val="26"/>
          <w:szCs w:val="26"/>
          <w:lang w:val="ru-RU"/>
        </w:rPr>
        <w:t>від</w:t>
      </w:r>
      <w:proofErr w:type="spellEnd"/>
      <w:r w:rsidR="00866AD1" w:rsidRPr="00ED447D">
        <w:rPr>
          <w:bCs/>
          <w:sz w:val="26"/>
          <w:szCs w:val="26"/>
          <w:lang w:val="ru-RU"/>
        </w:rPr>
        <w:t xml:space="preserve"> 23.06.2024)</w:t>
      </w:r>
    </w:p>
    <w:p w:rsidR="002D6B90" w:rsidRPr="00C936CB" w:rsidRDefault="00866AD1" w:rsidP="00866AD1">
      <w:pPr>
        <w:rPr>
          <w:lang w:val="ru-RU"/>
        </w:rPr>
      </w:pPr>
      <w:proofErr w:type="spellStart"/>
      <w:r w:rsidRPr="00ED447D">
        <w:rPr>
          <w:bCs/>
          <w:sz w:val="26"/>
          <w:szCs w:val="26"/>
          <w:lang w:val="ru-RU"/>
        </w:rPr>
        <w:t>Погоджено</w:t>
      </w:r>
      <w:proofErr w:type="spellEnd"/>
      <w:r w:rsidRPr="00ED447D">
        <w:rPr>
          <w:bCs/>
          <w:sz w:val="26"/>
          <w:szCs w:val="26"/>
          <w:lang w:val="ru-RU"/>
        </w:rPr>
        <w:t xml:space="preserve"> Методичною </w:t>
      </w:r>
      <w:proofErr w:type="spellStart"/>
      <w:r w:rsidRPr="00ED447D">
        <w:rPr>
          <w:bCs/>
          <w:sz w:val="26"/>
          <w:szCs w:val="26"/>
          <w:lang w:val="ru-RU"/>
        </w:rPr>
        <w:t>комісією</w:t>
      </w:r>
      <w:proofErr w:type="spellEnd"/>
      <w:r w:rsidRPr="00ED447D">
        <w:rPr>
          <w:bCs/>
          <w:sz w:val="26"/>
          <w:szCs w:val="26"/>
          <w:lang w:val="ru-RU"/>
        </w:rPr>
        <w:t xml:space="preserve"> факультету (протокол № 10 </w:t>
      </w:r>
      <w:proofErr w:type="spellStart"/>
      <w:r w:rsidRPr="00ED447D">
        <w:rPr>
          <w:bCs/>
          <w:sz w:val="26"/>
          <w:szCs w:val="26"/>
          <w:lang w:val="ru-RU"/>
        </w:rPr>
        <w:t>від</w:t>
      </w:r>
      <w:proofErr w:type="spellEnd"/>
      <w:r w:rsidRPr="00ED447D">
        <w:rPr>
          <w:bCs/>
          <w:sz w:val="26"/>
          <w:szCs w:val="26"/>
          <w:lang w:val="ru-RU"/>
        </w:rPr>
        <w:t xml:space="preserve"> 21.06.2024 р.)</w:t>
      </w:r>
    </w:p>
    <w:sectPr w:rsidR="002D6B90" w:rsidRPr="00C936CB" w:rsidSect="00D2437D">
      <w:pgSz w:w="11910" w:h="16840"/>
      <w:pgMar w:top="760" w:right="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4496F"/>
    <w:multiLevelType w:val="hybridMultilevel"/>
    <w:tmpl w:val="D00AA3EA"/>
    <w:lvl w:ilvl="0" w:tplc="C72A206E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w w:val="130"/>
        <w:sz w:val="26"/>
        <w:szCs w:val="26"/>
        <w:lang w:val="en-US" w:eastAsia="en-US" w:bidi="en-US"/>
      </w:rPr>
    </w:lvl>
    <w:lvl w:ilvl="1" w:tplc="7D5CB1A6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en-US"/>
      </w:rPr>
    </w:lvl>
    <w:lvl w:ilvl="2" w:tplc="A6AA605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en-US"/>
      </w:rPr>
    </w:lvl>
    <w:lvl w:ilvl="3" w:tplc="1A3E3BA4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en-US"/>
      </w:rPr>
    </w:lvl>
    <w:lvl w:ilvl="4" w:tplc="6CC4342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5" w:tplc="3C66870C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en-US"/>
      </w:rPr>
    </w:lvl>
    <w:lvl w:ilvl="6" w:tplc="3CFCF0E2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7" w:tplc="BA028C16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en-US"/>
      </w:rPr>
    </w:lvl>
    <w:lvl w:ilvl="8" w:tplc="D2D27862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43627DC"/>
    <w:multiLevelType w:val="multilevel"/>
    <w:tmpl w:val="78DAAC28"/>
    <w:lvl w:ilvl="0">
      <w:start w:val="2"/>
      <w:numFmt w:val="decimal"/>
      <w:lvlText w:val="%1"/>
      <w:lvlJc w:val="left"/>
      <w:pPr>
        <w:ind w:left="2002" w:hanging="454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731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>
      <w:numFmt w:val="bullet"/>
      <w:lvlText w:val="•"/>
      <w:lvlJc w:val="left"/>
      <w:pPr>
        <w:ind w:left="3837" w:hanging="45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755" w:hanging="45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674" w:hanging="45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593" w:hanging="45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511" w:hanging="45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430" w:hanging="45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9349" w:hanging="454"/>
      </w:pPr>
      <w:rPr>
        <w:rFonts w:hint="default"/>
        <w:lang w:val="en-US" w:eastAsia="en-US" w:bidi="en-US"/>
      </w:rPr>
    </w:lvl>
  </w:abstractNum>
  <w:abstractNum w:abstractNumId="2" w15:restartNumberingAfterBreak="0">
    <w:nsid w:val="37E57AD4"/>
    <w:multiLevelType w:val="hybridMultilevel"/>
    <w:tmpl w:val="B3125506"/>
    <w:lvl w:ilvl="0" w:tplc="2D4ACF88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2F286E6A">
      <w:start w:val="1"/>
      <w:numFmt w:val="decimal"/>
      <w:lvlText w:val="%2."/>
      <w:lvlJc w:val="left"/>
      <w:pPr>
        <w:ind w:left="852" w:hanging="3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77882BA2">
      <w:numFmt w:val="bullet"/>
      <w:lvlText w:val="•"/>
      <w:lvlJc w:val="left"/>
      <w:pPr>
        <w:ind w:left="2925" w:hanging="307"/>
      </w:pPr>
      <w:rPr>
        <w:rFonts w:hint="default"/>
        <w:lang w:val="en-US" w:eastAsia="en-US" w:bidi="en-US"/>
      </w:rPr>
    </w:lvl>
    <w:lvl w:ilvl="3" w:tplc="5E60E292">
      <w:numFmt w:val="bullet"/>
      <w:lvlText w:val="•"/>
      <w:lvlJc w:val="left"/>
      <w:pPr>
        <w:ind w:left="3957" w:hanging="307"/>
      </w:pPr>
      <w:rPr>
        <w:rFonts w:hint="default"/>
        <w:lang w:val="en-US" w:eastAsia="en-US" w:bidi="en-US"/>
      </w:rPr>
    </w:lvl>
    <w:lvl w:ilvl="4" w:tplc="A61E7D7C">
      <w:numFmt w:val="bullet"/>
      <w:lvlText w:val="•"/>
      <w:lvlJc w:val="left"/>
      <w:pPr>
        <w:ind w:left="4990" w:hanging="307"/>
      </w:pPr>
      <w:rPr>
        <w:rFonts w:hint="default"/>
        <w:lang w:val="en-US" w:eastAsia="en-US" w:bidi="en-US"/>
      </w:rPr>
    </w:lvl>
    <w:lvl w:ilvl="5" w:tplc="9FE6C000">
      <w:numFmt w:val="bullet"/>
      <w:lvlText w:val="•"/>
      <w:lvlJc w:val="left"/>
      <w:pPr>
        <w:ind w:left="6023" w:hanging="307"/>
      </w:pPr>
      <w:rPr>
        <w:rFonts w:hint="default"/>
        <w:lang w:val="en-US" w:eastAsia="en-US" w:bidi="en-US"/>
      </w:rPr>
    </w:lvl>
    <w:lvl w:ilvl="6" w:tplc="6B22557A">
      <w:numFmt w:val="bullet"/>
      <w:lvlText w:val="•"/>
      <w:lvlJc w:val="left"/>
      <w:pPr>
        <w:ind w:left="7055" w:hanging="307"/>
      </w:pPr>
      <w:rPr>
        <w:rFonts w:hint="default"/>
        <w:lang w:val="en-US" w:eastAsia="en-US" w:bidi="en-US"/>
      </w:rPr>
    </w:lvl>
    <w:lvl w:ilvl="7" w:tplc="9368663C">
      <w:numFmt w:val="bullet"/>
      <w:lvlText w:val="•"/>
      <w:lvlJc w:val="left"/>
      <w:pPr>
        <w:ind w:left="8088" w:hanging="307"/>
      </w:pPr>
      <w:rPr>
        <w:rFonts w:hint="default"/>
        <w:lang w:val="en-US" w:eastAsia="en-US" w:bidi="en-US"/>
      </w:rPr>
    </w:lvl>
    <w:lvl w:ilvl="8" w:tplc="8004C27C">
      <w:numFmt w:val="bullet"/>
      <w:lvlText w:val="•"/>
      <w:lvlJc w:val="left"/>
      <w:pPr>
        <w:ind w:left="9121" w:hanging="307"/>
      </w:pPr>
      <w:rPr>
        <w:rFonts w:hint="default"/>
        <w:lang w:val="en-US" w:eastAsia="en-US" w:bidi="en-US"/>
      </w:rPr>
    </w:lvl>
  </w:abstractNum>
  <w:abstractNum w:abstractNumId="3" w15:restartNumberingAfterBreak="0">
    <w:nsid w:val="43FA1FA4"/>
    <w:multiLevelType w:val="hybridMultilevel"/>
    <w:tmpl w:val="B96012FA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4FF83640"/>
    <w:multiLevelType w:val="hybridMultilevel"/>
    <w:tmpl w:val="C5A4B534"/>
    <w:lvl w:ilvl="0" w:tplc="2278DEE8">
      <w:numFmt w:val="bullet"/>
      <w:lvlText w:val="–"/>
      <w:lvlJc w:val="left"/>
      <w:pPr>
        <w:ind w:left="852" w:hanging="360"/>
      </w:pPr>
      <w:rPr>
        <w:rFonts w:ascii="Arial" w:eastAsia="Arial" w:hAnsi="Arial" w:cs="Arial" w:hint="default"/>
        <w:w w:val="98"/>
        <w:sz w:val="26"/>
        <w:szCs w:val="26"/>
        <w:lang w:val="en-US" w:eastAsia="en-US" w:bidi="en-US"/>
      </w:rPr>
    </w:lvl>
    <w:lvl w:ilvl="1" w:tplc="2A74FB48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en-US"/>
      </w:rPr>
    </w:lvl>
    <w:lvl w:ilvl="2" w:tplc="A0CADABE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en-US"/>
      </w:rPr>
    </w:lvl>
    <w:lvl w:ilvl="3" w:tplc="5FD02816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en-US"/>
      </w:rPr>
    </w:lvl>
    <w:lvl w:ilvl="4" w:tplc="2F0C375E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5" w:tplc="6EEE0878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en-US"/>
      </w:rPr>
    </w:lvl>
    <w:lvl w:ilvl="6" w:tplc="42BC852C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7" w:tplc="78A00BAA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en-US"/>
      </w:rPr>
    </w:lvl>
    <w:lvl w:ilvl="8" w:tplc="C8D2B54C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CA26FCB"/>
    <w:multiLevelType w:val="hybridMultilevel"/>
    <w:tmpl w:val="13144126"/>
    <w:lvl w:ilvl="0" w:tplc="D51E7B74">
      <w:numFmt w:val="bullet"/>
      <w:lvlText w:val="–"/>
      <w:lvlJc w:val="left"/>
      <w:pPr>
        <w:ind w:left="32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7A00D0A8">
      <w:numFmt w:val="bullet"/>
      <w:lvlText w:val="–"/>
      <w:lvlJc w:val="left"/>
      <w:pPr>
        <w:ind w:left="85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44C46C70">
      <w:numFmt w:val="bullet"/>
      <w:lvlText w:val="-"/>
      <w:lvlJc w:val="left"/>
      <w:pPr>
        <w:ind w:left="1013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62DE4768">
      <w:numFmt w:val="bullet"/>
      <w:lvlText w:val="•"/>
      <w:lvlJc w:val="left"/>
      <w:pPr>
        <w:ind w:left="2290" w:hanging="341"/>
      </w:pPr>
      <w:rPr>
        <w:rFonts w:hint="default"/>
        <w:lang w:val="en-US" w:eastAsia="en-US" w:bidi="en-US"/>
      </w:rPr>
    </w:lvl>
    <w:lvl w:ilvl="4" w:tplc="BCA6A830">
      <w:numFmt w:val="bullet"/>
      <w:lvlText w:val="•"/>
      <w:lvlJc w:val="left"/>
      <w:pPr>
        <w:ind w:left="3561" w:hanging="341"/>
      </w:pPr>
      <w:rPr>
        <w:rFonts w:hint="default"/>
        <w:lang w:val="en-US" w:eastAsia="en-US" w:bidi="en-US"/>
      </w:rPr>
    </w:lvl>
    <w:lvl w:ilvl="5" w:tplc="A5C03DA4">
      <w:numFmt w:val="bullet"/>
      <w:lvlText w:val="•"/>
      <w:lvlJc w:val="left"/>
      <w:pPr>
        <w:ind w:left="4832" w:hanging="341"/>
      </w:pPr>
      <w:rPr>
        <w:rFonts w:hint="default"/>
        <w:lang w:val="en-US" w:eastAsia="en-US" w:bidi="en-US"/>
      </w:rPr>
    </w:lvl>
    <w:lvl w:ilvl="6" w:tplc="3E8CD4C4">
      <w:numFmt w:val="bullet"/>
      <w:lvlText w:val="•"/>
      <w:lvlJc w:val="left"/>
      <w:pPr>
        <w:ind w:left="6103" w:hanging="341"/>
      </w:pPr>
      <w:rPr>
        <w:rFonts w:hint="default"/>
        <w:lang w:val="en-US" w:eastAsia="en-US" w:bidi="en-US"/>
      </w:rPr>
    </w:lvl>
    <w:lvl w:ilvl="7" w:tplc="06C4D4D0">
      <w:numFmt w:val="bullet"/>
      <w:lvlText w:val="•"/>
      <w:lvlJc w:val="left"/>
      <w:pPr>
        <w:ind w:left="7374" w:hanging="341"/>
      </w:pPr>
      <w:rPr>
        <w:rFonts w:hint="default"/>
        <w:lang w:val="en-US" w:eastAsia="en-US" w:bidi="en-US"/>
      </w:rPr>
    </w:lvl>
    <w:lvl w:ilvl="8" w:tplc="E60CF1D4">
      <w:numFmt w:val="bullet"/>
      <w:lvlText w:val="•"/>
      <w:lvlJc w:val="left"/>
      <w:pPr>
        <w:ind w:left="8644" w:hanging="341"/>
      </w:pPr>
      <w:rPr>
        <w:rFonts w:hint="default"/>
        <w:lang w:val="en-US" w:eastAsia="en-US" w:bidi="en-US"/>
      </w:rPr>
    </w:lvl>
  </w:abstractNum>
  <w:abstractNum w:abstractNumId="6" w15:restartNumberingAfterBreak="0">
    <w:nsid w:val="6B82225D"/>
    <w:multiLevelType w:val="hybridMultilevel"/>
    <w:tmpl w:val="FB5EF2B4"/>
    <w:lvl w:ilvl="0" w:tplc="A8E62C1A">
      <w:start w:val="1"/>
      <w:numFmt w:val="decimal"/>
      <w:lvlText w:val="%1."/>
      <w:lvlJc w:val="left"/>
      <w:pPr>
        <w:ind w:left="94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6A4A16D4">
      <w:start w:val="1"/>
      <w:numFmt w:val="decimal"/>
      <w:lvlText w:val="%2."/>
      <w:lvlJc w:val="left"/>
      <w:pPr>
        <w:ind w:left="148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278CADB0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en-US"/>
      </w:rPr>
    </w:lvl>
    <w:lvl w:ilvl="3" w:tplc="E6A4E0A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en-US"/>
      </w:rPr>
    </w:lvl>
    <w:lvl w:ilvl="4" w:tplc="47F27F32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en-US"/>
      </w:rPr>
    </w:lvl>
    <w:lvl w:ilvl="5" w:tplc="0158E3FC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en-US"/>
      </w:rPr>
    </w:lvl>
    <w:lvl w:ilvl="6" w:tplc="E6863FCC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en-US"/>
      </w:rPr>
    </w:lvl>
    <w:lvl w:ilvl="7" w:tplc="034CBCC8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en-US"/>
      </w:rPr>
    </w:lvl>
    <w:lvl w:ilvl="8" w:tplc="B3D6B1E2"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F473FFB"/>
    <w:multiLevelType w:val="hybridMultilevel"/>
    <w:tmpl w:val="6FDCD4BE"/>
    <w:lvl w:ilvl="0" w:tplc="2B68A5A8">
      <w:start w:val="8"/>
      <w:numFmt w:val="decimal"/>
      <w:lvlText w:val="%1."/>
      <w:lvlJc w:val="left"/>
      <w:pPr>
        <w:ind w:left="943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1" w:tplc="D0283A66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en-US"/>
      </w:rPr>
    </w:lvl>
    <w:lvl w:ilvl="2" w:tplc="A73EA56A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en-US"/>
      </w:rPr>
    </w:lvl>
    <w:lvl w:ilvl="3" w:tplc="41F24B2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en-US"/>
      </w:rPr>
    </w:lvl>
    <w:lvl w:ilvl="4" w:tplc="3CFC1FBE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en-US"/>
      </w:rPr>
    </w:lvl>
    <w:lvl w:ilvl="5" w:tplc="25C8D172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en-US"/>
      </w:rPr>
    </w:lvl>
    <w:lvl w:ilvl="6" w:tplc="BC00F150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en-US"/>
      </w:rPr>
    </w:lvl>
    <w:lvl w:ilvl="7" w:tplc="4ED822F2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en-US"/>
      </w:rPr>
    </w:lvl>
    <w:lvl w:ilvl="8" w:tplc="F9CA6216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4A24333"/>
    <w:multiLevelType w:val="hybridMultilevel"/>
    <w:tmpl w:val="6EA2C52A"/>
    <w:lvl w:ilvl="0" w:tplc="5AFCE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559A604A">
      <w:start w:val="5"/>
      <w:numFmt w:val="decimal"/>
      <w:lvlText w:val="%2."/>
      <w:lvlJc w:val="left"/>
      <w:pPr>
        <w:ind w:left="81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en-US"/>
      </w:rPr>
    </w:lvl>
    <w:lvl w:ilvl="2" w:tplc="905A7386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en-US"/>
      </w:rPr>
    </w:lvl>
    <w:lvl w:ilvl="3" w:tplc="397CC012"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en-US"/>
      </w:rPr>
    </w:lvl>
    <w:lvl w:ilvl="4" w:tplc="E55EE8E0"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en-US"/>
      </w:rPr>
    </w:lvl>
    <w:lvl w:ilvl="5" w:tplc="A1A0FB02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en-US"/>
      </w:rPr>
    </w:lvl>
    <w:lvl w:ilvl="6" w:tplc="0B82DD48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en-US"/>
      </w:rPr>
    </w:lvl>
    <w:lvl w:ilvl="7" w:tplc="BE648CE0"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en-US"/>
      </w:rPr>
    </w:lvl>
    <w:lvl w:ilvl="8" w:tplc="EF7E671C">
      <w:numFmt w:val="bullet"/>
      <w:lvlText w:val="•"/>
      <w:lvlJc w:val="left"/>
      <w:pPr>
        <w:ind w:left="8777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CFE7292"/>
    <w:multiLevelType w:val="hybridMultilevel"/>
    <w:tmpl w:val="45DC99A4"/>
    <w:lvl w:ilvl="0" w:tplc="B3BE1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55100"/>
    <w:multiLevelType w:val="hybridMultilevel"/>
    <w:tmpl w:val="73702A6C"/>
    <w:lvl w:ilvl="0" w:tplc="BFC69CAA">
      <w:numFmt w:val="bullet"/>
      <w:lvlText w:val="-"/>
      <w:lvlJc w:val="left"/>
      <w:pPr>
        <w:ind w:left="49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1" w:tplc="CD408F0A">
      <w:numFmt w:val="bullet"/>
      <w:lvlText w:val="-"/>
      <w:lvlJc w:val="left"/>
      <w:pPr>
        <w:ind w:left="492" w:hanging="2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2" w:tplc="12BAD4D6">
      <w:numFmt w:val="bullet"/>
      <w:lvlText w:val="-"/>
      <w:lvlJc w:val="left"/>
      <w:pPr>
        <w:ind w:left="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en-US"/>
      </w:rPr>
    </w:lvl>
    <w:lvl w:ilvl="3" w:tplc="9F563948">
      <w:numFmt w:val="bullet"/>
      <w:lvlText w:val="•"/>
      <w:lvlJc w:val="left"/>
      <w:pPr>
        <w:ind w:left="3139" w:hanging="152"/>
      </w:pPr>
      <w:rPr>
        <w:rFonts w:hint="default"/>
        <w:lang w:val="en-US" w:eastAsia="en-US" w:bidi="en-US"/>
      </w:rPr>
    </w:lvl>
    <w:lvl w:ilvl="4" w:tplc="F3687E3E">
      <w:numFmt w:val="bullet"/>
      <w:lvlText w:val="•"/>
      <w:lvlJc w:val="left"/>
      <w:pPr>
        <w:ind w:left="4288" w:hanging="152"/>
      </w:pPr>
      <w:rPr>
        <w:rFonts w:hint="default"/>
        <w:lang w:val="en-US" w:eastAsia="en-US" w:bidi="en-US"/>
      </w:rPr>
    </w:lvl>
    <w:lvl w:ilvl="5" w:tplc="78DE711A">
      <w:numFmt w:val="bullet"/>
      <w:lvlText w:val="•"/>
      <w:lvlJc w:val="left"/>
      <w:pPr>
        <w:ind w:left="5438" w:hanging="152"/>
      </w:pPr>
      <w:rPr>
        <w:rFonts w:hint="default"/>
        <w:lang w:val="en-US" w:eastAsia="en-US" w:bidi="en-US"/>
      </w:rPr>
    </w:lvl>
    <w:lvl w:ilvl="6" w:tplc="7E0AC614">
      <w:numFmt w:val="bullet"/>
      <w:lvlText w:val="•"/>
      <w:lvlJc w:val="left"/>
      <w:pPr>
        <w:ind w:left="6588" w:hanging="152"/>
      </w:pPr>
      <w:rPr>
        <w:rFonts w:hint="default"/>
        <w:lang w:val="en-US" w:eastAsia="en-US" w:bidi="en-US"/>
      </w:rPr>
    </w:lvl>
    <w:lvl w:ilvl="7" w:tplc="9FECAC54">
      <w:numFmt w:val="bullet"/>
      <w:lvlText w:val="•"/>
      <w:lvlJc w:val="left"/>
      <w:pPr>
        <w:ind w:left="7737" w:hanging="152"/>
      </w:pPr>
      <w:rPr>
        <w:rFonts w:hint="default"/>
        <w:lang w:val="en-US" w:eastAsia="en-US" w:bidi="en-US"/>
      </w:rPr>
    </w:lvl>
    <w:lvl w:ilvl="8" w:tplc="A08ED2D6">
      <w:numFmt w:val="bullet"/>
      <w:lvlText w:val="•"/>
      <w:lvlJc w:val="left"/>
      <w:pPr>
        <w:ind w:left="8887" w:hanging="152"/>
      </w:pPr>
      <w:rPr>
        <w:rFonts w:hint="default"/>
        <w:lang w:val="en-US" w:eastAsia="en-US" w:bidi="en-US"/>
      </w:rPr>
    </w:lvl>
  </w:abstractNum>
  <w:abstractNum w:abstractNumId="11" w15:restartNumberingAfterBreak="0">
    <w:nsid w:val="7D3C4299"/>
    <w:multiLevelType w:val="hybridMultilevel"/>
    <w:tmpl w:val="38B25FD4"/>
    <w:lvl w:ilvl="0" w:tplc="A874F982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w w:val="130"/>
        <w:sz w:val="26"/>
        <w:szCs w:val="26"/>
        <w:lang w:val="en-US" w:eastAsia="en-US" w:bidi="en-US"/>
      </w:rPr>
    </w:lvl>
    <w:lvl w:ilvl="1" w:tplc="81529400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en-US"/>
      </w:rPr>
    </w:lvl>
    <w:lvl w:ilvl="2" w:tplc="569E3D2C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en-US"/>
      </w:rPr>
    </w:lvl>
    <w:lvl w:ilvl="3" w:tplc="14263DD4">
      <w:numFmt w:val="bullet"/>
      <w:lvlText w:val="•"/>
      <w:lvlJc w:val="left"/>
      <w:pPr>
        <w:ind w:left="3957" w:hanging="360"/>
      </w:pPr>
      <w:rPr>
        <w:rFonts w:hint="default"/>
        <w:lang w:val="en-US" w:eastAsia="en-US" w:bidi="en-US"/>
      </w:rPr>
    </w:lvl>
    <w:lvl w:ilvl="4" w:tplc="67C8F28A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en-US"/>
      </w:rPr>
    </w:lvl>
    <w:lvl w:ilvl="5" w:tplc="5FA0D07C"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en-US"/>
      </w:rPr>
    </w:lvl>
    <w:lvl w:ilvl="6" w:tplc="AC385E4C"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en-US"/>
      </w:rPr>
    </w:lvl>
    <w:lvl w:ilvl="7" w:tplc="09FA28A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en-US"/>
      </w:rPr>
    </w:lvl>
    <w:lvl w:ilvl="8" w:tplc="73DACC92">
      <w:numFmt w:val="bullet"/>
      <w:lvlText w:val="•"/>
      <w:lvlJc w:val="left"/>
      <w:pPr>
        <w:ind w:left="9121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90"/>
    <w:rsid w:val="00013307"/>
    <w:rsid w:val="000B00AD"/>
    <w:rsid w:val="000F35D9"/>
    <w:rsid w:val="001706A8"/>
    <w:rsid w:val="001B7249"/>
    <w:rsid w:val="001D3DB9"/>
    <w:rsid w:val="001E1101"/>
    <w:rsid w:val="002C06AC"/>
    <w:rsid w:val="002D6B90"/>
    <w:rsid w:val="003001BD"/>
    <w:rsid w:val="003223DD"/>
    <w:rsid w:val="00362054"/>
    <w:rsid w:val="00394D34"/>
    <w:rsid w:val="003B344B"/>
    <w:rsid w:val="003E5EC8"/>
    <w:rsid w:val="003E7DFE"/>
    <w:rsid w:val="00413B0C"/>
    <w:rsid w:val="00453A86"/>
    <w:rsid w:val="00471B16"/>
    <w:rsid w:val="004B5AE1"/>
    <w:rsid w:val="004D49D3"/>
    <w:rsid w:val="005B549D"/>
    <w:rsid w:val="005C1261"/>
    <w:rsid w:val="00606B0B"/>
    <w:rsid w:val="0067150A"/>
    <w:rsid w:val="006A55B7"/>
    <w:rsid w:val="006D56FC"/>
    <w:rsid w:val="0077107C"/>
    <w:rsid w:val="007C3982"/>
    <w:rsid w:val="007E6BB7"/>
    <w:rsid w:val="0082114A"/>
    <w:rsid w:val="00826D85"/>
    <w:rsid w:val="00866AD1"/>
    <w:rsid w:val="00932756"/>
    <w:rsid w:val="009654F6"/>
    <w:rsid w:val="009A69C8"/>
    <w:rsid w:val="00A35D8E"/>
    <w:rsid w:val="00AF2573"/>
    <w:rsid w:val="00AF7D2D"/>
    <w:rsid w:val="00B80DFE"/>
    <w:rsid w:val="00BA7647"/>
    <w:rsid w:val="00BA7DF4"/>
    <w:rsid w:val="00BE4A2B"/>
    <w:rsid w:val="00BF065D"/>
    <w:rsid w:val="00C71E92"/>
    <w:rsid w:val="00C936CB"/>
    <w:rsid w:val="00CE261B"/>
    <w:rsid w:val="00D23455"/>
    <w:rsid w:val="00D2437D"/>
    <w:rsid w:val="00D902FE"/>
    <w:rsid w:val="00DA2F91"/>
    <w:rsid w:val="00DC4CD6"/>
    <w:rsid w:val="00DE24DF"/>
    <w:rsid w:val="00DE3BCC"/>
    <w:rsid w:val="00E122AB"/>
    <w:rsid w:val="00ED447D"/>
    <w:rsid w:val="00F45924"/>
    <w:rsid w:val="00F462A6"/>
    <w:rsid w:val="00F64C4D"/>
    <w:rsid w:val="00FF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2AAF"/>
  <w15:docId w15:val="{EFD12447-AC28-4120-ACA9-5FD37D9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2437D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link w:val="10"/>
    <w:qFormat/>
    <w:rsid w:val="00D2437D"/>
    <w:pPr>
      <w:ind w:left="94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2437D"/>
    <w:pPr>
      <w:ind w:left="85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D2437D"/>
    <w:pPr>
      <w:ind w:left="852" w:hanging="361"/>
    </w:pPr>
  </w:style>
  <w:style w:type="paragraph" w:customStyle="1" w:styleId="TableParagraph">
    <w:name w:val="Table Paragraph"/>
    <w:basedOn w:val="a"/>
    <w:uiPriority w:val="1"/>
    <w:qFormat/>
    <w:rsid w:val="00D2437D"/>
    <w:pPr>
      <w:ind w:left="122"/>
    </w:pPr>
  </w:style>
  <w:style w:type="table" w:styleId="a5">
    <w:name w:val="Table Grid"/>
    <w:basedOn w:val="a1"/>
    <w:uiPriority w:val="59"/>
    <w:rsid w:val="005B549D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D49D3"/>
    <w:rPr>
      <w:rFonts w:ascii="Times New Roman" w:eastAsia="Times New Roman" w:hAnsi="Times New Roman" w:cs="Times New Roman"/>
      <w:b/>
      <w:bCs/>
      <w:sz w:val="26"/>
      <w:szCs w:val="26"/>
      <w:lang w:bidi="en-US"/>
    </w:rPr>
  </w:style>
  <w:style w:type="character" w:styleId="a6">
    <w:name w:val="Hyperlink"/>
    <w:basedOn w:val="a0"/>
    <w:rsid w:val="004D4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f@xtf.kpi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3133</Words>
  <Characters>17860</Characters>
  <Application>Microsoft Office Word</Application>
  <DocSecurity>0</DocSecurity>
  <Lines>148</Lines>
  <Paragraphs>41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Tanya</cp:lastModifiedBy>
  <cp:revision>4</cp:revision>
  <cp:lastPrinted>2024-11-23T18:48:00Z</cp:lastPrinted>
  <dcterms:created xsi:type="dcterms:W3CDTF">2025-03-12T02:15:00Z</dcterms:created>
  <dcterms:modified xsi:type="dcterms:W3CDTF">2025-03-12T02:38:00Z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</Properties>
</file>